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3865" w14:textId="77777777" w:rsidR="005300A9" w:rsidRPr="00EA485C" w:rsidRDefault="005300A9" w:rsidP="00EA485C">
      <w:pPr>
        <w:spacing w:after="0" w:line="264" w:lineRule="auto"/>
        <w:rPr>
          <w:rFonts w:cstheme="minorHAnsi"/>
          <w:color w:val="0D0D0D" w:themeColor="text1" w:themeTint="F2"/>
          <w:sz w:val="20"/>
          <w:szCs w:val="20"/>
        </w:rPr>
      </w:pPr>
    </w:p>
    <w:p w14:paraId="488B5DF9" w14:textId="77777777" w:rsidR="005300A9" w:rsidRPr="00EA485C" w:rsidRDefault="005300A9" w:rsidP="00EA485C">
      <w:pPr>
        <w:spacing w:after="0" w:line="264" w:lineRule="auto"/>
        <w:rPr>
          <w:rFonts w:cstheme="minorHAnsi"/>
          <w:color w:val="0D0D0D" w:themeColor="text1" w:themeTint="F2"/>
          <w:sz w:val="20"/>
          <w:szCs w:val="20"/>
        </w:rPr>
      </w:pPr>
    </w:p>
    <w:p w14:paraId="25A0E6DC" w14:textId="77777777" w:rsidR="005300A9" w:rsidRPr="00EA485C" w:rsidRDefault="005300A9" w:rsidP="00EA485C">
      <w:pPr>
        <w:spacing w:after="0" w:line="264" w:lineRule="auto"/>
        <w:rPr>
          <w:rFonts w:cstheme="minorHAnsi"/>
          <w:color w:val="0D0D0D" w:themeColor="text1" w:themeTint="F2"/>
          <w:sz w:val="20"/>
          <w:szCs w:val="20"/>
        </w:rPr>
      </w:pPr>
    </w:p>
    <w:p w14:paraId="28C551C0" w14:textId="6CF6C22D" w:rsidR="005300A9" w:rsidRDefault="005300A9" w:rsidP="00EA485C">
      <w:pPr>
        <w:spacing w:after="0" w:line="264" w:lineRule="auto"/>
        <w:rPr>
          <w:rFonts w:cstheme="minorHAnsi"/>
          <w:color w:val="0D0D0D" w:themeColor="text1" w:themeTint="F2"/>
          <w:sz w:val="20"/>
          <w:szCs w:val="20"/>
        </w:rPr>
      </w:pPr>
    </w:p>
    <w:p w14:paraId="518419AE" w14:textId="53DA0040" w:rsidR="00EA485C" w:rsidRDefault="00EA485C" w:rsidP="00EA485C">
      <w:pPr>
        <w:spacing w:after="0" w:line="264" w:lineRule="auto"/>
        <w:rPr>
          <w:rFonts w:cstheme="minorHAnsi"/>
          <w:color w:val="0D0D0D" w:themeColor="text1" w:themeTint="F2"/>
          <w:sz w:val="20"/>
          <w:szCs w:val="20"/>
        </w:rPr>
      </w:pPr>
    </w:p>
    <w:p w14:paraId="6D48817F" w14:textId="119CD4B5" w:rsidR="00EA485C" w:rsidRDefault="00EA485C" w:rsidP="00EA485C">
      <w:pPr>
        <w:spacing w:after="0" w:line="264" w:lineRule="auto"/>
        <w:rPr>
          <w:rFonts w:cstheme="minorHAnsi"/>
          <w:color w:val="0D0D0D" w:themeColor="text1" w:themeTint="F2"/>
          <w:sz w:val="20"/>
          <w:szCs w:val="20"/>
        </w:rPr>
      </w:pPr>
    </w:p>
    <w:p w14:paraId="4898E910" w14:textId="77777777" w:rsidR="00EA485C" w:rsidRPr="00EA485C" w:rsidRDefault="00EA485C" w:rsidP="00EA485C">
      <w:pPr>
        <w:spacing w:after="0" w:line="264" w:lineRule="auto"/>
        <w:rPr>
          <w:rFonts w:cstheme="minorHAnsi"/>
          <w:color w:val="0D0D0D" w:themeColor="text1" w:themeTint="F2"/>
          <w:sz w:val="20"/>
          <w:szCs w:val="20"/>
        </w:rPr>
      </w:pPr>
    </w:p>
    <w:p w14:paraId="34DE05B2" w14:textId="77777777" w:rsidR="005300A9" w:rsidRPr="00EA485C" w:rsidRDefault="005300A9" w:rsidP="00EA485C">
      <w:pPr>
        <w:spacing w:after="0" w:line="264" w:lineRule="auto"/>
        <w:rPr>
          <w:rFonts w:cstheme="minorHAnsi"/>
          <w:color w:val="0D0D0D" w:themeColor="text1" w:themeTint="F2"/>
          <w:sz w:val="24"/>
          <w:szCs w:val="24"/>
        </w:rPr>
      </w:pPr>
    </w:p>
    <w:p w14:paraId="448D5A6D" w14:textId="6083A99D" w:rsidR="005300A9" w:rsidRPr="00EA485C" w:rsidRDefault="005F7882" w:rsidP="00EA485C">
      <w:pPr>
        <w:spacing w:after="0" w:line="264" w:lineRule="auto"/>
        <w:ind w:left="104" w:right="-20"/>
        <w:jc w:val="center"/>
        <w:rPr>
          <w:rFonts w:eastAsia="Times New Roman" w:cstheme="minorHAnsi"/>
          <w:color w:val="0D0D0D" w:themeColor="text1" w:themeTint="F2"/>
          <w:sz w:val="20"/>
          <w:szCs w:val="20"/>
        </w:rPr>
      </w:pPr>
      <w:r>
        <w:rPr>
          <w:noProof/>
          <w:color w:val="0D0D0D" w:themeColor="text1" w:themeTint="F2"/>
          <w:lang w:bidi="es-ES"/>
        </w:rPr>
        <w:drawing>
          <wp:inline distT="0" distB="0" distL="0" distR="0" wp14:anchorId="46F9DB30" wp14:editId="15AB1CFC">
            <wp:extent cx="5991225" cy="38557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3855720"/>
                    </a:xfrm>
                    <a:prstGeom prst="rect">
                      <a:avLst/>
                    </a:prstGeom>
                    <a:noFill/>
                    <a:ln>
                      <a:noFill/>
                    </a:ln>
                  </pic:spPr>
                </pic:pic>
              </a:graphicData>
            </a:graphic>
          </wp:inline>
        </w:drawing>
      </w:r>
    </w:p>
    <w:p w14:paraId="7DD2DC7D" w14:textId="77777777" w:rsidR="005300A9" w:rsidRPr="00EA485C" w:rsidRDefault="005300A9" w:rsidP="00EA485C">
      <w:pPr>
        <w:spacing w:after="0" w:line="264" w:lineRule="auto"/>
        <w:rPr>
          <w:rFonts w:cstheme="minorHAnsi"/>
          <w:color w:val="0D0D0D" w:themeColor="text1" w:themeTint="F2"/>
          <w:sz w:val="14"/>
          <w:szCs w:val="14"/>
        </w:rPr>
      </w:pPr>
    </w:p>
    <w:p w14:paraId="1D619FE6" w14:textId="77777777" w:rsidR="005300A9" w:rsidRPr="00EA485C" w:rsidRDefault="005300A9" w:rsidP="00EA485C">
      <w:pPr>
        <w:spacing w:after="0" w:line="264" w:lineRule="auto"/>
        <w:rPr>
          <w:rFonts w:cstheme="minorHAnsi"/>
          <w:color w:val="0D0D0D" w:themeColor="text1" w:themeTint="F2"/>
          <w:sz w:val="20"/>
          <w:szCs w:val="20"/>
        </w:rPr>
      </w:pPr>
    </w:p>
    <w:p w14:paraId="453FF107" w14:textId="77777777" w:rsidR="005300A9" w:rsidRPr="00EA485C" w:rsidRDefault="005300A9" w:rsidP="00EA485C">
      <w:pPr>
        <w:spacing w:after="0" w:line="264" w:lineRule="auto"/>
        <w:rPr>
          <w:rFonts w:cstheme="minorHAnsi"/>
          <w:color w:val="0D0D0D" w:themeColor="text1" w:themeTint="F2"/>
          <w:sz w:val="20"/>
          <w:szCs w:val="20"/>
        </w:rPr>
      </w:pPr>
    </w:p>
    <w:p w14:paraId="410E7568" w14:textId="77777777" w:rsidR="005300A9" w:rsidRPr="00EA485C" w:rsidRDefault="005300A9" w:rsidP="00EA485C">
      <w:pPr>
        <w:spacing w:after="0" w:line="264" w:lineRule="auto"/>
        <w:rPr>
          <w:rFonts w:cstheme="minorHAnsi"/>
          <w:color w:val="0D0D0D" w:themeColor="text1" w:themeTint="F2"/>
          <w:sz w:val="20"/>
          <w:szCs w:val="20"/>
        </w:rPr>
      </w:pPr>
    </w:p>
    <w:p w14:paraId="25DDCD5B" w14:textId="77777777" w:rsidR="005300A9" w:rsidRPr="00EA485C" w:rsidRDefault="005300A9" w:rsidP="00EA485C">
      <w:pPr>
        <w:spacing w:after="0" w:line="264" w:lineRule="auto"/>
        <w:rPr>
          <w:rFonts w:cstheme="minorHAnsi"/>
          <w:color w:val="0D0D0D" w:themeColor="text1" w:themeTint="F2"/>
          <w:sz w:val="20"/>
          <w:szCs w:val="20"/>
        </w:rPr>
      </w:pPr>
    </w:p>
    <w:p w14:paraId="491BF0BA" w14:textId="2F7D6156" w:rsidR="005300A9" w:rsidRPr="00EA485C" w:rsidRDefault="003959BF" w:rsidP="00EA485C">
      <w:pPr>
        <w:tabs>
          <w:tab w:val="left" w:pos="4360"/>
        </w:tabs>
        <w:spacing w:after="0" w:line="264" w:lineRule="auto"/>
        <w:ind w:left="1072" w:right="1053"/>
        <w:jc w:val="center"/>
        <w:rPr>
          <w:rFonts w:eastAsia="Calibri" w:cstheme="minorHAnsi"/>
          <w:color w:val="0D0D0D" w:themeColor="text1" w:themeTint="F2"/>
          <w:sz w:val="96"/>
          <w:szCs w:val="96"/>
        </w:rPr>
      </w:pPr>
      <w:r w:rsidRPr="00EA485C">
        <w:rPr>
          <w:color w:val="0D0D0D" w:themeColor="text1" w:themeTint="F2"/>
          <w:sz w:val="96"/>
          <w:lang w:bidi="es-ES"/>
        </w:rPr>
        <w:t>Manual del Estudiante</w:t>
      </w:r>
    </w:p>
    <w:p w14:paraId="4FEEF326" w14:textId="77777777" w:rsidR="005300A9" w:rsidRPr="00EA485C" w:rsidRDefault="005300A9" w:rsidP="00EA485C">
      <w:pPr>
        <w:spacing w:after="0" w:line="264" w:lineRule="auto"/>
        <w:rPr>
          <w:rFonts w:cstheme="minorHAnsi"/>
          <w:color w:val="0D0D0D" w:themeColor="text1" w:themeTint="F2"/>
          <w:sz w:val="24"/>
          <w:szCs w:val="24"/>
        </w:rPr>
      </w:pPr>
    </w:p>
    <w:p w14:paraId="1CF2E202" w14:textId="63E31802" w:rsidR="00EA485C" w:rsidRDefault="003959BF" w:rsidP="00EA485C">
      <w:pPr>
        <w:spacing w:after="0" w:line="264" w:lineRule="auto"/>
        <w:ind w:left="3419" w:right="3399"/>
        <w:jc w:val="center"/>
        <w:rPr>
          <w:rFonts w:eastAsia="Calibri" w:cstheme="minorHAnsi"/>
          <w:color w:val="0D0D0D" w:themeColor="text1" w:themeTint="F2"/>
          <w:sz w:val="36"/>
          <w:szCs w:val="36"/>
        </w:rPr>
      </w:pPr>
      <w:r w:rsidRPr="00EA485C">
        <w:rPr>
          <w:color w:val="0D0D0D" w:themeColor="text1" w:themeTint="F2"/>
          <w:sz w:val="36"/>
          <w:lang w:bidi="es-ES"/>
        </w:rPr>
        <w:t>Revisado el 14-04-2022</w:t>
      </w:r>
    </w:p>
    <w:p w14:paraId="58906E59" w14:textId="77777777" w:rsidR="00EA485C" w:rsidRDefault="00EA485C">
      <w:pPr>
        <w:rPr>
          <w:rFonts w:eastAsia="Calibri" w:cstheme="minorHAnsi"/>
          <w:color w:val="0D0D0D" w:themeColor="text1" w:themeTint="F2"/>
          <w:sz w:val="36"/>
          <w:szCs w:val="36"/>
        </w:rPr>
      </w:pPr>
    </w:p>
    <w:p w14:paraId="651C7E19" w14:textId="111E758D" w:rsidR="00EA485C" w:rsidRDefault="00EA485C">
      <w:pPr>
        <w:rPr>
          <w:rFonts w:eastAsia="Calibri" w:cstheme="minorHAnsi"/>
          <w:color w:val="0D0D0D" w:themeColor="text1" w:themeTint="F2"/>
          <w:sz w:val="36"/>
          <w:szCs w:val="36"/>
        </w:rPr>
        <w:sectPr w:rsidR="00EA485C" w:rsidSect="00EA485C">
          <w:footerReference w:type="default" r:id="rId8"/>
          <w:type w:val="continuous"/>
          <w:pgSz w:w="12600" w:h="16200"/>
          <w:pgMar w:top="864" w:right="864" w:bottom="864" w:left="864" w:header="720" w:footer="720" w:gutter="0"/>
          <w:cols w:space="720"/>
        </w:sectPr>
      </w:pPr>
    </w:p>
    <w:tbl>
      <w:tblPr>
        <w:tblStyle w:val="TableGrid"/>
        <w:tblW w:w="0" w:type="auto"/>
        <w:tblInd w:w="108" w:type="dxa"/>
        <w:tblLook w:val="04A0" w:firstRow="1" w:lastRow="0" w:firstColumn="1" w:lastColumn="0" w:noHBand="0" w:noVBand="1"/>
      </w:tblPr>
      <w:tblGrid>
        <w:gridCol w:w="10764"/>
      </w:tblGrid>
      <w:tr w:rsidR="006A10E5" w14:paraId="298635CA" w14:textId="77777777" w:rsidTr="006A10E5">
        <w:tc>
          <w:tcPr>
            <w:tcW w:w="10890" w:type="dxa"/>
            <w:tcBorders>
              <w:left w:val="nil"/>
              <w:right w:val="nil"/>
            </w:tcBorders>
            <w:shd w:val="clear" w:color="auto" w:fill="D9D9D9" w:themeFill="background1" w:themeFillShade="D9"/>
          </w:tcPr>
          <w:p w14:paraId="3F25D5C1" w14:textId="6B267747" w:rsidR="006A10E5" w:rsidRPr="006A10E5" w:rsidRDefault="006A10E5" w:rsidP="006A10E5">
            <w:pPr>
              <w:spacing w:before="240" w:after="240"/>
              <w:ind w:right="-29"/>
              <w:jc w:val="center"/>
              <w:rPr>
                <w:rFonts w:eastAsia="Calibri" w:cstheme="minorHAnsi"/>
                <w:b/>
                <w:bCs/>
                <w:i/>
                <w:iCs/>
                <w:color w:val="0D0D0D" w:themeColor="text1" w:themeTint="F2"/>
                <w:sz w:val="36"/>
                <w:szCs w:val="36"/>
              </w:rPr>
            </w:pPr>
            <w:r w:rsidRPr="006A10E5">
              <w:rPr>
                <w:b/>
                <w:i/>
                <w:color w:val="0D0D0D" w:themeColor="text1" w:themeTint="F2"/>
                <w:sz w:val="29"/>
                <w:lang w:bidi="es-ES"/>
              </w:rPr>
              <w:lastRenderedPageBreak/>
              <w:t>INTRODUCCIÓN</w:t>
            </w:r>
          </w:p>
        </w:tc>
      </w:tr>
    </w:tbl>
    <w:p w14:paraId="067D8D04" w14:textId="41C5A50F" w:rsidR="005300A9" w:rsidRPr="006A10E5" w:rsidRDefault="005300A9" w:rsidP="006A10E5">
      <w:pPr>
        <w:spacing w:after="0" w:line="264" w:lineRule="auto"/>
        <w:ind w:right="4653"/>
        <w:rPr>
          <w:rFonts w:eastAsia="Calibri Light" w:cstheme="minorHAnsi"/>
          <w:color w:val="0D0D0D" w:themeColor="text1" w:themeTint="F2"/>
          <w:sz w:val="24"/>
          <w:szCs w:val="24"/>
        </w:rPr>
      </w:pPr>
    </w:p>
    <w:p w14:paraId="46068A06" w14:textId="042A625D" w:rsidR="005300A9" w:rsidRPr="00EA485C" w:rsidRDefault="003959BF" w:rsidP="006A10E5">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 xml:space="preserve">La Junta de Educación del Condado de Lee cree que, para que los estudiantes reciban una </w:t>
      </w:r>
      <w:r w:rsidRPr="00EA485C">
        <w:rPr>
          <w:color w:val="0D0D0D" w:themeColor="text1" w:themeTint="F2"/>
          <w:sz w:val="20"/>
          <w:lang w:bidi="es-ES"/>
        </w:rPr>
        <w:t>enseñanza eficaz de calidad, las escuelas deben ser seguras, ordenadas, amables y profesionales. Este manual de políticas y procedimientos disciplinarios se desarrolló para ayudar a los estudiantes, padres y personal de la escuela a entender la conducta qu</w:t>
      </w:r>
      <w:r w:rsidRPr="00EA485C">
        <w:rPr>
          <w:color w:val="0D0D0D" w:themeColor="text1" w:themeTint="F2"/>
          <w:sz w:val="20"/>
          <w:lang w:bidi="es-ES"/>
        </w:rPr>
        <w:t>e se espera en nuestras escuelas y para explicar las consecuencias de incumplir las normas.</w:t>
      </w:r>
    </w:p>
    <w:p w14:paraId="03E9D92E" w14:textId="77777777" w:rsidR="005300A9" w:rsidRPr="00EA485C" w:rsidRDefault="005300A9" w:rsidP="006A10E5">
      <w:pPr>
        <w:spacing w:after="0" w:line="264" w:lineRule="auto"/>
        <w:ind w:right="-18"/>
        <w:rPr>
          <w:rFonts w:cstheme="minorHAnsi"/>
          <w:color w:val="0D0D0D" w:themeColor="text1" w:themeTint="F2"/>
          <w:sz w:val="24"/>
          <w:szCs w:val="24"/>
        </w:rPr>
      </w:pPr>
    </w:p>
    <w:p w14:paraId="3D3D7AC0"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 política de la Junta de Educación del Condado de Lee es cumplir el debido proceso en el seguimiento de procedimientos contenidos en este manual. Además, la </w:t>
      </w:r>
      <w:r w:rsidRPr="00EA485C">
        <w:rPr>
          <w:color w:val="0D0D0D" w:themeColor="text1" w:themeTint="F2"/>
          <w:sz w:val="20"/>
          <w:lang w:bidi="es-ES"/>
        </w:rPr>
        <w:t>Junta Escolar y el personal educativo de la Junta Escolar cumplirán con los elementos de debido proceso. Una responsabilidad de los directores será familiarizar a su personal con respecto a los procedimientos de debido proceso y entregar a cada miembro del</w:t>
      </w:r>
      <w:r w:rsidRPr="00EA485C">
        <w:rPr>
          <w:color w:val="0D0D0D" w:themeColor="text1" w:themeTint="F2"/>
          <w:sz w:val="20"/>
          <w:lang w:bidi="es-ES"/>
        </w:rPr>
        <w:t xml:space="preserve"> personal una copia de este manual.</w:t>
      </w:r>
    </w:p>
    <w:p w14:paraId="7A9AE4B3" w14:textId="77777777" w:rsidR="005300A9" w:rsidRPr="00EA485C" w:rsidRDefault="005300A9" w:rsidP="006A10E5">
      <w:pPr>
        <w:spacing w:after="0" w:line="264" w:lineRule="auto"/>
        <w:ind w:right="-18"/>
        <w:rPr>
          <w:rFonts w:cstheme="minorHAnsi"/>
          <w:color w:val="0D0D0D" w:themeColor="text1" w:themeTint="F2"/>
          <w:sz w:val="26"/>
          <w:szCs w:val="26"/>
        </w:rPr>
      </w:pPr>
    </w:p>
    <w:p w14:paraId="547C5AC8" w14:textId="77777777" w:rsidR="006A10E5" w:rsidRDefault="003959BF" w:rsidP="006A10E5">
      <w:pPr>
        <w:spacing w:after="0" w:line="264" w:lineRule="auto"/>
        <w:ind w:right="-18"/>
        <w:jc w:val="center"/>
        <w:rPr>
          <w:rFonts w:eastAsia="Calibri" w:cstheme="minorHAnsi"/>
          <w:b/>
          <w:bCs/>
          <w:color w:val="0D0D0D" w:themeColor="text1" w:themeTint="F2"/>
          <w:sz w:val="28"/>
          <w:szCs w:val="28"/>
        </w:rPr>
      </w:pPr>
      <w:r w:rsidRPr="00EA485C">
        <w:rPr>
          <w:b/>
          <w:color w:val="0D0D0D" w:themeColor="text1" w:themeTint="F2"/>
          <w:sz w:val="28"/>
          <w:lang w:bidi="es-ES"/>
        </w:rPr>
        <w:t xml:space="preserve">SUPERINTENDENTE </w:t>
      </w:r>
    </w:p>
    <w:p w14:paraId="22F3DF83" w14:textId="77777777" w:rsidR="006A10E5" w:rsidRDefault="006A10E5" w:rsidP="006A10E5">
      <w:pPr>
        <w:spacing w:after="0" w:line="264" w:lineRule="auto"/>
        <w:ind w:right="-18"/>
        <w:jc w:val="center"/>
        <w:rPr>
          <w:rFonts w:eastAsia="Calibri" w:cstheme="minorHAnsi"/>
          <w:b/>
          <w:bCs/>
          <w:color w:val="0D0D0D" w:themeColor="text1" w:themeTint="F2"/>
          <w:sz w:val="28"/>
          <w:szCs w:val="28"/>
        </w:rPr>
      </w:pPr>
    </w:p>
    <w:p w14:paraId="19329264" w14:textId="00D26C73" w:rsidR="005300A9" w:rsidRPr="006A10E5" w:rsidRDefault="003959BF" w:rsidP="006A10E5">
      <w:pPr>
        <w:spacing w:after="0" w:line="264" w:lineRule="auto"/>
        <w:ind w:right="-18"/>
        <w:jc w:val="center"/>
        <w:rPr>
          <w:rFonts w:eastAsia="Calibri" w:cstheme="minorHAnsi"/>
          <w:color w:val="0D0D0D" w:themeColor="text1" w:themeTint="F2"/>
          <w:sz w:val="28"/>
          <w:szCs w:val="28"/>
        </w:rPr>
      </w:pPr>
      <w:r w:rsidRPr="00EA485C">
        <w:rPr>
          <w:b/>
          <w:color w:val="0D0D0D" w:themeColor="text1" w:themeTint="F2"/>
          <w:sz w:val="28"/>
          <w:lang w:bidi="es-ES"/>
        </w:rPr>
        <w:t>Dr. James McCoy</w:t>
      </w:r>
    </w:p>
    <w:p w14:paraId="4426C86A" w14:textId="239732AC" w:rsidR="005300A9" w:rsidRDefault="005300A9" w:rsidP="006A10E5">
      <w:pPr>
        <w:spacing w:after="0" w:line="264" w:lineRule="auto"/>
        <w:ind w:right="-18"/>
        <w:rPr>
          <w:rFonts w:cstheme="minorHAnsi"/>
          <w:color w:val="0D0D0D" w:themeColor="text1" w:themeTint="F2"/>
          <w:sz w:val="20"/>
          <w:szCs w:val="20"/>
        </w:rPr>
      </w:pPr>
    </w:p>
    <w:p w14:paraId="7A7FC17B" w14:textId="77777777" w:rsidR="006A10E5" w:rsidRPr="00EA485C" w:rsidRDefault="006A10E5" w:rsidP="006A10E5">
      <w:pPr>
        <w:spacing w:after="0" w:line="264" w:lineRule="auto"/>
        <w:ind w:right="-18"/>
        <w:rPr>
          <w:rFonts w:cstheme="minorHAnsi"/>
          <w:color w:val="0D0D0D" w:themeColor="text1" w:themeTint="F2"/>
          <w:sz w:val="20"/>
          <w:szCs w:val="20"/>
        </w:rPr>
      </w:pPr>
    </w:p>
    <w:p w14:paraId="1EE36C4B" w14:textId="7630D192" w:rsidR="005300A9" w:rsidRPr="00EA485C" w:rsidRDefault="003959BF" w:rsidP="006A10E5">
      <w:pPr>
        <w:spacing w:after="0" w:line="264" w:lineRule="auto"/>
        <w:ind w:right="-18"/>
        <w:jc w:val="center"/>
        <w:rPr>
          <w:rFonts w:eastAsia="Calibri" w:cstheme="minorHAnsi"/>
          <w:color w:val="0D0D0D" w:themeColor="text1" w:themeTint="F2"/>
          <w:sz w:val="28"/>
          <w:szCs w:val="28"/>
        </w:rPr>
      </w:pPr>
      <w:r w:rsidRPr="00EA485C">
        <w:rPr>
          <w:b/>
          <w:color w:val="0D0D0D" w:themeColor="text1" w:themeTint="F2"/>
          <w:sz w:val="28"/>
          <w:lang w:bidi="es-ES"/>
        </w:rPr>
        <w:t>MIEMBROS DE LA JUNTA DE EDUCACIÓN DEL CONDADO</w:t>
      </w:r>
    </w:p>
    <w:p w14:paraId="15BE2E4C" w14:textId="77777777" w:rsidR="005300A9" w:rsidRPr="00EA485C" w:rsidRDefault="005300A9" w:rsidP="006A10E5">
      <w:pPr>
        <w:spacing w:after="0" w:line="264" w:lineRule="auto"/>
        <w:ind w:right="-18"/>
        <w:rPr>
          <w:rFonts w:cstheme="minorHAnsi"/>
          <w:color w:val="0D0D0D" w:themeColor="text1" w:themeTint="F2"/>
          <w:sz w:val="15"/>
          <w:szCs w:val="15"/>
        </w:rPr>
      </w:pPr>
    </w:p>
    <w:p w14:paraId="3C02E42A" w14:textId="77777777" w:rsidR="005300A9" w:rsidRPr="00EA485C" w:rsidRDefault="005300A9" w:rsidP="006A10E5">
      <w:pPr>
        <w:spacing w:after="0" w:line="264" w:lineRule="auto"/>
        <w:ind w:right="-18"/>
        <w:rPr>
          <w:rFonts w:cstheme="minorHAnsi"/>
          <w:color w:val="0D0D0D" w:themeColor="text1" w:themeTint="F2"/>
          <w:sz w:val="20"/>
          <w:szCs w:val="20"/>
        </w:rPr>
      </w:pPr>
    </w:p>
    <w:p w14:paraId="1CBB1C22" w14:textId="77777777" w:rsidR="006A10E5" w:rsidRPr="00473E64" w:rsidRDefault="003959BF" w:rsidP="006A10E5">
      <w:pPr>
        <w:spacing w:after="0" w:line="264" w:lineRule="auto"/>
        <w:ind w:right="-18"/>
        <w:jc w:val="center"/>
        <w:rPr>
          <w:rFonts w:eastAsia="Calibri" w:cstheme="minorHAnsi"/>
          <w:b/>
          <w:bCs/>
          <w:color w:val="0D0D0D" w:themeColor="text1" w:themeTint="F2"/>
          <w:lang w:val="en-US"/>
        </w:rPr>
      </w:pPr>
      <w:r w:rsidRPr="00473E64">
        <w:rPr>
          <w:b/>
          <w:color w:val="0D0D0D" w:themeColor="text1" w:themeTint="F2"/>
          <w:lang w:val="en-US" w:bidi="es-ES"/>
        </w:rPr>
        <w:t xml:space="preserve">Larry Boswell, Presidente (Distrito 2) </w:t>
      </w:r>
    </w:p>
    <w:p w14:paraId="2C31E7FD" w14:textId="77777777" w:rsidR="006A10E5" w:rsidRPr="00473E64" w:rsidRDefault="006A10E5" w:rsidP="006A10E5">
      <w:pPr>
        <w:spacing w:after="0" w:line="264" w:lineRule="auto"/>
        <w:ind w:right="-18"/>
        <w:jc w:val="center"/>
        <w:rPr>
          <w:rFonts w:eastAsia="Calibri" w:cstheme="minorHAnsi"/>
          <w:b/>
          <w:bCs/>
          <w:color w:val="0D0D0D" w:themeColor="text1" w:themeTint="F2"/>
          <w:lang w:val="en-US"/>
        </w:rPr>
      </w:pPr>
    </w:p>
    <w:p w14:paraId="68E131F2" w14:textId="77777777" w:rsidR="006A10E5" w:rsidRPr="00473E64" w:rsidRDefault="003959BF" w:rsidP="006A10E5">
      <w:pPr>
        <w:spacing w:after="0" w:line="264" w:lineRule="auto"/>
        <w:ind w:right="-18"/>
        <w:jc w:val="center"/>
        <w:rPr>
          <w:rFonts w:eastAsia="Calibri" w:cstheme="minorHAnsi"/>
          <w:b/>
          <w:bCs/>
          <w:color w:val="0D0D0D" w:themeColor="text1" w:themeTint="F2"/>
          <w:lang w:val="en-US"/>
        </w:rPr>
      </w:pPr>
      <w:r w:rsidRPr="00473E64">
        <w:rPr>
          <w:b/>
          <w:color w:val="0D0D0D" w:themeColor="text1" w:themeTint="F2"/>
          <w:lang w:val="en-US" w:bidi="es-ES"/>
        </w:rPr>
        <w:t xml:space="preserve">Ralph Henderson, Vicepresidente (Distrito 5) </w:t>
      </w:r>
    </w:p>
    <w:p w14:paraId="7398AE40" w14:textId="77777777" w:rsidR="006A10E5" w:rsidRPr="00473E64" w:rsidRDefault="006A10E5" w:rsidP="006A10E5">
      <w:pPr>
        <w:spacing w:after="0" w:line="264" w:lineRule="auto"/>
        <w:ind w:right="-18"/>
        <w:jc w:val="center"/>
        <w:rPr>
          <w:rFonts w:eastAsia="Calibri" w:cstheme="minorHAnsi"/>
          <w:b/>
          <w:bCs/>
          <w:color w:val="0D0D0D" w:themeColor="text1" w:themeTint="F2"/>
          <w:lang w:val="en-US"/>
        </w:rPr>
      </w:pPr>
    </w:p>
    <w:p w14:paraId="55F7EED5" w14:textId="4361C788" w:rsidR="005300A9" w:rsidRPr="00473E64" w:rsidRDefault="003959BF" w:rsidP="006A10E5">
      <w:pPr>
        <w:spacing w:after="0" w:line="264" w:lineRule="auto"/>
        <w:ind w:right="-18"/>
        <w:jc w:val="center"/>
        <w:rPr>
          <w:rFonts w:eastAsia="Calibri" w:cstheme="minorHAnsi"/>
          <w:b/>
          <w:bCs/>
          <w:color w:val="0D0D0D" w:themeColor="text1" w:themeTint="F2"/>
          <w:lang w:val="en-US"/>
        </w:rPr>
      </w:pPr>
      <w:r w:rsidRPr="00473E64">
        <w:rPr>
          <w:b/>
          <w:color w:val="0D0D0D" w:themeColor="text1" w:themeTint="F2"/>
          <w:lang w:val="en-US" w:bidi="es-ES"/>
        </w:rPr>
        <w:t>Mark Tomlin (Distrito 1)</w:t>
      </w:r>
    </w:p>
    <w:p w14:paraId="19309708" w14:textId="77777777" w:rsidR="006A10E5" w:rsidRPr="00473E64" w:rsidRDefault="006A10E5" w:rsidP="006A10E5">
      <w:pPr>
        <w:spacing w:after="0" w:line="264" w:lineRule="auto"/>
        <w:ind w:right="-18"/>
        <w:jc w:val="center"/>
        <w:rPr>
          <w:rFonts w:eastAsia="Calibri" w:cstheme="minorHAnsi"/>
          <w:color w:val="0D0D0D" w:themeColor="text1" w:themeTint="F2"/>
          <w:lang w:val="en-US"/>
        </w:rPr>
      </w:pPr>
    </w:p>
    <w:p w14:paraId="7C1EA4F9" w14:textId="781ED396" w:rsidR="00EA485C" w:rsidRPr="00473E64" w:rsidRDefault="003959BF" w:rsidP="006A10E5">
      <w:pPr>
        <w:spacing w:after="0" w:line="264" w:lineRule="auto"/>
        <w:ind w:right="-18"/>
        <w:jc w:val="center"/>
        <w:rPr>
          <w:rFonts w:eastAsia="Calibri" w:cstheme="minorHAnsi"/>
          <w:b/>
          <w:bCs/>
          <w:color w:val="0D0D0D" w:themeColor="text1" w:themeTint="F2"/>
          <w:lang w:val="en-US"/>
        </w:rPr>
      </w:pPr>
      <w:r w:rsidRPr="00473E64">
        <w:rPr>
          <w:b/>
          <w:color w:val="0D0D0D" w:themeColor="text1" w:themeTint="F2"/>
          <w:lang w:val="en-US" w:bidi="es-ES"/>
        </w:rPr>
        <w:t xml:space="preserve">Roger Keel (Distrito 4) </w:t>
      </w:r>
    </w:p>
    <w:p w14:paraId="51A81ED9" w14:textId="77777777" w:rsidR="006A10E5" w:rsidRPr="00473E64" w:rsidRDefault="006A10E5" w:rsidP="006A10E5">
      <w:pPr>
        <w:spacing w:after="0" w:line="264" w:lineRule="auto"/>
        <w:ind w:right="-18"/>
        <w:jc w:val="center"/>
        <w:rPr>
          <w:rFonts w:eastAsia="Calibri" w:cstheme="minorHAnsi"/>
          <w:b/>
          <w:bCs/>
          <w:color w:val="0D0D0D" w:themeColor="text1" w:themeTint="F2"/>
          <w:lang w:val="en-US"/>
        </w:rPr>
      </w:pPr>
    </w:p>
    <w:p w14:paraId="634D7AB1" w14:textId="39B44053" w:rsidR="00EA485C" w:rsidRPr="00473E64" w:rsidRDefault="003959BF" w:rsidP="006A10E5">
      <w:pPr>
        <w:spacing w:after="0" w:line="264" w:lineRule="auto"/>
        <w:ind w:right="-18"/>
        <w:jc w:val="center"/>
        <w:rPr>
          <w:rFonts w:eastAsia="Calibri" w:cstheme="minorHAnsi"/>
          <w:b/>
          <w:bCs/>
          <w:color w:val="0D0D0D" w:themeColor="text1" w:themeTint="F2"/>
          <w:lang w:val="en-US"/>
        </w:rPr>
      </w:pPr>
      <w:r w:rsidRPr="00473E64">
        <w:rPr>
          <w:b/>
          <w:color w:val="0D0D0D" w:themeColor="text1" w:themeTint="F2"/>
          <w:lang w:val="en-US" w:bidi="es-ES"/>
        </w:rPr>
        <w:t xml:space="preserve">Larry Patterson (Distrito 6) </w:t>
      </w:r>
    </w:p>
    <w:p w14:paraId="531493A8" w14:textId="77777777" w:rsidR="006A10E5" w:rsidRPr="00473E64" w:rsidRDefault="006A10E5" w:rsidP="006A10E5">
      <w:pPr>
        <w:spacing w:after="0" w:line="264" w:lineRule="auto"/>
        <w:ind w:right="-18"/>
        <w:jc w:val="center"/>
        <w:rPr>
          <w:rFonts w:eastAsia="Calibri" w:cstheme="minorHAnsi"/>
          <w:b/>
          <w:bCs/>
          <w:color w:val="0D0D0D" w:themeColor="text1" w:themeTint="F2"/>
          <w:lang w:val="en-US"/>
        </w:rPr>
      </w:pPr>
    </w:p>
    <w:p w14:paraId="23923779" w14:textId="57717643" w:rsidR="005300A9" w:rsidRPr="00473E64" w:rsidRDefault="003959BF" w:rsidP="006A10E5">
      <w:pPr>
        <w:spacing w:after="0" w:line="264" w:lineRule="auto"/>
        <w:ind w:right="-18"/>
        <w:jc w:val="center"/>
        <w:rPr>
          <w:rFonts w:eastAsia="Calibri" w:cstheme="minorHAnsi"/>
          <w:b/>
          <w:bCs/>
          <w:color w:val="0D0D0D" w:themeColor="text1" w:themeTint="F2"/>
          <w:lang w:val="en-US"/>
        </w:rPr>
      </w:pPr>
      <w:r w:rsidRPr="00473E64">
        <w:rPr>
          <w:b/>
          <w:color w:val="0D0D0D" w:themeColor="text1" w:themeTint="F2"/>
          <w:lang w:val="en-US" w:bidi="es-ES"/>
        </w:rPr>
        <w:t>Brian Roberson (Distrito 7)</w:t>
      </w:r>
    </w:p>
    <w:p w14:paraId="36D2C733" w14:textId="77777777" w:rsidR="006A10E5" w:rsidRPr="00473E64" w:rsidRDefault="006A10E5" w:rsidP="006A10E5">
      <w:pPr>
        <w:spacing w:after="0" w:line="264" w:lineRule="auto"/>
        <w:ind w:right="-18"/>
        <w:jc w:val="center"/>
        <w:rPr>
          <w:rFonts w:eastAsia="Calibri" w:cstheme="minorHAnsi"/>
          <w:color w:val="0D0D0D" w:themeColor="text1" w:themeTint="F2"/>
          <w:lang w:val="en-US"/>
        </w:rPr>
      </w:pPr>
    </w:p>
    <w:p w14:paraId="7664B54E" w14:textId="3EF3D641" w:rsidR="005300A9" w:rsidRPr="00473E64" w:rsidRDefault="003959BF" w:rsidP="00C51E8F">
      <w:pPr>
        <w:spacing w:after="0" w:line="264" w:lineRule="auto"/>
        <w:ind w:right="-18"/>
        <w:jc w:val="center"/>
        <w:rPr>
          <w:rFonts w:eastAsia="Calibri" w:cstheme="minorHAnsi"/>
          <w:color w:val="0D0D0D" w:themeColor="text1" w:themeTint="F2"/>
          <w:lang w:val="en-US"/>
        </w:rPr>
      </w:pPr>
      <w:r w:rsidRPr="00473E64">
        <w:rPr>
          <w:b/>
          <w:color w:val="0D0D0D" w:themeColor="text1" w:themeTint="F2"/>
          <w:lang w:val="en-US" w:bidi="es-ES"/>
        </w:rPr>
        <w:t>George Spence (Distrito 3)</w:t>
      </w:r>
    </w:p>
    <w:p w14:paraId="108C798F" w14:textId="77777777" w:rsidR="005300A9" w:rsidRPr="00473E64" w:rsidRDefault="005300A9" w:rsidP="006A10E5">
      <w:pPr>
        <w:spacing w:after="0" w:line="264" w:lineRule="auto"/>
        <w:ind w:right="-18"/>
        <w:rPr>
          <w:rFonts w:cstheme="minorHAnsi"/>
          <w:color w:val="0D0D0D" w:themeColor="text1" w:themeTint="F2"/>
          <w:sz w:val="20"/>
          <w:szCs w:val="20"/>
          <w:lang w:val="en-US"/>
        </w:rPr>
      </w:pPr>
    </w:p>
    <w:p w14:paraId="78201F1D" w14:textId="77777777" w:rsidR="005300A9" w:rsidRPr="00473E64" w:rsidRDefault="005300A9" w:rsidP="006A10E5">
      <w:pPr>
        <w:spacing w:after="0" w:line="264" w:lineRule="auto"/>
        <w:ind w:right="-18"/>
        <w:rPr>
          <w:rFonts w:cstheme="minorHAnsi"/>
          <w:color w:val="0D0D0D" w:themeColor="text1" w:themeTint="F2"/>
          <w:sz w:val="20"/>
          <w:szCs w:val="20"/>
          <w:lang w:val="en-US"/>
        </w:rPr>
      </w:pPr>
    </w:p>
    <w:tbl>
      <w:tblPr>
        <w:tblStyle w:val="TableGrid"/>
        <w:tblW w:w="0" w:type="auto"/>
        <w:tblInd w:w="108" w:type="dxa"/>
        <w:tblLook w:val="04A0" w:firstRow="1" w:lastRow="0" w:firstColumn="1" w:lastColumn="0" w:noHBand="0" w:noVBand="1"/>
      </w:tblPr>
      <w:tblGrid>
        <w:gridCol w:w="10764"/>
      </w:tblGrid>
      <w:tr w:rsidR="006A10E5" w14:paraId="2C2E81F5" w14:textId="77777777" w:rsidTr="00105D32">
        <w:tc>
          <w:tcPr>
            <w:tcW w:w="10890" w:type="dxa"/>
            <w:tcBorders>
              <w:left w:val="nil"/>
              <w:right w:val="nil"/>
            </w:tcBorders>
            <w:shd w:val="clear" w:color="auto" w:fill="D9D9D9" w:themeFill="background1" w:themeFillShade="D9"/>
          </w:tcPr>
          <w:p w14:paraId="1595BADE" w14:textId="1429C961" w:rsidR="006A10E5" w:rsidRPr="006A10E5" w:rsidRDefault="006A10E5" w:rsidP="00105D32">
            <w:pPr>
              <w:spacing w:before="240" w:after="240"/>
              <w:ind w:right="-29"/>
              <w:jc w:val="center"/>
              <w:rPr>
                <w:rFonts w:eastAsia="Calibri" w:cstheme="minorHAnsi"/>
                <w:b/>
                <w:bCs/>
                <w:i/>
                <w:iCs/>
                <w:color w:val="0D0D0D" w:themeColor="text1" w:themeTint="F2"/>
                <w:sz w:val="36"/>
                <w:szCs w:val="36"/>
              </w:rPr>
            </w:pPr>
            <w:r w:rsidRPr="006A10E5">
              <w:rPr>
                <w:b/>
                <w:i/>
                <w:color w:val="0D0D0D" w:themeColor="text1" w:themeTint="F2"/>
                <w:sz w:val="29"/>
                <w:lang w:bidi="es-ES"/>
              </w:rPr>
              <w:t>DECLARACIÓN DE NO DISCRIMINACIÓN</w:t>
            </w:r>
          </w:p>
        </w:tc>
      </w:tr>
    </w:tbl>
    <w:p w14:paraId="03569646" w14:textId="77777777" w:rsidR="005300A9" w:rsidRPr="006A10E5" w:rsidRDefault="005300A9" w:rsidP="006A10E5">
      <w:pPr>
        <w:spacing w:after="0" w:line="264" w:lineRule="auto"/>
        <w:ind w:right="-18"/>
        <w:rPr>
          <w:rFonts w:cstheme="minorHAnsi"/>
          <w:color w:val="0D0D0D" w:themeColor="text1" w:themeTint="F2"/>
          <w:sz w:val="24"/>
          <w:szCs w:val="24"/>
        </w:rPr>
      </w:pPr>
    </w:p>
    <w:p w14:paraId="5AE4883D" w14:textId="50BB38DF" w:rsidR="005300A9"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Es política de la Junta de Educación del Condado de Lee no discriminar por motivo de raza, sexo, </w:t>
      </w:r>
      <w:r w:rsidRPr="00EA485C">
        <w:rPr>
          <w:color w:val="0D0D0D" w:themeColor="text1" w:themeTint="F2"/>
          <w:sz w:val="20"/>
          <w:lang w:bidi="es-ES"/>
        </w:rPr>
        <w:t>religión, credo, color, edad, nacionalidad, discapacidad, condición de inmigrante, persona sin hogar, personas desatendidas/delincuentes, o aprendices de idioma inglés en sus programas educativos, actividades o empleo. La Junta también otorga acceso equita</w:t>
      </w:r>
      <w:r w:rsidRPr="00EA485C">
        <w:rPr>
          <w:color w:val="0D0D0D" w:themeColor="text1" w:themeTint="F2"/>
          <w:sz w:val="20"/>
          <w:lang w:bidi="es-ES"/>
        </w:rPr>
        <w:t>tivo a los Boy Scouts y otros grupos de jóvenes designados. Las consultas y quejas sobre cumplimiento se podrán dirigir a la Junta de Educación del Condado de Lee, 2410 Society Hill Road, Opelika, AL 36804, 334-705-6000.</w:t>
      </w:r>
    </w:p>
    <w:p w14:paraId="39819B0E" w14:textId="19FDAE40" w:rsidR="006A10E5" w:rsidRDefault="006A10E5" w:rsidP="006A10E5">
      <w:pPr>
        <w:spacing w:after="0" w:line="264" w:lineRule="auto"/>
        <w:ind w:right="-18" w:firstLine="1"/>
        <w:jc w:val="both"/>
        <w:rPr>
          <w:rFonts w:eastAsia="Calibri" w:cstheme="minorHAnsi"/>
          <w:color w:val="0D0D0D" w:themeColor="text1" w:themeTint="F2"/>
          <w:sz w:val="24"/>
          <w:szCs w:val="24"/>
        </w:rPr>
      </w:pPr>
    </w:p>
    <w:tbl>
      <w:tblPr>
        <w:tblStyle w:val="TableGrid"/>
        <w:tblW w:w="0" w:type="auto"/>
        <w:tblInd w:w="108" w:type="dxa"/>
        <w:tblLook w:val="04A0" w:firstRow="1" w:lastRow="0" w:firstColumn="1" w:lastColumn="0" w:noHBand="0" w:noVBand="1"/>
      </w:tblPr>
      <w:tblGrid>
        <w:gridCol w:w="10764"/>
      </w:tblGrid>
      <w:tr w:rsidR="006A10E5" w14:paraId="5D60C5C4" w14:textId="77777777" w:rsidTr="00105D32">
        <w:tc>
          <w:tcPr>
            <w:tcW w:w="10890" w:type="dxa"/>
            <w:tcBorders>
              <w:left w:val="nil"/>
              <w:right w:val="nil"/>
            </w:tcBorders>
            <w:shd w:val="clear" w:color="auto" w:fill="D9D9D9" w:themeFill="background1" w:themeFillShade="D9"/>
          </w:tcPr>
          <w:p w14:paraId="1ADAF7CA" w14:textId="45A21E26" w:rsidR="006A10E5" w:rsidRPr="006A10E5" w:rsidRDefault="006A10E5" w:rsidP="00105D32">
            <w:pPr>
              <w:spacing w:before="240" w:after="240"/>
              <w:ind w:right="-29"/>
              <w:jc w:val="center"/>
              <w:rPr>
                <w:rFonts w:eastAsia="Calibri" w:cstheme="minorHAnsi"/>
                <w:b/>
                <w:bCs/>
                <w:i/>
                <w:iCs/>
                <w:color w:val="0D0D0D" w:themeColor="text1" w:themeTint="F2"/>
                <w:sz w:val="36"/>
                <w:szCs w:val="36"/>
              </w:rPr>
            </w:pPr>
            <w:r w:rsidRPr="006A10E5">
              <w:rPr>
                <w:b/>
                <w:i/>
                <w:color w:val="0D0D0D" w:themeColor="text1" w:themeTint="F2"/>
                <w:sz w:val="29"/>
                <w:lang w:bidi="es-ES"/>
              </w:rPr>
              <w:lastRenderedPageBreak/>
              <w:t>INFORMACIÓN DE CONTACTO</w:t>
            </w:r>
          </w:p>
        </w:tc>
      </w:tr>
    </w:tbl>
    <w:p w14:paraId="0D5AA303" w14:textId="60E1D272" w:rsidR="005300A9" w:rsidRPr="002B1CE8" w:rsidRDefault="005300A9" w:rsidP="002B1CE8">
      <w:pPr>
        <w:spacing w:after="0" w:line="264" w:lineRule="auto"/>
        <w:ind w:right="-18"/>
        <w:rPr>
          <w:rFonts w:eastAsia="Calibri Light" w:cstheme="minorHAnsi"/>
          <w:color w:val="0D0D0D" w:themeColor="text1" w:themeTint="F2"/>
          <w:sz w:val="29"/>
          <w:szCs w:val="29"/>
        </w:rPr>
      </w:pPr>
    </w:p>
    <w:tbl>
      <w:tblPr>
        <w:tblW w:w="0" w:type="auto"/>
        <w:jc w:val="center"/>
        <w:tblLayout w:type="fixed"/>
        <w:tblCellMar>
          <w:left w:w="0" w:type="dxa"/>
          <w:right w:w="0" w:type="dxa"/>
        </w:tblCellMar>
        <w:tblLook w:val="01E0" w:firstRow="1" w:lastRow="1" w:firstColumn="1" w:lastColumn="1" w:noHBand="0" w:noVBand="0"/>
      </w:tblPr>
      <w:tblGrid>
        <w:gridCol w:w="6818"/>
        <w:gridCol w:w="3289"/>
      </w:tblGrid>
      <w:tr w:rsidR="00EA485C" w:rsidRPr="00EA485C" w14:paraId="2BD73BD3" w14:textId="77777777" w:rsidTr="00FC2405">
        <w:trPr>
          <w:jc w:val="center"/>
        </w:trPr>
        <w:tc>
          <w:tcPr>
            <w:tcW w:w="6818" w:type="dxa"/>
            <w:tcBorders>
              <w:top w:val="nil"/>
              <w:left w:val="nil"/>
              <w:bottom w:val="nil"/>
              <w:right w:val="nil"/>
            </w:tcBorders>
          </w:tcPr>
          <w:p w14:paraId="692C4F1A"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Beaurega</w:t>
            </w:r>
            <w:r w:rsidRPr="00EA485C">
              <w:rPr>
                <w:color w:val="0D0D0D" w:themeColor="text1" w:themeTint="F2"/>
                <w:sz w:val="32"/>
                <w:lang w:bidi="es-ES"/>
              </w:rPr>
              <w:t>rd Elementary</w:t>
            </w:r>
          </w:p>
        </w:tc>
        <w:tc>
          <w:tcPr>
            <w:tcW w:w="3289" w:type="dxa"/>
            <w:tcBorders>
              <w:top w:val="nil"/>
              <w:left w:val="nil"/>
              <w:bottom w:val="nil"/>
              <w:right w:val="nil"/>
            </w:tcBorders>
          </w:tcPr>
          <w:p w14:paraId="63E38E4E"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334-705-6011</w:t>
            </w:r>
          </w:p>
        </w:tc>
      </w:tr>
      <w:tr w:rsidR="00EA485C" w:rsidRPr="00EA485C" w14:paraId="249A9F74" w14:textId="77777777" w:rsidTr="00FC2405">
        <w:trPr>
          <w:jc w:val="center"/>
        </w:trPr>
        <w:tc>
          <w:tcPr>
            <w:tcW w:w="6818" w:type="dxa"/>
            <w:tcBorders>
              <w:top w:val="nil"/>
              <w:left w:val="nil"/>
              <w:bottom w:val="nil"/>
              <w:right w:val="nil"/>
            </w:tcBorders>
          </w:tcPr>
          <w:p w14:paraId="7B1EE04C"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Beauregard High</w:t>
            </w:r>
          </w:p>
        </w:tc>
        <w:tc>
          <w:tcPr>
            <w:tcW w:w="3289" w:type="dxa"/>
            <w:tcBorders>
              <w:top w:val="nil"/>
              <w:left w:val="nil"/>
              <w:bottom w:val="nil"/>
              <w:right w:val="nil"/>
            </w:tcBorders>
          </w:tcPr>
          <w:p w14:paraId="6A8FAADC"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334-705-6010</w:t>
            </w:r>
          </w:p>
        </w:tc>
      </w:tr>
      <w:tr w:rsidR="00EA485C" w:rsidRPr="00EA485C" w14:paraId="40DC560A" w14:textId="77777777" w:rsidTr="00FC2405">
        <w:trPr>
          <w:jc w:val="center"/>
        </w:trPr>
        <w:tc>
          <w:tcPr>
            <w:tcW w:w="6818" w:type="dxa"/>
            <w:tcBorders>
              <w:top w:val="nil"/>
              <w:left w:val="nil"/>
              <w:bottom w:val="nil"/>
              <w:right w:val="nil"/>
            </w:tcBorders>
          </w:tcPr>
          <w:p w14:paraId="5AE3DD56"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Sanford Middle</w:t>
            </w:r>
          </w:p>
        </w:tc>
        <w:tc>
          <w:tcPr>
            <w:tcW w:w="3289" w:type="dxa"/>
            <w:tcBorders>
              <w:top w:val="nil"/>
              <w:left w:val="nil"/>
              <w:bottom w:val="nil"/>
              <w:right w:val="nil"/>
            </w:tcBorders>
          </w:tcPr>
          <w:p w14:paraId="72AF0EEC"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334-705-6040</w:t>
            </w:r>
          </w:p>
        </w:tc>
      </w:tr>
      <w:tr w:rsidR="00EA485C" w:rsidRPr="00EA485C" w14:paraId="34554286" w14:textId="77777777" w:rsidTr="00FC2405">
        <w:trPr>
          <w:jc w:val="center"/>
        </w:trPr>
        <w:tc>
          <w:tcPr>
            <w:tcW w:w="6818" w:type="dxa"/>
            <w:tcBorders>
              <w:top w:val="nil"/>
              <w:left w:val="nil"/>
              <w:bottom w:val="nil"/>
              <w:right w:val="nil"/>
            </w:tcBorders>
          </w:tcPr>
          <w:p w14:paraId="3B16C2B6" w14:textId="77777777" w:rsidR="00FC2405" w:rsidRDefault="00FC2405" w:rsidP="00FC2405">
            <w:pPr>
              <w:spacing w:after="0" w:line="240" w:lineRule="auto"/>
              <w:ind w:right="-14"/>
              <w:rPr>
                <w:rFonts w:eastAsia="Calibri" w:cstheme="minorHAnsi"/>
                <w:color w:val="0D0D0D" w:themeColor="text1" w:themeTint="F2"/>
                <w:sz w:val="32"/>
                <w:szCs w:val="32"/>
              </w:rPr>
            </w:pPr>
          </w:p>
          <w:p w14:paraId="54D4B9F0" w14:textId="7DFBAC8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Beulah Elementary</w:t>
            </w:r>
          </w:p>
        </w:tc>
        <w:tc>
          <w:tcPr>
            <w:tcW w:w="3289" w:type="dxa"/>
            <w:tcBorders>
              <w:top w:val="nil"/>
              <w:left w:val="nil"/>
              <w:bottom w:val="nil"/>
              <w:right w:val="nil"/>
            </w:tcBorders>
          </w:tcPr>
          <w:p w14:paraId="451E230F" w14:textId="77777777" w:rsidR="00FC2405" w:rsidRDefault="00FC2405" w:rsidP="00FC2405">
            <w:pPr>
              <w:spacing w:after="0" w:line="240" w:lineRule="auto"/>
              <w:ind w:right="-14"/>
              <w:rPr>
                <w:rFonts w:eastAsia="Calibri" w:cstheme="minorHAnsi"/>
                <w:color w:val="0D0D0D" w:themeColor="text1" w:themeTint="F2"/>
                <w:sz w:val="32"/>
                <w:szCs w:val="32"/>
              </w:rPr>
            </w:pPr>
          </w:p>
          <w:p w14:paraId="6844D967" w14:textId="64DB1E16"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334-705-6021</w:t>
            </w:r>
          </w:p>
        </w:tc>
      </w:tr>
      <w:tr w:rsidR="00EA485C" w:rsidRPr="00EA485C" w14:paraId="20280508" w14:textId="77777777" w:rsidTr="00FC2405">
        <w:trPr>
          <w:jc w:val="center"/>
        </w:trPr>
        <w:tc>
          <w:tcPr>
            <w:tcW w:w="6818" w:type="dxa"/>
            <w:tcBorders>
              <w:top w:val="nil"/>
              <w:left w:val="nil"/>
              <w:bottom w:val="nil"/>
              <w:right w:val="nil"/>
            </w:tcBorders>
          </w:tcPr>
          <w:p w14:paraId="45E5DD0E"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Beulah High</w:t>
            </w:r>
          </w:p>
        </w:tc>
        <w:tc>
          <w:tcPr>
            <w:tcW w:w="3289" w:type="dxa"/>
            <w:tcBorders>
              <w:top w:val="nil"/>
              <w:left w:val="nil"/>
              <w:bottom w:val="nil"/>
              <w:right w:val="nil"/>
            </w:tcBorders>
          </w:tcPr>
          <w:p w14:paraId="1E5E3BC7"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334-705-6020</w:t>
            </w:r>
          </w:p>
        </w:tc>
      </w:tr>
      <w:tr w:rsidR="00EA485C" w:rsidRPr="00EA485C" w14:paraId="3BAEF215" w14:textId="77777777" w:rsidTr="00FC2405">
        <w:trPr>
          <w:jc w:val="center"/>
        </w:trPr>
        <w:tc>
          <w:tcPr>
            <w:tcW w:w="6818" w:type="dxa"/>
            <w:tcBorders>
              <w:top w:val="nil"/>
              <w:left w:val="nil"/>
              <w:bottom w:val="nil"/>
              <w:right w:val="nil"/>
            </w:tcBorders>
          </w:tcPr>
          <w:p w14:paraId="5B0A399C" w14:textId="77777777" w:rsidR="00FC2405" w:rsidRDefault="00FC2405" w:rsidP="00FC2405">
            <w:pPr>
              <w:spacing w:after="0" w:line="240" w:lineRule="auto"/>
              <w:ind w:right="-14"/>
              <w:rPr>
                <w:rFonts w:eastAsia="Calibri" w:cstheme="minorHAnsi"/>
                <w:color w:val="0D0D0D" w:themeColor="text1" w:themeTint="F2"/>
                <w:sz w:val="32"/>
                <w:szCs w:val="32"/>
              </w:rPr>
            </w:pPr>
          </w:p>
          <w:p w14:paraId="0693EED4" w14:textId="733889C5"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Loachapoka Elementary</w:t>
            </w:r>
          </w:p>
        </w:tc>
        <w:tc>
          <w:tcPr>
            <w:tcW w:w="3289" w:type="dxa"/>
            <w:tcBorders>
              <w:top w:val="nil"/>
              <w:left w:val="nil"/>
              <w:bottom w:val="nil"/>
              <w:right w:val="nil"/>
            </w:tcBorders>
          </w:tcPr>
          <w:p w14:paraId="4F575238" w14:textId="77777777" w:rsidR="00FC2405" w:rsidRDefault="00FC2405" w:rsidP="00FC2405">
            <w:pPr>
              <w:spacing w:after="0" w:line="240" w:lineRule="auto"/>
              <w:ind w:right="-14"/>
              <w:rPr>
                <w:rFonts w:eastAsia="Calibri" w:cstheme="minorHAnsi"/>
                <w:color w:val="0D0D0D" w:themeColor="text1" w:themeTint="F2"/>
                <w:sz w:val="32"/>
                <w:szCs w:val="32"/>
              </w:rPr>
            </w:pPr>
          </w:p>
          <w:p w14:paraId="05E4F59B" w14:textId="3033D3F6"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334-705-6031</w:t>
            </w:r>
          </w:p>
        </w:tc>
      </w:tr>
      <w:tr w:rsidR="00EA485C" w:rsidRPr="00EA485C" w14:paraId="77EDB672" w14:textId="77777777" w:rsidTr="00FC2405">
        <w:trPr>
          <w:jc w:val="center"/>
        </w:trPr>
        <w:tc>
          <w:tcPr>
            <w:tcW w:w="6818" w:type="dxa"/>
            <w:tcBorders>
              <w:top w:val="nil"/>
              <w:left w:val="nil"/>
              <w:bottom w:val="nil"/>
              <w:right w:val="nil"/>
            </w:tcBorders>
          </w:tcPr>
          <w:p w14:paraId="4189E100"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Loachapoka High</w:t>
            </w:r>
          </w:p>
        </w:tc>
        <w:tc>
          <w:tcPr>
            <w:tcW w:w="3289" w:type="dxa"/>
            <w:tcBorders>
              <w:top w:val="nil"/>
              <w:left w:val="nil"/>
              <w:bottom w:val="nil"/>
              <w:right w:val="nil"/>
            </w:tcBorders>
          </w:tcPr>
          <w:p w14:paraId="6189A0E1"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334-705-6030</w:t>
            </w:r>
          </w:p>
        </w:tc>
      </w:tr>
      <w:tr w:rsidR="00EA485C" w:rsidRPr="00EA485C" w14:paraId="0CF3C209" w14:textId="77777777" w:rsidTr="00FC2405">
        <w:trPr>
          <w:jc w:val="center"/>
        </w:trPr>
        <w:tc>
          <w:tcPr>
            <w:tcW w:w="6818" w:type="dxa"/>
            <w:tcBorders>
              <w:top w:val="nil"/>
              <w:left w:val="nil"/>
              <w:bottom w:val="nil"/>
              <w:right w:val="nil"/>
            </w:tcBorders>
          </w:tcPr>
          <w:p w14:paraId="6720B954" w14:textId="77777777" w:rsidR="00FC2405" w:rsidRDefault="00FC2405" w:rsidP="00FC2405">
            <w:pPr>
              <w:spacing w:after="0" w:line="240" w:lineRule="auto"/>
              <w:ind w:right="-14"/>
              <w:rPr>
                <w:rFonts w:eastAsia="Calibri" w:cstheme="minorHAnsi"/>
                <w:color w:val="0D0D0D" w:themeColor="text1" w:themeTint="F2"/>
                <w:sz w:val="32"/>
                <w:szCs w:val="32"/>
              </w:rPr>
            </w:pPr>
          </w:p>
          <w:p w14:paraId="5CDC210B" w14:textId="3250F701"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East Smiths Station Elementary</w:t>
            </w:r>
          </w:p>
        </w:tc>
        <w:tc>
          <w:tcPr>
            <w:tcW w:w="3289" w:type="dxa"/>
            <w:tcBorders>
              <w:top w:val="nil"/>
              <w:left w:val="nil"/>
              <w:bottom w:val="nil"/>
              <w:right w:val="nil"/>
            </w:tcBorders>
          </w:tcPr>
          <w:p w14:paraId="088376FC" w14:textId="77777777" w:rsidR="00FC2405" w:rsidRDefault="00FC2405" w:rsidP="00FC2405">
            <w:pPr>
              <w:spacing w:after="0" w:line="240" w:lineRule="auto"/>
              <w:ind w:right="-14"/>
              <w:rPr>
                <w:rFonts w:eastAsia="Calibri" w:cstheme="minorHAnsi"/>
                <w:color w:val="0D0D0D" w:themeColor="text1" w:themeTint="F2"/>
                <w:sz w:val="32"/>
                <w:szCs w:val="32"/>
              </w:rPr>
            </w:pPr>
          </w:p>
          <w:p w14:paraId="2574CD46" w14:textId="63F9FD9E"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334-664-4061</w:t>
            </w:r>
          </w:p>
        </w:tc>
      </w:tr>
      <w:tr w:rsidR="00EA485C" w:rsidRPr="00EA485C" w14:paraId="03E1AE80" w14:textId="77777777" w:rsidTr="00FC2405">
        <w:trPr>
          <w:jc w:val="center"/>
        </w:trPr>
        <w:tc>
          <w:tcPr>
            <w:tcW w:w="6818" w:type="dxa"/>
            <w:tcBorders>
              <w:top w:val="nil"/>
              <w:left w:val="nil"/>
              <w:bottom w:val="nil"/>
              <w:right w:val="nil"/>
            </w:tcBorders>
          </w:tcPr>
          <w:p w14:paraId="7E67914F"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Smiths Station Freshman Center</w:t>
            </w:r>
          </w:p>
        </w:tc>
        <w:tc>
          <w:tcPr>
            <w:tcW w:w="3289" w:type="dxa"/>
            <w:tcBorders>
              <w:top w:val="nil"/>
              <w:left w:val="nil"/>
              <w:bottom w:val="nil"/>
              <w:right w:val="nil"/>
            </w:tcBorders>
          </w:tcPr>
          <w:p w14:paraId="663E6CD2"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334-664-4063</w:t>
            </w:r>
          </w:p>
        </w:tc>
      </w:tr>
      <w:tr w:rsidR="00EA485C" w:rsidRPr="00EA485C" w14:paraId="629921D7" w14:textId="77777777" w:rsidTr="00FC2405">
        <w:trPr>
          <w:jc w:val="center"/>
        </w:trPr>
        <w:tc>
          <w:tcPr>
            <w:tcW w:w="6818" w:type="dxa"/>
            <w:tcBorders>
              <w:top w:val="nil"/>
              <w:left w:val="nil"/>
              <w:bottom w:val="nil"/>
              <w:right w:val="nil"/>
            </w:tcBorders>
          </w:tcPr>
          <w:p w14:paraId="03F021CC"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Smiths Station High</w:t>
            </w:r>
          </w:p>
        </w:tc>
        <w:tc>
          <w:tcPr>
            <w:tcW w:w="3289" w:type="dxa"/>
            <w:tcBorders>
              <w:top w:val="nil"/>
              <w:left w:val="nil"/>
              <w:bottom w:val="nil"/>
              <w:right w:val="nil"/>
            </w:tcBorders>
          </w:tcPr>
          <w:p w14:paraId="2E4D328D"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334-664-4060</w:t>
            </w:r>
          </w:p>
        </w:tc>
      </w:tr>
      <w:tr w:rsidR="00EA485C" w:rsidRPr="00EA485C" w14:paraId="267DFC32" w14:textId="77777777" w:rsidTr="00FC2405">
        <w:trPr>
          <w:jc w:val="center"/>
        </w:trPr>
        <w:tc>
          <w:tcPr>
            <w:tcW w:w="6818" w:type="dxa"/>
            <w:tcBorders>
              <w:top w:val="nil"/>
              <w:left w:val="nil"/>
              <w:bottom w:val="nil"/>
              <w:right w:val="nil"/>
            </w:tcBorders>
          </w:tcPr>
          <w:p w14:paraId="27B40E0C"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Smiths Station Junior High</w:t>
            </w:r>
          </w:p>
        </w:tc>
        <w:tc>
          <w:tcPr>
            <w:tcW w:w="3289" w:type="dxa"/>
            <w:tcBorders>
              <w:top w:val="nil"/>
              <w:left w:val="nil"/>
              <w:bottom w:val="nil"/>
              <w:right w:val="nil"/>
            </w:tcBorders>
          </w:tcPr>
          <w:p w14:paraId="418BAD23"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334-664-4070</w:t>
            </w:r>
          </w:p>
        </w:tc>
      </w:tr>
      <w:tr w:rsidR="00EA485C" w:rsidRPr="00EA485C" w14:paraId="0FB8602B" w14:textId="77777777" w:rsidTr="00FC2405">
        <w:trPr>
          <w:jc w:val="center"/>
        </w:trPr>
        <w:tc>
          <w:tcPr>
            <w:tcW w:w="6818" w:type="dxa"/>
            <w:tcBorders>
              <w:top w:val="nil"/>
              <w:left w:val="nil"/>
              <w:bottom w:val="nil"/>
              <w:right w:val="nil"/>
            </w:tcBorders>
          </w:tcPr>
          <w:p w14:paraId="4A40D3E5"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South Smiths Station Elementary</w:t>
            </w:r>
          </w:p>
        </w:tc>
        <w:tc>
          <w:tcPr>
            <w:tcW w:w="3289" w:type="dxa"/>
            <w:tcBorders>
              <w:top w:val="nil"/>
              <w:left w:val="nil"/>
              <w:bottom w:val="nil"/>
              <w:right w:val="nil"/>
            </w:tcBorders>
          </w:tcPr>
          <w:p w14:paraId="340DC7D7"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334-664-4062</w:t>
            </w:r>
          </w:p>
        </w:tc>
      </w:tr>
      <w:tr w:rsidR="00EA485C" w:rsidRPr="00EA485C" w14:paraId="2EAB950C" w14:textId="77777777" w:rsidTr="00FC2405">
        <w:trPr>
          <w:jc w:val="center"/>
        </w:trPr>
        <w:tc>
          <w:tcPr>
            <w:tcW w:w="6818" w:type="dxa"/>
            <w:tcBorders>
              <w:top w:val="nil"/>
              <w:left w:val="nil"/>
              <w:bottom w:val="nil"/>
              <w:right w:val="nil"/>
            </w:tcBorders>
          </w:tcPr>
          <w:p w14:paraId="2F4E1C07"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Wacoochee Elementary</w:t>
            </w:r>
          </w:p>
        </w:tc>
        <w:tc>
          <w:tcPr>
            <w:tcW w:w="3289" w:type="dxa"/>
            <w:tcBorders>
              <w:top w:val="nil"/>
              <w:left w:val="nil"/>
              <w:bottom w:val="nil"/>
              <w:right w:val="nil"/>
            </w:tcBorders>
          </w:tcPr>
          <w:p w14:paraId="6295FA2E"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334-664-4072</w:t>
            </w:r>
          </w:p>
        </w:tc>
      </w:tr>
      <w:tr w:rsidR="00EA485C" w:rsidRPr="00EA485C" w14:paraId="4E8F0285" w14:textId="77777777" w:rsidTr="00FC2405">
        <w:trPr>
          <w:jc w:val="center"/>
        </w:trPr>
        <w:tc>
          <w:tcPr>
            <w:tcW w:w="6818" w:type="dxa"/>
            <w:tcBorders>
              <w:top w:val="nil"/>
              <w:left w:val="nil"/>
              <w:bottom w:val="nil"/>
              <w:right w:val="nil"/>
            </w:tcBorders>
          </w:tcPr>
          <w:p w14:paraId="0781BB24"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West Smiths Station Elementary</w:t>
            </w:r>
          </w:p>
        </w:tc>
        <w:tc>
          <w:tcPr>
            <w:tcW w:w="3289" w:type="dxa"/>
            <w:tcBorders>
              <w:top w:val="nil"/>
              <w:left w:val="nil"/>
              <w:bottom w:val="nil"/>
              <w:right w:val="nil"/>
            </w:tcBorders>
          </w:tcPr>
          <w:p w14:paraId="16F4F606"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334-664-4050</w:t>
            </w:r>
          </w:p>
        </w:tc>
      </w:tr>
      <w:tr w:rsidR="00EA485C" w:rsidRPr="00EA485C" w14:paraId="13B280F9" w14:textId="77777777" w:rsidTr="00FC2405">
        <w:trPr>
          <w:jc w:val="center"/>
        </w:trPr>
        <w:tc>
          <w:tcPr>
            <w:tcW w:w="6818" w:type="dxa"/>
            <w:tcBorders>
              <w:top w:val="nil"/>
              <w:left w:val="nil"/>
              <w:bottom w:val="nil"/>
              <w:right w:val="nil"/>
            </w:tcBorders>
          </w:tcPr>
          <w:p w14:paraId="63A8956F" w14:textId="77777777" w:rsidR="00FC2405" w:rsidRDefault="00FC2405" w:rsidP="00FC2405">
            <w:pPr>
              <w:spacing w:after="0" w:line="240" w:lineRule="auto"/>
              <w:ind w:right="-14"/>
              <w:rPr>
                <w:rFonts w:eastAsia="Calibri" w:cstheme="minorHAnsi"/>
                <w:color w:val="0D0D0D" w:themeColor="text1" w:themeTint="F2"/>
                <w:sz w:val="32"/>
                <w:szCs w:val="32"/>
              </w:rPr>
            </w:pPr>
          </w:p>
          <w:p w14:paraId="152601EE" w14:textId="6D72AECB"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Junta de Educación del Condado de Lee</w:t>
            </w:r>
          </w:p>
        </w:tc>
        <w:tc>
          <w:tcPr>
            <w:tcW w:w="3289" w:type="dxa"/>
            <w:tcBorders>
              <w:top w:val="nil"/>
              <w:left w:val="nil"/>
              <w:bottom w:val="nil"/>
              <w:right w:val="nil"/>
            </w:tcBorders>
          </w:tcPr>
          <w:p w14:paraId="4228EFEE" w14:textId="77777777" w:rsidR="00FC2405" w:rsidRDefault="00FC2405" w:rsidP="00FC2405">
            <w:pPr>
              <w:spacing w:after="0" w:line="240" w:lineRule="auto"/>
              <w:ind w:right="-14"/>
              <w:rPr>
                <w:rFonts w:eastAsia="Calibri" w:cstheme="minorHAnsi"/>
                <w:color w:val="0D0D0D" w:themeColor="text1" w:themeTint="F2"/>
                <w:sz w:val="32"/>
                <w:szCs w:val="32"/>
              </w:rPr>
            </w:pPr>
          </w:p>
          <w:p w14:paraId="12CB135D" w14:textId="36785A32"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334-705-6000</w:t>
            </w:r>
          </w:p>
        </w:tc>
      </w:tr>
      <w:tr w:rsidR="00EA485C" w:rsidRPr="00EA485C" w14:paraId="34F06DC4" w14:textId="77777777" w:rsidTr="00FC2405">
        <w:trPr>
          <w:jc w:val="center"/>
        </w:trPr>
        <w:tc>
          <w:tcPr>
            <w:tcW w:w="6818" w:type="dxa"/>
            <w:tcBorders>
              <w:top w:val="nil"/>
              <w:left w:val="nil"/>
              <w:bottom w:val="nil"/>
              <w:right w:val="nil"/>
            </w:tcBorders>
          </w:tcPr>
          <w:p w14:paraId="420A8E0C"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Departamento de Mantenimiento</w:t>
            </w:r>
          </w:p>
        </w:tc>
        <w:tc>
          <w:tcPr>
            <w:tcW w:w="3289" w:type="dxa"/>
            <w:tcBorders>
              <w:top w:val="nil"/>
              <w:left w:val="nil"/>
              <w:bottom w:val="nil"/>
              <w:right w:val="nil"/>
            </w:tcBorders>
          </w:tcPr>
          <w:p w14:paraId="29F8480A"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334-705-4170</w:t>
            </w:r>
          </w:p>
        </w:tc>
      </w:tr>
      <w:tr w:rsidR="00EA485C" w:rsidRPr="00EA485C" w14:paraId="435AE5A3" w14:textId="77777777" w:rsidTr="00FC2405">
        <w:trPr>
          <w:jc w:val="center"/>
        </w:trPr>
        <w:tc>
          <w:tcPr>
            <w:tcW w:w="6818" w:type="dxa"/>
            <w:tcBorders>
              <w:top w:val="nil"/>
              <w:left w:val="nil"/>
              <w:bottom w:val="nil"/>
              <w:right w:val="nil"/>
            </w:tcBorders>
          </w:tcPr>
          <w:p w14:paraId="06AFD2A5"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Departamento de Tecnología</w:t>
            </w:r>
          </w:p>
        </w:tc>
        <w:tc>
          <w:tcPr>
            <w:tcW w:w="3289" w:type="dxa"/>
            <w:tcBorders>
              <w:top w:val="nil"/>
              <w:left w:val="nil"/>
              <w:bottom w:val="nil"/>
              <w:right w:val="nil"/>
            </w:tcBorders>
          </w:tcPr>
          <w:p w14:paraId="2230C0A3"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334-705-4210</w:t>
            </w:r>
          </w:p>
        </w:tc>
      </w:tr>
      <w:tr w:rsidR="00EA485C" w:rsidRPr="00EA485C" w14:paraId="7E0D9470" w14:textId="77777777" w:rsidTr="00FC2405">
        <w:trPr>
          <w:jc w:val="center"/>
        </w:trPr>
        <w:tc>
          <w:tcPr>
            <w:tcW w:w="6818" w:type="dxa"/>
            <w:tcBorders>
              <w:top w:val="nil"/>
              <w:left w:val="nil"/>
              <w:bottom w:val="nil"/>
              <w:right w:val="nil"/>
            </w:tcBorders>
          </w:tcPr>
          <w:p w14:paraId="11286F71"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Departamento de Transporte</w:t>
            </w:r>
          </w:p>
        </w:tc>
        <w:tc>
          <w:tcPr>
            <w:tcW w:w="3289" w:type="dxa"/>
            <w:tcBorders>
              <w:top w:val="nil"/>
              <w:left w:val="nil"/>
              <w:bottom w:val="nil"/>
              <w:right w:val="nil"/>
            </w:tcBorders>
          </w:tcPr>
          <w:p w14:paraId="5747F1A1" w14:textId="77777777" w:rsidR="005300A9" w:rsidRPr="00EA485C" w:rsidRDefault="003959BF" w:rsidP="00FC2405">
            <w:pPr>
              <w:spacing w:after="0" w:line="240" w:lineRule="auto"/>
              <w:ind w:right="-14"/>
              <w:rPr>
                <w:rFonts w:eastAsia="Calibri" w:cstheme="minorHAnsi"/>
                <w:color w:val="0D0D0D" w:themeColor="text1" w:themeTint="F2"/>
                <w:sz w:val="32"/>
                <w:szCs w:val="32"/>
              </w:rPr>
            </w:pPr>
            <w:r w:rsidRPr="00EA485C">
              <w:rPr>
                <w:color w:val="0D0D0D" w:themeColor="text1" w:themeTint="F2"/>
                <w:sz w:val="32"/>
                <w:lang w:bidi="es-ES"/>
              </w:rPr>
              <w:t>334-705-4120</w:t>
            </w:r>
          </w:p>
        </w:tc>
      </w:tr>
    </w:tbl>
    <w:p w14:paraId="07BA327D" w14:textId="328308A9" w:rsidR="00FC2405" w:rsidRDefault="00FC2405" w:rsidP="006A10E5">
      <w:pPr>
        <w:spacing w:after="0" w:line="264" w:lineRule="auto"/>
        <w:ind w:right="-18"/>
        <w:jc w:val="center"/>
        <w:rPr>
          <w:rFonts w:cstheme="minorHAnsi"/>
          <w:color w:val="0D0D0D" w:themeColor="text1" w:themeTint="F2"/>
        </w:rPr>
      </w:pPr>
    </w:p>
    <w:p w14:paraId="67F004F9" w14:textId="77777777" w:rsidR="00FC2405" w:rsidRDefault="00FC2405">
      <w:pPr>
        <w:rPr>
          <w:rFonts w:cstheme="minorHAnsi"/>
          <w:color w:val="0D0D0D" w:themeColor="text1" w:themeTint="F2"/>
        </w:rPr>
      </w:pPr>
      <w:r>
        <w:rPr>
          <w:color w:val="0D0D0D" w:themeColor="text1" w:themeTint="F2"/>
          <w:lang w:bidi="es-ES"/>
        </w:rPr>
        <w:br w:type="page"/>
      </w:r>
    </w:p>
    <w:tbl>
      <w:tblPr>
        <w:tblStyle w:val="TableGrid"/>
        <w:tblW w:w="0" w:type="auto"/>
        <w:tblInd w:w="108" w:type="dxa"/>
        <w:tblLook w:val="04A0" w:firstRow="1" w:lastRow="0" w:firstColumn="1" w:lastColumn="0" w:noHBand="0" w:noVBand="1"/>
      </w:tblPr>
      <w:tblGrid>
        <w:gridCol w:w="10764"/>
      </w:tblGrid>
      <w:tr w:rsidR="00FC2405" w14:paraId="0AE7F693" w14:textId="77777777" w:rsidTr="00105D32">
        <w:tc>
          <w:tcPr>
            <w:tcW w:w="10890" w:type="dxa"/>
            <w:tcBorders>
              <w:left w:val="nil"/>
              <w:right w:val="nil"/>
            </w:tcBorders>
            <w:shd w:val="clear" w:color="auto" w:fill="D9D9D9" w:themeFill="background1" w:themeFillShade="D9"/>
          </w:tcPr>
          <w:p w14:paraId="1CA1EC03" w14:textId="3D34C357" w:rsidR="00FC2405" w:rsidRPr="006A10E5" w:rsidRDefault="003B7BE6" w:rsidP="00105D32">
            <w:pPr>
              <w:spacing w:before="240" w:after="240"/>
              <w:ind w:right="-29"/>
              <w:jc w:val="center"/>
              <w:rPr>
                <w:rFonts w:eastAsia="Calibri" w:cstheme="minorHAnsi"/>
                <w:b/>
                <w:bCs/>
                <w:i/>
                <w:iCs/>
                <w:color w:val="0D0D0D" w:themeColor="text1" w:themeTint="F2"/>
                <w:sz w:val="36"/>
                <w:szCs w:val="36"/>
              </w:rPr>
            </w:pPr>
            <w:r w:rsidRPr="003B7BE6">
              <w:rPr>
                <w:b/>
                <w:i/>
                <w:color w:val="0D0D0D" w:themeColor="text1" w:themeTint="F2"/>
                <w:sz w:val="29"/>
                <w:lang w:bidi="es-ES"/>
              </w:rPr>
              <w:lastRenderedPageBreak/>
              <w:t>AUSENTISMO - DENEGACIÓN DE CRÉDITOS</w:t>
            </w:r>
          </w:p>
        </w:tc>
      </w:tr>
    </w:tbl>
    <w:p w14:paraId="61667428" w14:textId="77777777" w:rsidR="00FC2405" w:rsidRDefault="00FC2405" w:rsidP="006A10E5">
      <w:pPr>
        <w:spacing w:after="0" w:line="264" w:lineRule="auto"/>
        <w:ind w:right="-18"/>
        <w:jc w:val="center"/>
        <w:rPr>
          <w:rFonts w:cstheme="minorHAnsi"/>
          <w:color w:val="0D0D0D" w:themeColor="text1" w:themeTint="F2"/>
        </w:rPr>
      </w:pPr>
    </w:p>
    <w:p w14:paraId="618DB1D9" w14:textId="08EC0999"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El </w:t>
      </w:r>
      <w:r w:rsidRPr="00EA485C">
        <w:rPr>
          <w:color w:val="0D0D0D" w:themeColor="text1" w:themeTint="F2"/>
          <w:sz w:val="20"/>
          <w:lang w:bidi="es-ES"/>
        </w:rPr>
        <w:t>ausentismo excesivo es una infracción de las leyes de Asistencia Obligatoria de Alabama. Todas las escuelas del Sistema del Condado de Lee deben controlar e informar al Funcionario de ausentismo injustificado todo estudiante que haya tenido un ausentismo e</w:t>
      </w:r>
      <w:r w:rsidRPr="00EA485C">
        <w:rPr>
          <w:color w:val="0D0D0D" w:themeColor="text1" w:themeTint="F2"/>
          <w:sz w:val="20"/>
          <w:lang w:bidi="es-ES"/>
        </w:rPr>
        <w:t>xcesivo de la escuela. Se hará el intento de notificar a los padres si el ausentismo se convierte en un problema. Si se hace una derivación al Funcionario de ausentismo injustificado, se tomarán varias medidas para intentar rectificar el problema. Por ejem</w:t>
      </w:r>
      <w:r w:rsidRPr="00EA485C">
        <w:rPr>
          <w:color w:val="0D0D0D" w:themeColor="text1" w:themeTint="F2"/>
          <w:sz w:val="20"/>
          <w:lang w:bidi="es-ES"/>
        </w:rPr>
        <w:t>plo, se podrá contactar a los padres en persona, por teléfono o correo. Si el estudiante sigue ausente, se coordinará una audiencia de Advertencia temprana con el Tribunal de Menores del Condado de Lee. Se podrá presentar una petición al padre/madre y meno</w:t>
      </w:r>
      <w:r w:rsidRPr="00EA485C">
        <w:rPr>
          <w:color w:val="0D0D0D" w:themeColor="text1" w:themeTint="F2"/>
          <w:sz w:val="20"/>
          <w:lang w:bidi="es-ES"/>
        </w:rPr>
        <w:t>r que debe asistir. Si hay una condena por negligencia parental, por contribuir a la delincuencia del menor, o si se considera que un menor necesita supervisión, se podrán imponer multas y también sanciones adicionales contra el padre/madre o el menor.</w:t>
      </w:r>
    </w:p>
    <w:p w14:paraId="13ECABC0" w14:textId="77777777" w:rsidR="005300A9" w:rsidRPr="00EA485C" w:rsidRDefault="005300A9" w:rsidP="006A10E5">
      <w:pPr>
        <w:spacing w:after="0" w:line="264" w:lineRule="auto"/>
        <w:ind w:right="-18"/>
        <w:rPr>
          <w:rFonts w:cstheme="minorHAnsi"/>
          <w:color w:val="0D0D0D" w:themeColor="text1" w:themeTint="F2"/>
          <w:sz w:val="18"/>
          <w:szCs w:val="18"/>
        </w:rPr>
      </w:pPr>
    </w:p>
    <w:p w14:paraId="14FFBCD0" w14:textId="7297AB7D" w:rsidR="005300A9" w:rsidRPr="003B7BE6" w:rsidRDefault="003959BF" w:rsidP="003B7BE6">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w:t>
      </w:r>
      <w:r w:rsidRPr="00EA485C">
        <w:rPr>
          <w:color w:val="0D0D0D" w:themeColor="text1" w:themeTint="F2"/>
          <w:sz w:val="20"/>
          <w:lang w:bidi="es-ES"/>
        </w:rPr>
        <w:t xml:space="preserve"> política de asistencia de las Escuelas del Condado de Lee indica que se pueden denegar créditos automáticamente (9.º a 12.º grado) en caso de ausentismo excesivo sin justificación (incluidas salidas anticipadas) en cualquier período de clases. Esta políti</w:t>
      </w:r>
      <w:r w:rsidRPr="00EA485C">
        <w:rPr>
          <w:color w:val="0D0D0D" w:themeColor="text1" w:themeTint="F2"/>
          <w:sz w:val="20"/>
          <w:lang w:bidi="es-ES"/>
        </w:rPr>
        <w:t xml:space="preserve">ca también puede administrarse para determinar si se promoverá a los estudiantes de 7.º y 8.º grado. Se considerará excesivo el ausentismo sin justificación de más de diez (10) días en clases con crédito completo y más de cinco (5) días en clases de medio </w:t>
      </w:r>
      <w:r w:rsidRPr="00EA485C">
        <w:rPr>
          <w:color w:val="0D0D0D" w:themeColor="text1" w:themeTint="F2"/>
          <w:sz w:val="20"/>
          <w:lang w:bidi="es-ES"/>
        </w:rPr>
        <w:t xml:space="preserve">crédito, y es posible que el estudiante no reciba crédito alguno por las clases perdidas. La administración de cada escuela podrá hacer excepciones en caso de enfermedad prolongada, accidente, hospitalización, ausentismos indicados por el director u otros </w:t>
      </w:r>
      <w:r w:rsidRPr="00EA485C">
        <w:rPr>
          <w:color w:val="0D0D0D" w:themeColor="text1" w:themeTint="F2"/>
          <w:sz w:val="20"/>
          <w:lang w:bidi="es-ES"/>
        </w:rPr>
        <w:t>casos justos si se acuerda previamente por escrito o por conferencias con los padres.</w:t>
      </w:r>
    </w:p>
    <w:p w14:paraId="31FB4650"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467ECBD8" w14:textId="77777777" w:rsidTr="00105D32">
        <w:tc>
          <w:tcPr>
            <w:tcW w:w="10890" w:type="dxa"/>
            <w:tcBorders>
              <w:left w:val="nil"/>
              <w:right w:val="nil"/>
            </w:tcBorders>
            <w:shd w:val="clear" w:color="auto" w:fill="D9D9D9" w:themeFill="background1" w:themeFillShade="D9"/>
          </w:tcPr>
          <w:p w14:paraId="0E2898E9" w14:textId="2CD0B71C" w:rsidR="00FC2405" w:rsidRPr="006A10E5" w:rsidRDefault="003B7BE6" w:rsidP="00105D32">
            <w:pPr>
              <w:spacing w:before="240" w:after="240"/>
              <w:ind w:right="-29"/>
              <w:jc w:val="center"/>
              <w:rPr>
                <w:rFonts w:eastAsia="Calibri" w:cstheme="minorHAnsi"/>
                <w:b/>
                <w:bCs/>
                <w:i/>
                <w:iCs/>
                <w:color w:val="0D0D0D" w:themeColor="text1" w:themeTint="F2"/>
                <w:sz w:val="36"/>
                <w:szCs w:val="36"/>
              </w:rPr>
            </w:pPr>
            <w:r w:rsidRPr="003B7BE6">
              <w:rPr>
                <w:b/>
                <w:i/>
                <w:color w:val="0D0D0D" w:themeColor="text1" w:themeTint="F2"/>
                <w:sz w:val="29"/>
                <w:lang w:bidi="es-ES"/>
              </w:rPr>
              <w:t>CAMBIO DE DIRECCIÓN DEL ESTUDIANTE</w:t>
            </w:r>
          </w:p>
        </w:tc>
      </w:tr>
    </w:tbl>
    <w:p w14:paraId="0FC5413C" w14:textId="77777777" w:rsidR="005300A9" w:rsidRPr="00EA485C" w:rsidRDefault="005300A9" w:rsidP="006A10E5">
      <w:pPr>
        <w:spacing w:after="0" w:line="264" w:lineRule="auto"/>
        <w:ind w:right="-18"/>
        <w:rPr>
          <w:rFonts w:cstheme="minorHAnsi"/>
          <w:color w:val="0D0D0D" w:themeColor="text1" w:themeTint="F2"/>
          <w:sz w:val="20"/>
          <w:szCs w:val="20"/>
        </w:rPr>
      </w:pPr>
    </w:p>
    <w:p w14:paraId="4F1CAB3C" w14:textId="2498AA25"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Es responsabilidad del padre o tutor dar a la escuela la nueva dirección por escrito y entregar dos nuevas pruebas de residencia apr</w:t>
      </w:r>
      <w:r w:rsidRPr="00EA485C">
        <w:rPr>
          <w:color w:val="0D0D0D" w:themeColor="text1" w:themeTint="F2"/>
          <w:sz w:val="20"/>
          <w:lang w:bidi="es-ES"/>
        </w:rPr>
        <w:t>obadas a la oficina de la escuela.</w:t>
      </w:r>
    </w:p>
    <w:p w14:paraId="0EC5059D"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6CA7C832" w14:textId="77777777" w:rsidTr="00105D32">
        <w:tc>
          <w:tcPr>
            <w:tcW w:w="10890" w:type="dxa"/>
            <w:tcBorders>
              <w:left w:val="nil"/>
              <w:right w:val="nil"/>
            </w:tcBorders>
            <w:shd w:val="clear" w:color="auto" w:fill="D9D9D9" w:themeFill="background1" w:themeFillShade="D9"/>
          </w:tcPr>
          <w:p w14:paraId="171DC8A9" w14:textId="6DA5C409" w:rsidR="00FC2405" w:rsidRPr="006A10E5" w:rsidRDefault="003B7BE6" w:rsidP="00105D32">
            <w:pPr>
              <w:spacing w:before="240" w:after="240"/>
              <w:ind w:right="-29"/>
              <w:jc w:val="center"/>
              <w:rPr>
                <w:rFonts w:eastAsia="Calibri" w:cstheme="minorHAnsi"/>
                <w:b/>
                <w:bCs/>
                <w:i/>
                <w:iCs/>
                <w:color w:val="0D0D0D" w:themeColor="text1" w:themeTint="F2"/>
                <w:sz w:val="36"/>
                <w:szCs w:val="36"/>
              </w:rPr>
            </w:pPr>
            <w:r w:rsidRPr="003B7BE6">
              <w:rPr>
                <w:b/>
                <w:i/>
                <w:color w:val="0D0D0D" w:themeColor="text1" w:themeTint="F2"/>
                <w:sz w:val="29"/>
                <w:lang w:bidi="es-ES"/>
              </w:rPr>
              <w:t>REQUISITOS DE ADMISIÓN</w:t>
            </w:r>
          </w:p>
        </w:tc>
      </w:tr>
    </w:tbl>
    <w:p w14:paraId="3774FE2D" w14:textId="77777777" w:rsidR="005300A9" w:rsidRPr="00EA485C" w:rsidRDefault="005300A9" w:rsidP="006A10E5">
      <w:pPr>
        <w:spacing w:after="0" w:line="264" w:lineRule="auto"/>
        <w:ind w:right="-18"/>
        <w:rPr>
          <w:rFonts w:cstheme="minorHAnsi"/>
          <w:color w:val="0D0D0D" w:themeColor="text1" w:themeTint="F2"/>
          <w:sz w:val="20"/>
          <w:szCs w:val="20"/>
        </w:rPr>
      </w:pPr>
    </w:p>
    <w:p w14:paraId="681B4BEF" w14:textId="010F0410" w:rsidR="005300A9" w:rsidRPr="00EA485C" w:rsidRDefault="003959BF" w:rsidP="006A10E5">
      <w:pPr>
        <w:spacing w:after="0" w:line="264" w:lineRule="auto"/>
        <w:ind w:right="-18" w:firstLine="2"/>
        <w:jc w:val="both"/>
        <w:rPr>
          <w:rFonts w:eastAsia="Calibri" w:cstheme="minorHAnsi"/>
          <w:color w:val="0D0D0D" w:themeColor="text1" w:themeTint="F2"/>
          <w:sz w:val="20"/>
          <w:szCs w:val="20"/>
        </w:rPr>
      </w:pPr>
      <w:r w:rsidRPr="00EA485C">
        <w:rPr>
          <w:color w:val="0D0D0D" w:themeColor="text1" w:themeTint="F2"/>
          <w:sz w:val="20"/>
          <w:lang w:bidi="es-ES"/>
        </w:rPr>
        <w:t xml:space="preserve">Los estudiantes que se inscriban en las Escuelas del Condado de Lee deberán entregar la siguiente documentación: registro de vacunación actualizado, documentos de retiro o registros </w:t>
      </w:r>
      <w:r w:rsidRPr="00EA485C">
        <w:rPr>
          <w:color w:val="0D0D0D" w:themeColor="text1" w:themeTint="F2"/>
          <w:sz w:val="20"/>
          <w:lang w:bidi="es-ES"/>
        </w:rPr>
        <w:t>correspondientes del estudiante de la escuela anterior, dos pruebas de residencia e identificación con foto del padre/madre/tutor acompañante. Un padre/madre/tutor deberá acompañar a cualquier estudiante nuevo para los procedimientos de inscripción. Los es</w:t>
      </w:r>
      <w:r w:rsidRPr="00EA485C">
        <w:rPr>
          <w:color w:val="0D0D0D" w:themeColor="text1" w:themeTint="F2"/>
          <w:sz w:val="20"/>
          <w:lang w:bidi="es-ES"/>
        </w:rPr>
        <w:t>tudiantes transferidos de otro entorno escolar también pueden ser asignados a la escuela alternativa de la zona de asistencia. No se podrá denegar o demorar la inscripción para los inmigrantes, sin hogar, niños en crianza temporal, estudiantes de idioma in</w:t>
      </w:r>
      <w:r w:rsidRPr="00EA485C">
        <w:rPr>
          <w:color w:val="0D0D0D" w:themeColor="text1" w:themeTint="F2"/>
          <w:sz w:val="20"/>
          <w:lang w:bidi="es-ES"/>
        </w:rPr>
        <w:t>glés y desatendidos/delincuentes por falta de documentos.</w:t>
      </w:r>
    </w:p>
    <w:p w14:paraId="7A3CFC8B" w14:textId="77777777" w:rsidR="005300A9" w:rsidRPr="00EA485C" w:rsidRDefault="005300A9" w:rsidP="006A10E5">
      <w:pPr>
        <w:spacing w:after="0" w:line="264" w:lineRule="auto"/>
        <w:ind w:right="-18"/>
        <w:rPr>
          <w:rFonts w:cstheme="minorHAnsi"/>
          <w:color w:val="0D0D0D" w:themeColor="text1" w:themeTint="F2"/>
          <w:sz w:val="16"/>
          <w:szCs w:val="16"/>
        </w:rPr>
      </w:pPr>
    </w:p>
    <w:p w14:paraId="10B14FD8"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Una escuela podrá solicitar, como parte de los procedimientos de inscripción, un número de seguro social como número único de identificación del estudiante para el estudiante o un acta de nacimient</w:t>
      </w:r>
      <w:r w:rsidRPr="00EA485C">
        <w:rPr>
          <w:color w:val="0D0D0D" w:themeColor="text1" w:themeTint="F2"/>
          <w:sz w:val="20"/>
          <w:lang w:bidi="es-ES"/>
        </w:rPr>
        <w:t>o para verificar la edad.  Debe comprender que la divulgación del número de seguro social o acta de nacimiento es una acción voluntaria por parte del padre/madre/tutor.</w:t>
      </w:r>
    </w:p>
    <w:p w14:paraId="1E2D4EC3"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316FD1D5" w14:textId="77777777" w:rsidTr="00105D32">
        <w:tc>
          <w:tcPr>
            <w:tcW w:w="10890" w:type="dxa"/>
            <w:tcBorders>
              <w:left w:val="nil"/>
              <w:right w:val="nil"/>
            </w:tcBorders>
            <w:shd w:val="clear" w:color="auto" w:fill="D9D9D9" w:themeFill="background1" w:themeFillShade="D9"/>
          </w:tcPr>
          <w:p w14:paraId="17E46E80" w14:textId="1E6938A9" w:rsidR="00FC2405" w:rsidRPr="006A10E5" w:rsidRDefault="003B7BE6" w:rsidP="00105D32">
            <w:pPr>
              <w:spacing w:before="240" w:after="240"/>
              <w:ind w:right="-29"/>
              <w:jc w:val="center"/>
              <w:rPr>
                <w:rFonts w:eastAsia="Calibri" w:cstheme="minorHAnsi"/>
                <w:b/>
                <w:bCs/>
                <w:i/>
                <w:iCs/>
                <w:color w:val="0D0D0D" w:themeColor="text1" w:themeTint="F2"/>
                <w:sz w:val="36"/>
                <w:szCs w:val="36"/>
              </w:rPr>
            </w:pPr>
            <w:r w:rsidRPr="003B7BE6">
              <w:rPr>
                <w:b/>
                <w:i/>
                <w:color w:val="0D0D0D" w:themeColor="text1" w:themeTint="F2"/>
                <w:sz w:val="29"/>
                <w:lang w:bidi="es-ES"/>
              </w:rPr>
              <w:t>SPRAY EN AEROSOL Y PERFUME</w:t>
            </w:r>
          </w:p>
        </w:tc>
      </w:tr>
    </w:tbl>
    <w:p w14:paraId="4B334D68" w14:textId="77777777" w:rsidR="005300A9" w:rsidRPr="00EA485C" w:rsidRDefault="005300A9" w:rsidP="006A10E5">
      <w:pPr>
        <w:spacing w:after="0" w:line="264" w:lineRule="auto"/>
        <w:ind w:right="-18"/>
        <w:rPr>
          <w:rFonts w:cstheme="minorHAnsi"/>
          <w:color w:val="0D0D0D" w:themeColor="text1" w:themeTint="F2"/>
          <w:sz w:val="20"/>
          <w:szCs w:val="20"/>
        </w:rPr>
      </w:pPr>
    </w:p>
    <w:p w14:paraId="1FB08426" w14:textId="6C10C720" w:rsidR="005300A9"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Las Escuelas del Condado de Lee se esfuerzan por </w:t>
      </w:r>
      <w:r w:rsidRPr="00EA485C">
        <w:rPr>
          <w:color w:val="0D0D0D" w:themeColor="text1" w:themeTint="F2"/>
          <w:sz w:val="20"/>
          <w:lang w:bidi="es-ES"/>
        </w:rPr>
        <w:t>promover un entorno seguro para personal y estudiantes. En este aspecto, pedimos al personal y también a los estudiantes que se abstengan de usar perfumes fuertes o sprays corporales perfumados en la escuela. Los perfumes y sprays, según se conoce, provoca</w:t>
      </w:r>
      <w:r w:rsidRPr="00EA485C">
        <w:rPr>
          <w:color w:val="0D0D0D" w:themeColor="text1" w:themeTint="F2"/>
          <w:sz w:val="20"/>
          <w:lang w:bidi="es-ES"/>
        </w:rPr>
        <w:t>n ataques de asma y también migrañas.</w:t>
      </w:r>
    </w:p>
    <w:p w14:paraId="5AB412DB" w14:textId="49443BB1" w:rsidR="00FC2405" w:rsidRDefault="00FC2405" w:rsidP="006A10E5">
      <w:pPr>
        <w:spacing w:after="0" w:line="264" w:lineRule="auto"/>
        <w:ind w:right="-18" w:firstLine="1"/>
        <w:jc w:val="both"/>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4E85F552" w14:textId="77777777" w:rsidTr="00105D32">
        <w:tc>
          <w:tcPr>
            <w:tcW w:w="10890" w:type="dxa"/>
            <w:tcBorders>
              <w:left w:val="nil"/>
              <w:right w:val="nil"/>
            </w:tcBorders>
            <w:shd w:val="clear" w:color="auto" w:fill="D9D9D9" w:themeFill="background1" w:themeFillShade="D9"/>
          </w:tcPr>
          <w:p w14:paraId="1DC94C6F" w14:textId="177C81F2" w:rsidR="00FC2405" w:rsidRPr="006A10E5" w:rsidRDefault="003B7BE6" w:rsidP="00105D32">
            <w:pPr>
              <w:spacing w:before="240" w:after="240"/>
              <w:ind w:right="-29"/>
              <w:jc w:val="center"/>
              <w:rPr>
                <w:rFonts w:eastAsia="Calibri" w:cstheme="minorHAnsi"/>
                <w:b/>
                <w:bCs/>
                <w:i/>
                <w:iCs/>
                <w:color w:val="0D0D0D" w:themeColor="text1" w:themeTint="F2"/>
                <w:sz w:val="36"/>
                <w:szCs w:val="36"/>
              </w:rPr>
            </w:pPr>
            <w:r w:rsidRPr="003B7BE6">
              <w:rPr>
                <w:b/>
                <w:i/>
                <w:color w:val="0D0D0D" w:themeColor="text1" w:themeTint="F2"/>
                <w:sz w:val="29"/>
                <w:lang w:bidi="es-ES"/>
              </w:rPr>
              <w:lastRenderedPageBreak/>
              <w:t>ESCUELA ALTERNATIVA</w:t>
            </w:r>
          </w:p>
        </w:tc>
      </w:tr>
    </w:tbl>
    <w:p w14:paraId="59B2D0DD" w14:textId="77777777" w:rsidR="00FC2405" w:rsidRPr="00EA485C" w:rsidRDefault="00FC2405" w:rsidP="006A10E5">
      <w:pPr>
        <w:spacing w:after="0" w:line="264" w:lineRule="auto"/>
        <w:ind w:right="-18" w:firstLine="1"/>
        <w:jc w:val="both"/>
        <w:rPr>
          <w:rFonts w:eastAsia="Calibri" w:cstheme="minorHAnsi"/>
          <w:color w:val="0D0D0D" w:themeColor="text1" w:themeTint="F2"/>
          <w:sz w:val="20"/>
          <w:szCs w:val="20"/>
        </w:rPr>
      </w:pPr>
    </w:p>
    <w:p w14:paraId="0A1A1EC2" w14:textId="29D1AE19"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Hay una Escuela Alternativa en cada área de asistencia. Los objetivos de la Escuela alternativa son los siguientes:</w:t>
      </w:r>
    </w:p>
    <w:p w14:paraId="271AB47F" w14:textId="77777777" w:rsidR="005300A9" w:rsidRPr="00EA485C" w:rsidRDefault="005300A9" w:rsidP="006A10E5">
      <w:pPr>
        <w:spacing w:after="0" w:line="264" w:lineRule="auto"/>
        <w:ind w:right="-18"/>
        <w:rPr>
          <w:rFonts w:cstheme="minorHAnsi"/>
          <w:color w:val="0D0D0D" w:themeColor="text1" w:themeTint="F2"/>
        </w:rPr>
      </w:pPr>
    </w:p>
    <w:p w14:paraId="468B3292" w14:textId="77777777" w:rsidR="005300A9" w:rsidRPr="00EA485C" w:rsidRDefault="003959BF" w:rsidP="003B7BE6">
      <w:pPr>
        <w:tabs>
          <w:tab w:val="left" w:pos="1480"/>
        </w:tabs>
        <w:spacing w:after="0" w:line="264" w:lineRule="auto"/>
        <w:ind w:left="1080" w:right="-18" w:hanging="360"/>
        <w:rPr>
          <w:rFonts w:eastAsia="Calibri" w:cstheme="minorHAnsi"/>
          <w:color w:val="0D0D0D" w:themeColor="text1" w:themeTint="F2"/>
          <w:sz w:val="20"/>
          <w:szCs w:val="20"/>
        </w:rPr>
      </w:pPr>
      <w:r w:rsidRPr="00EA485C">
        <w:rPr>
          <w:color w:val="0D0D0D" w:themeColor="text1" w:themeTint="F2"/>
          <w:sz w:val="20"/>
          <w:lang w:bidi="es-ES"/>
        </w:rPr>
        <w:t>1.</w:t>
      </w:r>
      <w:r w:rsidRPr="00EA485C">
        <w:rPr>
          <w:color w:val="0D0D0D" w:themeColor="text1" w:themeTint="F2"/>
          <w:sz w:val="20"/>
          <w:lang w:bidi="es-ES"/>
        </w:rPr>
        <w:tab/>
        <w:t xml:space="preserve">Brindar la oportunidad y las experiencias educativas para alentar al </w:t>
      </w:r>
      <w:r w:rsidRPr="00EA485C">
        <w:rPr>
          <w:color w:val="0D0D0D" w:themeColor="text1" w:themeTint="F2"/>
          <w:sz w:val="20"/>
          <w:lang w:bidi="es-ES"/>
        </w:rPr>
        <w:t>estudiante a que complete su educación</w:t>
      </w:r>
    </w:p>
    <w:p w14:paraId="651FDAFC" w14:textId="77777777" w:rsidR="005300A9" w:rsidRPr="00EA485C" w:rsidRDefault="005300A9" w:rsidP="003B7BE6">
      <w:pPr>
        <w:spacing w:after="0" w:line="264" w:lineRule="auto"/>
        <w:ind w:left="1080" w:right="-18" w:hanging="360"/>
        <w:rPr>
          <w:rFonts w:cstheme="minorHAnsi"/>
          <w:color w:val="0D0D0D" w:themeColor="text1" w:themeTint="F2"/>
          <w:sz w:val="28"/>
          <w:szCs w:val="28"/>
        </w:rPr>
      </w:pPr>
    </w:p>
    <w:p w14:paraId="1220EE7C" w14:textId="77777777" w:rsidR="005300A9" w:rsidRPr="00EA485C" w:rsidRDefault="003959BF" w:rsidP="003B7BE6">
      <w:pPr>
        <w:tabs>
          <w:tab w:val="left" w:pos="1500"/>
        </w:tabs>
        <w:spacing w:after="0" w:line="264" w:lineRule="auto"/>
        <w:ind w:left="1080" w:right="-18" w:hanging="360"/>
        <w:rPr>
          <w:rFonts w:eastAsia="Calibri" w:cstheme="minorHAnsi"/>
          <w:color w:val="0D0D0D" w:themeColor="text1" w:themeTint="F2"/>
          <w:sz w:val="20"/>
          <w:szCs w:val="20"/>
        </w:rPr>
      </w:pPr>
      <w:r w:rsidRPr="00EA485C">
        <w:rPr>
          <w:color w:val="0D0D0D" w:themeColor="text1" w:themeTint="F2"/>
          <w:sz w:val="20"/>
          <w:lang w:bidi="es-ES"/>
        </w:rPr>
        <w:t>2.</w:t>
      </w:r>
      <w:r w:rsidRPr="00EA485C">
        <w:rPr>
          <w:color w:val="0D0D0D" w:themeColor="text1" w:themeTint="F2"/>
          <w:sz w:val="20"/>
          <w:lang w:bidi="es-ES"/>
        </w:rPr>
        <w:tab/>
        <w:t>Fomentar cambios positivos máximos en la actitud y el comportamiento</w:t>
      </w:r>
    </w:p>
    <w:p w14:paraId="1469C4F8" w14:textId="77777777" w:rsidR="005300A9" w:rsidRPr="00EA485C" w:rsidRDefault="005300A9" w:rsidP="003B7BE6">
      <w:pPr>
        <w:spacing w:after="0" w:line="264" w:lineRule="auto"/>
        <w:ind w:left="1080" w:right="-18" w:hanging="360"/>
        <w:rPr>
          <w:rFonts w:cstheme="minorHAnsi"/>
          <w:color w:val="0D0D0D" w:themeColor="text1" w:themeTint="F2"/>
        </w:rPr>
      </w:pPr>
    </w:p>
    <w:p w14:paraId="38B6213B" w14:textId="77777777" w:rsidR="005300A9" w:rsidRPr="00EA485C" w:rsidRDefault="003959BF" w:rsidP="003B7BE6">
      <w:pPr>
        <w:tabs>
          <w:tab w:val="left" w:pos="1500"/>
        </w:tabs>
        <w:spacing w:after="0" w:line="264" w:lineRule="auto"/>
        <w:ind w:left="1080" w:right="-18" w:hanging="360"/>
        <w:rPr>
          <w:rFonts w:eastAsia="Calibri" w:cstheme="minorHAnsi"/>
          <w:color w:val="0D0D0D" w:themeColor="text1" w:themeTint="F2"/>
          <w:sz w:val="20"/>
          <w:szCs w:val="20"/>
        </w:rPr>
      </w:pPr>
      <w:r w:rsidRPr="00EA485C">
        <w:rPr>
          <w:color w:val="0D0D0D" w:themeColor="text1" w:themeTint="F2"/>
          <w:sz w:val="20"/>
          <w:lang w:bidi="es-ES"/>
        </w:rPr>
        <w:t>3.</w:t>
      </w:r>
      <w:r w:rsidRPr="00EA485C">
        <w:rPr>
          <w:color w:val="0D0D0D" w:themeColor="text1" w:themeTint="F2"/>
          <w:sz w:val="20"/>
          <w:lang w:bidi="es-ES"/>
        </w:rPr>
        <w:tab/>
        <w:t xml:space="preserve">Ayudar a los administradores de la escuela local al ofrecer opciones adicionales para el manejo de problemas disciplinarios del </w:t>
      </w:r>
      <w:r w:rsidRPr="00EA485C">
        <w:rPr>
          <w:color w:val="0D0D0D" w:themeColor="text1" w:themeTint="F2"/>
          <w:sz w:val="20"/>
          <w:lang w:bidi="es-ES"/>
        </w:rPr>
        <w:t>estudiante.</w:t>
      </w:r>
    </w:p>
    <w:p w14:paraId="3E25A4AF" w14:textId="77777777" w:rsidR="005300A9" w:rsidRPr="00EA485C" w:rsidRDefault="005300A9" w:rsidP="006A10E5">
      <w:pPr>
        <w:spacing w:after="0" w:line="264" w:lineRule="auto"/>
        <w:ind w:right="-18"/>
        <w:rPr>
          <w:rFonts w:cstheme="minorHAnsi"/>
          <w:color w:val="0D0D0D" w:themeColor="text1" w:themeTint="F2"/>
          <w:sz w:val="24"/>
          <w:szCs w:val="24"/>
        </w:rPr>
      </w:pPr>
    </w:p>
    <w:p w14:paraId="452B95A8" w14:textId="25DB2130"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Si un estudiante se transfiere al Sistema Escolar del Condado de Lee mientras forma parte de un programa alternativo en otro sistema/escuela, cumplirá la cantidad de días asignados por el sistema escolar anterior en el programa de Escuelas Alt</w:t>
      </w:r>
      <w:r w:rsidRPr="00EA485C">
        <w:rPr>
          <w:color w:val="0D0D0D" w:themeColor="text1" w:themeTint="F2"/>
          <w:sz w:val="20"/>
          <w:lang w:bidi="es-ES"/>
        </w:rPr>
        <w:t xml:space="preserve">ernativas del Condado de Lee. Todo estudiante que ingrese al Sistema Escolar del Condado de Lee con un excesivo registro de antecedentes disciplinarios, infracciones previas de naturaleza grave, o que vuelva de un tratamiento/centro de menores/División de </w:t>
      </w:r>
      <w:r w:rsidRPr="00EA485C">
        <w:rPr>
          <w:color w:val="0D0D0D" w:themeColor="text1" w:themeTint="F2"/>
          <w:sz w:val="20"/>
          <w:lang w:bidi="es-ES"/>
        </w:rPr>
        <w:t>servicios para menores (DYS), podrá estar sujeto a un período de prueba de 10 a 45 días en la Escuela Alternativa, según lo determine el director.</w:t>
      </w:r>
    </w:p>
    <w:p w14:paraId="34191DD5" w14:textId="77777777" w:rsidR="005300A9" w:rsidRPr="00EA485C" w:rsidRDefault="005300A9" w:rsidP="006A10E5">
      <w:pPr>
        <w:spacing w:after="0" w:line="264" w:lineRule="auto"/>
        <w:ind w:right="-18"/>
        <w:rPr>
          <w:rFonts w:cstheme="minorHAnsi"/>
          <w:color w:val="0D0D0D" w:themeColor="text1" w:themeTint="F2"/>
          <w:sz w:val="19"/>
          <w:szCs w:val="19"/>
        </w:rPr>
      </w:pPr>
    </w:p>
    <w:p w14:paraId="429A3903" w14:textId="77777777" w:rsidR="005300A9" w:rsidRPr="00EA485C" w:rsidRDefault="003959BF" w:rsidP="006A10E5">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 xml:space="preserve">Si un estudiante recibe Servicios de Educación Especial, la asistencia a la Escuela Alternativa se abordará </w:t>
      </w:r>
      <w:r w:rsidRPr="00EA485C">
        <w:rPr>
          <w:color w:val="0D0D0D" w:themeColor="text1" w:themeTint="F2"/>
          <w:sz w:val="20"/>
          <w:lang w:bidi="es-ES"/>
        </w:rPr>
        <w:t>en su IEP. El IEP de un estudiante de educación especial se implementará en la Escuela Alternativa. Todos los estudiantes de educación especial tendrán un plan de transición implementado para facilitar un reingreso adecuado al programa escolar regular.</w:t>
      </w:r>
    </w:p>
    <w:p w14:paraId="318A109E" w14:textId="77777777" w:rsidR="005300A9" w:rsidRPr="00EA485C" w:rsidRDefault="005300A9" w:rsidP="006A10E5">
      <w:pPr>
        <w:spacing w:after="0" w:line="264" w:lineRule="auto"/>
        <w:ind w:right="-18"/>
        <w:rPr>
          <w:rFonts w:cstheme="minorHAnsi"/>
          <w:color w:val="0D0D0D" w:themeColor="text1" w:themeTint="F2"/>
          <w:sz w:val="19"/>
          <w:szCs w:val="19"/>
        </w:rPr>
      </w:pPr>
    </w:p>
    <w:p w14:paraId="18AC3FCA"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estudiantes se derivan a la Escuela Alternativa si presentan problemas disciplinarios graves, crónicos, o cometen una falta grave. El director o su representante derivan a los estudiantes a la Escuela Alternativa durante 20 a 45 días. Los estudiantes d</w:t>
      </w:r>
      <w:r w:rsidRPr="00EA485C">
        <w:rPr>
          <w:color w:val="0D0D0D" w:themeColor="text1" w:themeTint="F2"/>
          <w:sz w:val="20"/>
          <w:lang w:bidi="es-ES"/>
        </w:rPr>
        <w:t>e la Escuela Alternativa no pueden asistir o participar en actividades extracurriculares. El autobús de Escuelas del Condado de Lee no puede llevar ni traer a los estudiantes de las Escuelas Alternativas. Los padres serán responsables de brindar transporte</w:t>
      </w:r>
      <w:r w:rsidRPr="00EA485C">
        <w:rPr>
          <w:color w:val="0D0D0D" w:themeColor="text1" w:themeTint="F2"/>
          <w:sz w:val="20"/>
          <w:lang w:bidi="es-ES"/>
        </w:rPr>
        <w:t xml:space="preserve"> para el estudiante, durante la colocación en la Escuela Alternativa. Todo día de ausentismo, con o sin justificación, se deberá recuperar.</w:t>
      </w:r>
    </w:p>
    <w:p w14:paraId="2317D950" w14:textId="77777777" w:rsidR="005300A9" w:rsidRPr="00EA485C" w:rsidRDefault="005300A9" w:rsidP="006A10E5">
      <w:pPr>
        <w:spacing w:after="0" w:line="264" w:lineRule="auto"/>
        <w:ind w:right="-18"/>
        <w:rPr>
          <w:rFonts w:cstheme="minorHAnsi"/>
          <w:color w:val="0D0D0D" w:themeColor="text1" w:themeTint="F2"/>
          <w:sz w:val="19"/>
          <w:szCs w:val="19"/>
        </w:rPr>
      </w:pPr>
    </w:p>
    <w:p w14:paraId="64F89CFD"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Si el director o su representante determinan que hay causa razonable para creer que el estudiante debe ser derivado</w:t>
      </w:r>
      <w:r w:rsidRPr="00EA485C">
        <w:rPr>
          <w:color w:val="0D0D0D" w:themeColor="text1" w:themeTint="F2"/>
          <w:sz w:val="20"/>
          <w:lang w:bidi="es-ES"/>
        </w:rPr>
        <w:t xml:space="preserve"> a la Escuela Alternativa, el director realizará una conferencia con el estudiante y el padre/madre/tutor. (El padre/madre/tutor tendrá dos oportunidades de asistir a la audiencia de la Escuela Alternativa. La reunión, luego, se podrá llevar a cabo sin ell</w:t>
      </w:r>
      <w:r w:rsidRPr="00EA485C">
        <w:rPr>
          <w:color w:val="0D0D0D" w:themeColor="text1" w:themeTint="F2"/>
          <w:sz w:val="20"/>
          <w:lang w:bidi="es-ES"/>
        </w:rPr>
        <w:t>os). En esta conferencia, el estudiante puede tener la representación de un abogado. El director o su representante presentarán la evidencia que brinde causa razonable para la derivación a la Escuela Alternativa. El estudiante y el padre/madre/tutor podrán</w:t>
      </w:r>
      <w:r w:rsidRPr="00EA485C">
        <w:rPr>
          <w:color w:val="0D0D0D" w:themeColor="text1" w:themeTint="F2"/>
          <w:sz w:val="20"/>
          <w:lang w:bidi="es-ES"/>
        </w:rPr>
        <w:t xml:space="preserve"> llamar a testigos y presentar evidencia para oponerse a la derivación a la Escuela Alternativa. Dentro de las 48 horas de la finalización de la audiencia, el director o su representante notificarán al estudiante y al padre/madre/tutor la decisión sobre la</w:t>
      </w:r>
      <w:r w:rsidRPr="00EA485C">
        <w:rPr>
          <w:color w:val="0D0D0D" w:themeColor="text1" w:themeTint="F2"/>
          <w:sz w:val="20"/>
          <w:lang w:bidi="es-ES"/>
        </w:rPr>
        <w:t xml:space="preserve"> derivación a Escuela Alternativa.</w:t>
      </w:r>
    </w:p>
    <w:p w14:paraId="30AB8854" w14:textId="77777777" w:rsidR="005300A9" w:rsidRPr="00EA485C" w:rsidRDefault="005300A9" w:rsidP="006A10E5">
      <w:pPr>
        <w:spacing w:after="0" w:line="264" w:lineRule="auto"/>
        <w:ind w:right="-18"/>
        <w:rPr>
          <w:rFonts w:cstheme="minorHAnsi"/>
          <w:color w:val="0D0D0D" w:themeColor="text1" w:themeTint="F2"/>
          <w:sz w:val="19"/>
          <w:szCs w:val="19"/>
        </w:rPr>
      </w:pPr>
    </w:p>
    <w:p w14:paraId="3F99C001" w14:textId="2F1F74D5"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Si un estudiante y el padre/madre/tutor no están satisfechos con la decisión de la escuela, podrán solicitar una audiencia ante un funcionario de audiencia designado por el superintendente. Si se solicita audiencia, el f</w:t>
      </w:r>
      <w:r w:rsidRPr="00EA485C">
        <w:rPr>
          <w:color w:val="0D0D0D" w:themeColor="text1" w:themeTint="F2"/>
          <w:sz w:val="20"/>
          <w:lang w:bidi="es-ES"/>
        </w:rPr>
        <w:t>uncionario de audiencia notificará al padre/madre la hora y lugar de la audiencia dentro de los cinco (5) días escolares después de la recepción de la solicitud. En la audiencia, la escuela podrá presentar toda la evidencia que fundamente la decisión de de</w:t>
      </w:r>
      <w:r w:rsidRPr="00EA485C">
        <w:rPr>
          <w:color w:val="0D0D0D" w:themeColor="text1" w:themeTint="F2"/>
          <w:sz w:val="20"/>
          <w:lang w:bidi="es-ES"/>
        </w:rPr>
        <w:t xml:space="preserve">rivar al estudiante a la Escuela Alternativa. El estudiante y el padre/madre/tutor, que puede estar representado por un abogado, pueden presentar testigos y evidencia propia para oponerse a la derivación a la Escuela Alternativa. Dentro de las 48 horas de </w:t>
      </w:r>
      <w:r w:rsidRPr="00EA485C">
        <w:rPr>
          <w:color w:val="0D0D0D" w:themeColor="text1" w:themeTint="F2"/>
          <w:sz w:val="20"/>
          <w:lang w:bidi="es-ES"/>
        </w:rPr>
        <w:t xml:space="preserve">la finalización de la audiencia, el funcionario de la audiencia notificará al estudiante y al padre/tutor la decisión sobre la derivación a la Escuela alternativa. El funcionario de audiencia hará un informe escrito que detalle la evidencia que se tuvo en </w:t>
      </w:r>
      <w:r w:rsidRPr="00EA485C">
        <w:rPr>
          <w:color w:val="0D0D0D" w:themeColor="text1" w:themeTint="F2"/>
          <w:sz w:val="20"/>
          <w:lang w:bidi="es-ES"/>
        </w:rPr>
        <w:t>cuenta y la decisión tomada. Toda evidencia documental presentada al funcionario de audiencia se adjuntará al informe. Este informe se entregará al estudiante y al padre/tutor.</w:t>
      </w:r>
    </w:p>
    <w:p w14:paraId="0867B6C4" w14:textId="77777777" w:rsidR="005300A9" w:rsidRPr="00EA485C" w:rsidRDefault="005300A9" w:rsidP="006A10E5">
      <w:pPr>
        <w:spacing w:after="0" w:line="264" w:lineRule="auto"/>
        <w:ind w:right="-18"/>
        <w:rPr>
          <w:rFonts w:cstheme="minorHAnsi"/>
          <w:color w:val="0D0D0D" w:themeColor="text1" w:themeTint="F2"/>
          <w:sz w:val="18"/>
          <w:szCs w:val="18"/>
        </w:rPr>
      </w:pPr>
    </w:p>
    <w:p w14:paraId="0DDB2CDC" w14:textId="77777777"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Si el estudiante y el padre/tutor no están de acuerdo con la decisión tomada p</w:t>
      </w:r>
      <w:r w:rsidRPr="00EA485C">
        <w:rPr>
          <w:color w:val="0D0D0D" w:themeColor="text1" w:themeTint="F2"/>
          <w:sz w:val="20"/>
          <w:lang w:bidi="es-ES"/>
        </w:rPr>
        <w:t>or el funcionario de audiencia, podrán apelar la decisión a la Junta de Educación del Condado de Lee. El estudiante y el padre/tutor, que puede estar representado por un abogado, pueden presentar a la Junta testigos y evidencia propia para oponerse a la de</w:t>
      </w:r>
      <w:r w:rsidRPr="00EA485C">
        <w:rPr>
          <w:color w:val="0D0D0D" w:themeColor="text1" w:themeTint="F2"/>
          <w:sz w:val="20"/>
          <w:lang w:bidi="es-ES"/>
        </w:rPr>
        <w:t>rivación a la Escuela Alternativa, en la siguiente reunión regular programada de la junta.</w:t>
      </w:r>
    </w:p>
    <w:p w14:paraId="2C54BB7B" w14:textId="77777777" w:rsidR="005300A9" w:rsidRPr="00EA485C" w:rsidRDefault="005300A9" w:rsidP="006A10E5">
      <w:pPr>
        <w:spacing w:after="0" w:line="264" w:lineRule="auto"/>
        <w:ind w:right="-18"/>
        <w:rPr>
          <w:rFonts w:cstheme="minorHAnsi"/>
          <w:color w:val="0D0D0D" w:themeColor="text1" w:themeTint="F2"/>
          <w:sz w:val="19"/>
          <w:szCs w:val="19"/>
        </w:rPr>
      </w:pPr>
    </w:p>
    <w:p w14:paraId="49A92311"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lastRenderedPageBreak/>
        <w:t>Al finalizar el período asignado en la Escuela alternativa, el director está autorizado para tomar cualquiera de las siguientes medidas:</w:t>
      </w:r>
    </w:p>
    <w:p w14:paraId="78B324A8" w14:textId="77777777" w:rsidR="005300A9" w:rsidRPr="00EA485C" w:rsidRDefault="005300A9" w:rsidP="006A10E5">
      <w:pPr>
        <w:spacing w:after="0" w:line="264" w:lineRule="auto"/>
        <w:ind w:right="-18"/>
        <w:rPr>
          <w:rFonts w:cstheme="minorHAnsi"/>
          <w:color w:val="0D0D0D" w:themeColor="text1" w:themeTint="F2"/>
        </w:rPr>
      </w:pPr>
    </w:p>
    <w:p w14:paraId="0B9226F0" w14:textId="46C482BA" w:rsidR="005300A9" w:rsidRPr="003B7BE6" w:rsidRDefault="003959BF" w:rsidP="003B7BE6">
      <w:pPr>
        <w:pStyle w:val="ListParagraph"/>
        <w:numPr>
          <w:ilvl w:val="0"/>
          <w:numId w:val="1"/>
        </w:numPr>
        <w:tabs>
          <w:tab w:val="left" w:pos="1400"/>
        </w:tabs>
        <w:spacing w:after="0" w:line="264" w:lineRule="auto"/>
        <w:ind w:right="-18"/>
        <w:rPr>
          <w:rFonts w:eastAsia="Calibri" w:cstheme="minorHAnsi"/>
          <w:color w:val="0D0D0D" w:themeColor="text1" w:themeTint="F2"/>
          <w:sz w:val="20"/>
          <w:szCs w:val="20"/>
        </w:rPr>
      </w:pPr>
      <w:r w:rsidRPr="003B7BE6">
        <w:rPr>
          <w:color w:val="0D0D0D" w:themeColor="text1" w:themeTint="F2"/>
          <w:sz w:val="20"/>
          <w:lang w:bidi="es-ES"/>
        </w:rPr>
        <w:t xml:space="preserve">Devolver al </w:t>
      </w:r>
      <w:r w:rsidRPr="003B7BE6">
        <w:rPr>
          <w:color w:val="0D0D0D" w:themeColor="text1" w:themeTint="F2"/>
          <w:sz w:val="20"/>
          <w:lang w:bidi="es-ES"/>
        </w:rPr>
        <w:t>estudiante al entorno de escuela regular con sesiones de consejería</w:t>
      </w:r>
    </w:p>
    <w:p w14:paraId="64C077E5" w14:textId="77777777" w:rsidR="003B7BE6" w:rsidRPr="003B7BE6" w:rsidRDefault="003B7BE6" w:rsidP="003B7BE6">
      <w:pPr>
        <w:pStyle w:val="ListParagraph"/>
        <w:tabs>
          <w:tab w:val="left" w:pos="1400"/>
        </w:tabs>
        <w:spacing w:after="0" w:line="264" w:lineRule="auto"/>
        <w:ind w:left="1080" w:right="-18"/>
        <w:rPr>
          <w:rFonts w:eastAsia="Calibri" w:cstheme="minorHAnsi"/>
          <w:color w:val="0D0D0D" w:themeColor="text1" w:themeTint="F2"/>
          <w:sz w:val="20"/>
          <w:szCs w:val="20"/>
        </w:rPr>
      </w:pPr>
    </w:p>
    <w:p w14:paraId="0B0BE15D" w14:textId="0CE3FBD9" w:rsidR="005300A9" w:rsidRPr="00EA485C" w:rsidRDefault="003959BF" w:rsidP="003B7BE6">
      <w:pPr>
        <w:tabs>
          <w:tab w:val="left" w:pos="1400"/>
        </w:tabs>
        <w:spacing w:after="0" w:line="264" w:lineRule="auto"/>
        <w:ind w:left="1080" w:right="-18" w:hanging="360"/>
        <w:rPr>
          <w:rFonts w:eastAsia="Calibri" w:cstheme="minorHAnsi"/>
          <w:color w:val="0D0D0D" w:themeColor="text1" w:themeTint="F2"/>
          <w:sz w:val="20"/>
          <w:szCs w:val="20"/>
        </w:rPr>
      </w:pPr>
      <w:r w:rsidRPr="00EA485C">
        <w:rPr>
          <w:color w:val="0D0D0D" w:themeColor="text1" w:themeTint="F2"/>
          <w:sz w:val="20"/>
          <w:lang w:bidi="es-ES"/>
        </w:rPr>
        <w:t>2.</w:t>
      </w:r>
      <w:r w:rsidRPr="00EA485C">
        <w:rPr>
          <w:color w:val="0D0D0D" w:themeColor="text1" w:themeTint="F2"/>
          <w:sz w:val="20"/>
          <w:lang w:bidi="es-ES"/>
        </w:rPr>
        <w:tab/>
        <w:t>Extender el período de asignación a una Escuela Alternativa</w:t>
      </w:r>
    </w:p>
    <w:p w14:paraId="61D16A9A" w14:textId="77777777" w:rsidR="005300A9" w:rsidRPr="00EA485C" w:rsidRDefault="005300A9" w:rsidP="003B7BE6">
      <w:pPr>
        <w:spacing w:after="0" w:line="264" w:lineRule="auto"/>
        <w:ind w:left="1080" w:right="-18" w:hanging="360"/>
        <w:rPr>
          <w:rFonts w:cstheme="minorHAnsi"/>
          <w:color w:val="0D0D0D" w:themeColor="text1" w:themeTint="F2"/>
        </w:rPr>
      </w:pPr>
    </w:p>
    <w:p w14:paraId="39F375AB" w14:textId="77777777" w:rsidR="005300A9" w:rsidRPr="00EA485C" w:rsidRDefault="003959BF" w:rsidP="003B7BE6">
      <w:pPr>
        <w:tabs>
          <w:tab w:val="left" w:pos="1400"/>
        </w:tabs>
        <w:spacing w:after="0" w:line="264" w:lineRule="auto"/>
        <w:ind w:left="1080" w:right="-18" w:hanging="360"/>
        <w:rPr>
          <w:rFonts w:eastAsia="Calibri" w:cstheme="minorHAnsi"/>
          <w:color w:val="0D0D0D" w:themeColor="text1" w:themeTint="F2"/>
          <w:sz w:val="20"/>
          <w:szCs w:val="20"/>
        </w:rPr>
      </w:pPr>
      <w:r w:rsidRPr="00EA485C">
        <w:rPr>
          <w:color w:val="0D0D0D" w:themeColor="text1" w:themeTint="F2"/>
          <w:sz w:val="20"/>
          <w:lang w:bidi="es-ES"/>
        </w:rPr>
        <w:t>3.</w:t>
      </w:r>
      <w:r w:rsidRPr="00EA485C">
        <w:rPr>
          <w:color w:val="0D0D0D" w:themeColor="text1" w:themeTint="F2"/>
          <w:sz w:val="20"/>
          <w:lang w:bidi="es-ES"/>
        </w:rPr>
        <w:tab/>
        <w:t>Derivar el caso al sistema judicial para su intervención adicional</w:t>
      </w:r>
    </w:p>
    <w:p w14:paraId="4BF5E980" w14:textId="77777777" w:rsidR="005300A9" w:rsidRPr="00EA485C" w:rsidRDefault="005300A9" w:rsidP="003B7BE6">
      <w:pPr>
        <w:spacing w:after="0" w:line="264" w:lineRule="auto"/>
        <w:ind w:left="1080" w:right="-18" w:hanging="360"/>
        <w:rPr>
          <w:rFonts w:cstheme="minorHAnsi"/>
          <w:color w:val="0D0D0D" w:themeColor="text1" w:themeTint="F2"/>
        </w:rPr>
      </w:pPr>
    </w:p>
    <w:p w14:paraId="340BBF2C" w14:textId="77777777" w:rsidR="005300A9" w:rsidRPr="00EA485C" w:rsidRDefault="003959BF" w:rsidP="003B7BE6">
      <w:pPr>
        <w:tabs>
          <w:tab w:val="left" w:pos="1400"/>
        </w:tabs>
        <w:spacing w:after="0" w:line="264" w:lineRule="auto"/>
        <w:ind w:left="1080" w:right="-18" w:hanging="360"/>
        <w:rPr>
          <w:rFonts w:eastAsia="Calibri" w:cstheme="minorHAnsi"/>
          <w:color w:val="0D0D0D" w:themeColor="text1" w:themeTint="F2"/>
          <w:sz w:val="20"/>
          <w:szCs w:val="20"/>
        </w:rPr>
      </w:pPr>
      <w:r w:rsidRPr="00EA485C">
        <w:rPr>
          <w:color w:val="0D0D0D" w:themeColor="text1" w:themeTint="F2"/>
          <w:sz w:val="20"/>
          <w:lang w:bidi="es-ES"/>
        </w:rPr>
        <w:t>4.</w:t>
      </w:r>
      <w:r w:rsidRPr="00EA485C">
        <w:rPr>
          <w:color w:val="0D0D0D" w:themeColor="text1" w:themeTint="F2"/>
          <w:sz w:val="20"/>
          <w:lang w:bidi="es-ES"/>
        </w:rPr>
        <w:tab/>
        <w:t>Recomendar al superintendente la expulsión del es</w:t>
      </w:r>
      <w:r w:rsidRPr="00EA485C">
        <w:rPr>
          <w:color w:val="0D0D0D" w:themeColor="text1" w:themeTint="F2"/>
          <w:sz w:val="20"/>
          <w:lang w:bidi="es-ES"/>
        </w:rPr>
        <w:t>tudiante.</w:t>
      </w:r>
    </w:p>
    <w:p w14:paraId="41B1D57F" w14:textId="77777777" w:rsidR="005300A9" w:rsidRPr="00EA485C" w:rsidRDefault="005300A9" w:rsidP="006A10E5">
      <w:pPr>
        <w:spacing w:after="0" w:line="264" w:lineRule="auto"/>
        <w:ind w:right="-18"/>
        <w:rPr>
          <w:rFonts w:cstheme="minorHAnsi"/>
          <w:color w:val="0D0D0D" w:themeColor="text1" w:themeTint="F2"/>
        </w:rPr>
      </w:pPr>
    </w:p>
    <w:p w14:paraId="5E585329"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El proceso de apelaciones de cualquiera de estas medidas será el mismo que el establecido para la derivación inicial a la Escuela Alternativa.</w:t>
      </w:r>
    </w:p>
    <w:p w14:paraId="78830D8B"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4B9017AA" w14:textId="77777777" w:rsidTr="00105D32">
        <w:tc>
          <w:tcPr>
            <w:tcW w:w="10890" w:type="dxa"/>
            <w:tcBorders>
              <w:left w:val="nil"/>
              <w:right w:val="nil"/>
            </w:tcBorders>
            <w:shd w:val="clear" w:color="auto" w:fill="D9D9D9" w:themeFill="background1" w:themeFillShade="D9"/>
          </w:tcPr>
          <w:p w14:paraId="53179A87" w14:textId="49B0900D" w:rsidR="00FC2405" w:rsidRPr="006A10E5" w:rsidRDefault="003B7BE6" w:rsidP="00105D32">
            <w:pPr>
              <w:spacing w:before="240" w:after="240"/>
              <w:ind w:right="-29"/>
              <w:jc w:val="center"/>
              <w:rPr>
                <w:rFonts w:eastAsia="Calibri" w:cstheme="minorHAnsi"/>
                <w:b/>
                <w:bCs/>
                <w:i/>
                <w:iCs/>
                <w:color w:val="0D0D0D" w:themeColor="text1" w:themeTint="F2"/>
                <w:sz w:val="36"/>
                <w:szCs w:val="36"/>
              </w:rPr>
            </w:pPr>
            <w:r w:rsidRPr="003B7BE6">
              <w:rPr>
                <w:b/>
                <w:i/>
                <w:color w:val="0D0D0D" w:themeColor="text1" w:themeTint="F2"/>
                <w:sz w:val="29"/>
                <w:lang w:bidi="es-ES"/>
              </w:rPr>
              <w:t>ASBESTOS</w:t>
            </w:r>
          </w:p>
        </w:tc>
      </w:tr>
    </w:tbl>
    <w:p w14:paraId="56AB865B" w14:textId="77777777" w:rsidR="005300A9" w:rsidRPr="00EA485C" w:rsidRDefault="005300A9" w:rsidP="006A10E5">
      <w:pPr>
        <w:spacing w:after="0" w:line="264" w:lineRule="auto"/>
        <w:ind w:right="-18"/>
        <w:rPr>
          <w:rFonts w:cstheme="minorHAnsi"/>
          <w:color w:val="0D0D0D" w:themeColor="text1" w:themeTint="F2"/>
          <w:sz w:val="20"/>
          <w:szCs w:val="20"/>
        </w:rPr>
      </w:pPr>
    </w:p>
    <w:p w14:paraId="7229027E" w14:textId="49DD5D66"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Las Escuelas del Condado de Lee siguen las prácticas estándar del Programa de </w:t>
      </w:r>
      <w:r w:rsidRPr="00EA485C">
        <w:rPr>
          <w:color w:val="0D0D0D" w:themeColor="text1" w:themeTint="F2"/>
          <w:sz w:val="20"/>
          <w:lang w:bidi="es-ES"/>
        </w:rPr>
        <w:t xml:space="preserve">Operaciones y Mantenimiento establecidas en virtud de la Norma 763.91 de AHERA (Ley de Respuesta a Emergencias Peligrosas con Asbestos) de la Agencia de Protección Ambiental de Estados Unidos. Los planes de control de asbestos están ubicados en la oficina </w:t>
      </w:r>
      <w:r w:rsidRPr="00EA485C">
        <w:rPr>
          <w:color w:val="0D0D0D" w:themeColor="text1" w:themeTint="F2"/>
          <w:sz w:val="20"/>
          <w:lang w:bidi="es-ES"/>
        </w:rPr>
        <w:t>de la escuela y disponibles para consultar en horario regular de oficina de la escuela. Se podrá informar problemas de asbestos al Departamento de Mantenimiento del Condado de Lee al (334) 705-6000.</w:t>
      </w:r>
    </w:p>
    <w:p w14:paraId="17389ED0"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3F59A748" w14:textId="77777777" w:rsidTr="00105D32">
        <w:tc>
          <w:tcPr>
            <w:tcW w:w="10890" w:type="dxa"/>
            <w:tcBorders>
              <w:left w:val="nil"/>
              <w:right w:val="nil"/>
            </w:tcBorders>
            <w:shd w:val="clear" w:color="auto" w:fill="D9D9D9" w:themeFill="background1" w:themeFillShade="D9"/>
          </w:tcPr>
          <w:p w14:paraId="43C6DEAF" w14:textId="31348D46" w:rsidR="00FC2405" w:rsidRPr="006A10E5" w:rsidRDefault="003B7BE6" w:rsidP="00105D32">
            <w:pPr>
              <w:spacing w:before="240" w:after="240"/>
              <w:ind w:right="-29"/>
              <w:jc w:val="center"/>
              <w:rPr>
                <w:rFonts w:eastAsia="Calibri" w:cstheme="minorHAnsi"/>
                <w:b/>
                <w:bCs/>
                <w:i/>
                <w:iCs/>
                <w:color w:val="0D0D0D" w:themeColor="text1" w:themeTint="F2"/>
                <w:sz w:val="36"/>
                <w:szCs w:val="36"/>
              </w:rPr>
            </w:pPr>
            <w:r w:rsidRPr="003B7BE6">
              <w:rPr>
                <w:b/>
                <w:i/>
                <w:color w:val="0D0D0D" w:themeColor="text1" w:themeTint="F2"/>
                <w:sz w:val="29"/>
                <w:lang w:bidi="es-ES"/>
              </w:rPr>
              <w:t>PARTICIPACIÓN ATLÉTICA</w:t>
            </w:r>
          </w:p>
        </w:tc>
      </w:tr>
    </w:tbl>
    <w:p w14:paraId="72314C27" w14:textId="77777777" w:rsidR="005300A9" w:rsidRPr="00EA485C" w:rsidRDefault="005300A9" w:rsidP="006A10E5">
      <w:pPr>
        <w:spacing w:after="0" w:line="264" w:lineRule="auto"/>
        <w:ind w:right="-18"/>
        <w:rPr>
          <w:rFonts w:cstheme="minorHAnsi"/>
          <w:color w:val="0D0D0D" w:themeColor="text1" w:themeTint="F2"/>
          <w:sz w:val="20"/>
          <w:szCs w:val="20"/>
        </w:rPr>
      </w:pPr>
    </w:p>
    <w:p w14:paraId="1BB75B94" w14:textId="71E8C0CD"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Cada escuela del Sistema Escola</w:t>
      </w:r>
      <w:r w:rsidRPr="00EA485C">
        <w:rPr>
          <w:color w:val="0D0D0D" w:themeColor="text1" w:themeTint="F2"/>
          <w:sz w:val="20"/>
          <w:lang w:bidi="es-ES"/>
        </w:rPr>
        <w:t>r del Condado de Lee tiene un excelente departamento de atletismo, que ofrece variados tipos de participación para todos los estudiantes. Nos enorgullecen estas actividades extracurriculares, y alentamos a todos los estudiantes a jugar en el equipo que des</w:t>
      </w:r>
      <w:r w:rsidRPr="00EA485C">
        <w:rPr>
          <w:color w:val="0D0D0D" w:themeColor="text1" w:themeTint="F2"/>
          <w:sz w:val="20"/>
          <w:lang w:bidi="es-ES"/>
        </w:rPr>
        <w:t>een. El espíritu deportivo, el trabajo en equipo y el civismo son rasgos valiosos que se obtienen a través del atletismo. Hay disponible una encuesta de interés atlético del estudiante y se puede acceder a través del sitio web de Escuelas del Condado de Le</w:t>
      </w:r>
      <w:r w:rsidRPr="00EA485C">
        <w:rPr>
          <w:color w:val="0D0D0D" w:themeColor="text1" w:themeTint="F2"/>
          <w:sz w:val="20"/>
          <w:lang w:bidi="es-ES"/>
        </w:rPr>
        <w:t>e (www.lee.k12.al.us) o también contactando al director de su escuela.</w:t>
      </w:r>
    </w:p>
    <w:p w14:paraId="64410C43" w14:textId="77777777" w:rsidR="005300A9" w:rsidRPr="00EA485C" w:rsidRDefault="005300A9" w:rsidP="006A10E5">
      <w:pPr>
        <w:spacing w:after="0" w:line="264" w:lineRule="auto"/>
        <w:ind w:right="-18"/>
        <w:rPr>
          <w:rFonts w:cstheme="minorHAnsi"/>
          <w:color w:val="0D0D0D" w:themeColor="text1" w:themeTint="F2"/>
          <w:sz w:val="19"/>
          <w:szCs w:val="19"/>
        </w:rPr>
      </w:pPr>
    </w:p>
    <w:p w14:paraId="2E805BD4" w14:textId="088DA0C1"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Si un estudiante abandona el programa de atletismo, será colocado en una clase de educación física durante el resto de ese período. Las clases académicas y cursos básicos tienen preced</w:t>
      </w:r>
      <w:r w:rsidRPr="00EA485C">
        <w:rPr>
          <w:color w:val="0D0D0D" w:themeColor="text1" w:themeTint="F2"/>
          <w:sz w:val="20"/>
          <w:lang w:bidi="es-ES"/>
        </w:rPr>
        <w:t>encia sobre todos los eventos y actividades atléticas, a menos que se otorgue la aprobación administrativa cuando sea necesario para viajar a los partidos, etc. Los estudiantes con escolaridad en el hogar son elegibles para participar en virtud de los requ</w:t>
      </w:r>
      <w:r w:rsidRPr="00EA485C">
        <w:rPr>
          <w:color w:val="0D0D0D" w:themeColor="text1" w:themeTint="F2"/>
          <w:sz w:val="20"/>
          <w:lang w:bidi="es-ES"/>
        </w:rPr>
        <w:t>isitos y condiciones que se establecen en la Asociación Atlética de Escuelas Secundarias de Alabama.</w:t>
      </w:r>
    </w:p>
    <w:p w14:paraId="0D4FA6AA" w14:textId="77777777" w:rsidR="005300A9" w:rsidRPr="00C51E8F" w:rsidRDefault="005300A9" w:rsidP="006A10E5">
      <w:pPr>
        <w:spacing w:after="0" w:line="264" w:lineRule="auto"/>
        <w:ind w:right="-18"/>
        <w:rPr>
          <w:rFonts w:cstheme="minorHAnsi"/>
          <w:color w:val="0D0D0D" w:themeColor="text1" w:themeTint="F2"/>
        </w:rPr>
      </w:pPr>
    </w:p>
    <w:p w14:paraId="43B988A5"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REQUISITOS</w:t>
      </w:r>
    </w:p>
    <w:p w14:paraId="3FBC0752" w14:textId="77777777" w:rsidR="005300A9" w:rsidRPr="00EA485C" w:rsidRDefault="005300A9" w:rsidP="006A10E5">
      <w:pPr>
        <w:spacing w:after="0" w:line="264" w:lineRule="auto"/>
        <w:ind w:right="-18"/>
        <w:rPr>
          <w:rFonts w:cstheme="minorHAnsi"/>
          <w:color w:val="0D0D0D" w:themeColor="text1" w:themeTint="F2"/>
        </w:rPr>
      </w:pPr>
    </w:p>
    <w:p w14:paraId="2B71A56A" w14:textId="77777777" w:rsidR="005300A9" w:rsidRPr="00EA485C" w:rsidRDefault="003959BF" w:rsidP="003B7BE6">
      <w:pPr>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1.</w:t>
      </w:r>
      <w:r w:rsidRPr="00EA485C">
        <w:rPr>
          <w:color w:val="0D0D0D" w:themeColor="text1" w:themeTint="F2"/>
          <w:sz w:val="20"/>
          <w:lang w:bidi="es-ES"/>
        </w:rPr>
        <w:tab/>
        <w:t xml:space="preserve">Los estudiantes que pasan a décimo, onceavo o doceavo grado deberán haber aprobado, si corresponde, al menos seis nuevas unidades </w:t>
      </w:r>
      <w:r w:rsidRPr="00EA485C">
        <w:rPr>
          <w:color w:val="0D0D0D" w:themeColor="text1" w:themeTint="F2"/>
          <w:sz w:val="20"/>
          <w:lang w:bidi="es-ES"/>
        </w:rPr>
        <w:t>Carnegie con un mínimo promedio numérico compuesto de 70 en esas seis unidades, durante los últimos dos semestres/períodos de asistencia y escuela de verano.</w:t>
      </w:r>
    </w:p>
    <w:p w14:paraId="41E39811" w14:textId="77777777" w:rsidR="005300A9" w:rsidRPr="00EA485C" w:rsidRDefault="005300A9" w:rsidP="006A10E5">
      <w:pPr>
        <w:spacing w:after="0" w:line="264" w:lineRule="auto"/>
        <w:ind w:right="-18"/>
        <w:rPr>
          <w:rFonts w:cstheme="minorHAnsi"/>
          <w:color w:val="0D0D0D" w:themeColor="text1" w:themeTint="F2"/>
          <w:sz w:val="19"/>
          <w:szCs w:val="19"/>
        </w:rPr>
      </w:pPr>
    </w:p>
    <w:p w14:paraId="534DA5BB" w14:textId="77777777" w:rsidR="005300A9" w:rsidRPr="00EA485C" w:rsidRDefault="003959BF" w:rsidP="003B7BE6">
      <w:pPr>
        <w:tabs>
          <w:tab w:val="left" w:pos="1580"/>
        </w:tabs>
        <w:spacing w:after="0" w:line="264" w:lineRule="auto"/>
        <w:ind w:left="1440" w:right="-18" w:hanging="360"/>
        <w:jc w:val="both"/>
        <w:rPr>
          <w:rFonts w:eastAsia="Calibri" w:cstheme="minorHAnsi"/>
          <w:color w:val="0D0D0D" w:themeColor="text1" w:themeTint="F2"/>
          <w:sz w:val="20"/>
          <w:szCs w:val="20"/>
        </w:rPr>
      </w:pPr>
      <w:r w:rsidRPr="00EA485C">
        <w:rPr>
          <w:color w:val="0D0D0D" w:themeColor="text1" w:themeTint="F2"/>
          <w:sz w:val="20"/>
          <w:lang w:bidi="es-ES"/>
        </w:rPr>
        <w:t>a.</w:t>
      </w:r>
      <w:r w:rsidRPr="00EA485C">
        <w:rPr>
          <w:color w:val="0D0D0D" w:themeColor="text1" w:themeTint="F2"/>
          <w:sz w:val="20"/>
          <w:lang w:bidi="es-ES"/>
        </w:rPr>
        <w:tab/>
        <w:t>Deben incluirse cuatro cursos de plan de estudios básico en esas unidades aprobadas y en prome</w:t>
      </w:r>
      <w:r w:rsidRPr="00EA485C">
        <w:rPr>
          <w:color w:val="0D0D0D" w:themeColor="text1" w:themeTint="F2"/>
          <w:sz w:val="20"/>
          <w:lang w:bidi="es-ES"/>
        </w:rPr>
        <w:t>dio. (Inglés, matemáticas, ciencias y estudios sociales son cursos de plan de estudios básico).</w:t>
      </w:r>
    </w:p>
    <w:p w14:paraId="64DBE3CD" w14:textId="77777777" w:rsidR="005300A9" w:rsidRPr="00EA485C" w:rsidRDefault="005300A9" w:rsidP="003B7BE6">
      <w:pPr>
        <w:spacing w:after="0" w:line="264" w:lineRule="auto"/>
        <w:ind w:left="1440" w:right="-18"/>
        <w:rPr>
          <w:rFonts w:cstheme="minorHAnsi"/>
          <w:color w:val="0D0D0D" w:themeColor="text1" w:themeTint="F2"/>
          <w:sz w:val="20"/>
          <w:szCs w:val="20"/>
        </w:rPr>
      </w:pPr>
    </w:p>
    <w:p w14:paraId="62BF2CC0" w14:textId="77777777" w:rsidR="005300A9" w:rsidRPr="00EA485C" w:rsidRDefault="003959BF" w:rsidP="003B7BE6">
      <w:pPr>
        <w:tabs>
          <w:tab w:val="left" w:pos="1580"/>
        </w:tabs>
        <w:spacing w:after="0" w:line="264" w:lineRule="auto"/>
        <w:ind w:left="1440" w:right="-18" w:hanging="361"/>
        <w:jc w:val="both"/>
        <w:rPr>
          <w:rFonts w:eastAsia="Calibri" w:cstheme="minorHAnsi"/>
          <w:color w:val="0D0D0D" w:themeColor="text1" w:themeTint="F2"/>
          <w:sz w:val="20"/>
          <w:szCs w:val="20"/>
        </w:rPr>
      </w:pPr>
      <w:r w:rsidRPr="00EA485C">
        <w:rPr>
          <w:color w:val="0D0D0D" w:themeColor="text1" w:themeTint="F2"/>
          <w:sz w:val="20"/>
          <w:lang w:bidi="es-ES"/>
        </w:rPr>
        <w:t>b.</w:t>
      </w:r>
      <w:r w:rsidRPr="00EA485C">
        <w:rPr>
          <w:color w:val="0D0D0D" w:themeColor="text1" w:themeTint="F2"/>
          <w:sz w:val="20"/>
          <w:lang w:bidi="es-ES"/>
        </w:rPr>
        <w:tab/>
        <w:t>Todo estudiante que acumule más de cuatro unidades de cursos básicos por año podrá obtener menos de los cuatro cursos básicos requeridos durante el siguient</w:t>
      </w:r>
      <w:r w:rsidRPr="00EA485C">
        <w:rPr>
          <w:color w:val="0D0D0D" w:themeColor="text1" w:themeTint="F2"/>
          <w:sz w:val="20"/>
          <w:lang w:bidi="es-ES"/>
        </w:rPr>
        <w:t>e año escolar y será elegible mientras siga en camino a la graduación con el resto de la clase.</w:t>
      </w:r>
    </w:p>
    <w:p w14:paraId="5B24B690" w14:textId="77777777" w:rsidR="005300A9" w:rsidRPr="00EA485C" w:rsidRDefault="005300A9" w:rsidP="006A10E5">
      <w:pPr>
        <w:spacing w:after="0" w:line="264" w:lineRule="auto"/>
        <w:ind w:right="-18"/>
        <w:rPr>
          <w:rFonts w:cstheme="minorHAnsi"/>
          <w:color w:val="0D0D0D" w:themeColor="text1" w:themeTint="F2"/>
          <w:sz w:val="19"/>
          <w:szCs w:val="19"/>
        </w:rPr>
      </w:pPr>
    </w:p>
    <w:p w14:paraId="2A7C92F9" w14:textId="77777777" w:rsidR="005300A9" w:rsidRPr="00EA485C" w:rsidRDefault="003959BF" w:rsidP="003B7BE6">
      <w:pPr>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2.</w:t>
      </w:r>
      <w:r w:rsidRPr="00EA485C">
        <w:rPr>
          <w:color w:val="0D0D0D" w:themeColor="text1" w:themeTint="F2"/>
          <w:sz w:val="20"/>
          <w:lang w:bidi="es-ES"/>
        </w:rPr>
        <w:tab/>
        <w:t>Los estudiantes que pasan a octavo y noveno grado deberán haber aprobado, durante los dos semestres/períodos de asistencia y escuela de verano, si correspon</w:t>
      </w:r>
      <w:r w:rsidRPr="00EA485C">
        <w:rPr>
          <w:color w:val="0D0D0D" w:themeColor="text1" w:themeTint="F2"/>
          <w:sz w:val="20"/>
          <w:lang w:bidi="es-ES"/>
        </w:rPr>
        <w:t>de, al menos cinco nuevas asignaturas con un mínimo promedio numérico compuesto de 70 en esas cinco asignaturas.</w:t>
      </w:r>
    </w:p>
    <w:p w14:paraId="081F1A13" w14:textId="77777777" w:rsidR="005300A9" w:rsidRPr="00EA485C" w:rsidRDefault="005300A9" w:rsidP="006A10E5">
      <w:pPr>
        <w:spacing w:after="0" w:line="264" w:lineRule="auto"/>
        <w:ind w:right="-18"/>
        <w:rPr>
          <w:rFonts w:cstheme="minorHAnsi"/>
          <w:color w:val="0D0D0D" w:themeColor="text1" w:themeTint="F2"/>
          <w:sz w:val="19"/>
          <w:szCs w:val="19"/>
        </w:rPr>
      </w:pPr>
    </w:p>
    <w:p w14:paraId="2C38068C" w14:textId="77777777" w:rsidR="005300A9" w:rsidRPr="00EA485C" w:rsidRDefault="003959BF" w:rsidP="003B7BE6">
      <w:pPr>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3.</w:t>
      </w:r>
      <w:r w:rsidRPr="00EA485C">
        <w:rPr>
          <w:color w:val="0D0D0D" w:themeColor="text1" w:themeTint="F2"/>
          <w:sz w:val="20"/>
          <w:lang w:bidi="es-ES"/>
        </w:rPr>
        <w:tab/>
        <w:t>Los estudiantes que pasan a séptimo grado por primera vez son elegibles.</w:t>
      </w:r>
    </w:p>
    <w:p w14:paraId="7C5FF2CF" w14:textId="77777777" w:rsidR="005300A9" w:rsidRPr="00EA485C" w:rsidRDefault="005300A9" w:rsidP="006A10E5">
      <w:pPr>
        <w:spacing w:after="0" w:line="264" w:lineRule="auto"/>
        <w:ind w:right="-18"/>
        <w:rPr>
          <w:rFonts w:cstheme="minorHAnsi"/>
          <w:color w:val="0D0D0D" w:themeColor="text1" w:themeTint="F2"/>
        </w:rPr>
      </w:pPr>
    </w:p>
    <w:p w14:paraId="288575DA" w14:textId="64F3EC40" w:rsidR="005300A9" w:rsidRPr="00EA485C" w:rsidRDefault="003959BF" w:rsidP="003B7BE6">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Según la Asociación Atlética de Escuelas Secundarias de Alabama y la Junta de Educación del Estado, una nueva unidad o asignatura es una que </w:t>
      </w:r>
      <w:r w:rsidR="002E7843" w:rsidRPr="00EA485C">
        <w:rPr>
          <w:color w:val="0D0D0D" w:themeColor="text1" w:themeTint="F2"/>
          <w:sz w:val="20"/>
          <w:lang w:bidi="es-ES"/>
        </w:rPr>
        <w:t xml:space="preserve">no </w:t>
      </w:r>
      <w:r w:rsidR="002E7843" w:rsidRPr="00EA485C">
        <w:rPr>
          <w:color w:val="0D0D0D" w:themeColor="text1" w:themeTint="F2"/>
          <w:lang w:bidi="es-ES"/>
        </w:rPr>
        <w:t>se</w:t>
      </w:r>
      <w:r w:rsidRPr="00EA485C">
        <w:rPr>
          <w:color w:val="0D0D0D" w:themeColor="text1" w:themeTint="F2"/>
          <w:sz w:val="20"/>
          <w:lang w:bidi="es-ES"/>
        </w:rPr>
        <w:t xml:space="preserve"> haya aprobado previamente. Un semestre/período es la mitad de un año escolar según lo definido por el sistema</w:t>
      </w:r>
      <w:r w:rsidRPr="00EA485C">
        <w:rPr>
          <w:color w:val="0D0D0D" w:themeColor="text1" w:themeTint="F2"/>
          <w:sz w:val="20"/>
          <w:lang w:bidi="es-ES"/>
        </w:rPr>
        <w:t xml:space="preserve"> escolar local. Es objetivo del sistema escolar que cada participante de atletismo siga las normas y reglas de la Asociación Atlética de Escuelas Secundarias de Alabama.</w:t>
      </w:r>
    </w:p>
    <w:p w14:paraId="23070164" w14:textId="77777777" w:rsidR="005300A9" w:rsidRPr="003B7BE6" w:rsidRDefault="005300A9" w:rsidP="006A10E5">
      <w:pPr>
        <w:spacing w:after="0" w:line="264" w:lineRule="auto"/>
        <w:ind w:right="-18"/>
        <w:rPr>
          <w:rFonts w:cstheme="minorHAnsi"/>
          <w:color w:val="0D0D0D" w:themeColor="text1" w:themeTint="F2"/>
        </w:rPr>
      </w:pPr>
    </w:p>
    <w:p w14:paraId="5ECD20F5" w14:textId="77777777" w:rsidR="005300A9" w:rsidRPr="00EA485C" w:rsidRDefault="003959BF"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t>PAUTAS</w:t>
      </w:r>
    </w:p>
    <w:p w14:paraId="7E7649B7" w14:textId="77777777" w:rsidR="005300A9" w:rsidRPr="00EA485C" w:rsidRDefault="005300A9" w:rsidP="006A10E5">
      <w:pPr>
        <w:spacing w:after="0" w:line="264" w:lineRule="auto"/>
        <w:ind w:right="-18"/>
        <w:rPr>
          <w:rFonts w:cstheme="minorHAnsi"/>
          <w:color w:val="0D0D0D" w:themeColor="text1" w:themeTint="F2"/>
          <w:sz w:val="19"/>
          <w:szCs w:val="19"/>
        </w:rPr>
      </w:pPr>
    </w:p>
    <w:p w14:paraId="1AF6F535" w14:textId="77777777" w:rsidR="005300A9" w:rsidRPr="00EA485C" w:rsidRDefault="003959BF" w:rsidP="00F23B75">
      <w:pPr>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1.</w:t>
      </w:r>
      <w:r w:rsidRPr="00EA485C">
        <w:rPr>
          <w:color w:val="0D0D0D" w:themeColor="text1" w:themeTint="F2"/>
          <w:sz w:val="20"/>
          <w:lang w:bidi="es-ES"/>
        </w:rPr>
        <w:tab/>
        <w:t xml:space="preserve">La elegibilidad se determinará antes del inicio de cada nuevo año </w:t>
      </w:r>
      <w:r w:rsidRPr="00EA485C">
        <w:rPr>
          <w:color w:val="0D0D0D" w:themeColor="text1" w:themeTint="F2"/>
          <w:sz w:val="20"/>
          <w:lang w:bidi="es-ES"/>
        </w:rPr>
        <w:t>escolar. Un estudiante que es académicamente elegible al inicio del año escolar sigue elegible durante el resto de ese año escolar en lo referente a las calificaciones.</w:t>
      </w:r>
    </w:p>
    <w:p w14:paraId="0F29B252" w14:textId="77777777" w:rsidR="005300A9" w:rsidRPr="00EA485C" w:rsidRDefault="005300A9" w:rsidP="00F23B75">
      <w:pPr>
        <w:spacing w:after="0" w:line="264" w:lineRule="auto"/>
        <w:ind w:right="-18"/>
        <w:jc w:val="both"/>
        <w:rPr>
          <w:rFonts w:cstheme="minorHAnsi"/>
          <w:color w:val="0D0D0D" w:themeColor="text1" w:themeTint="F2"/>
          <w:sz w:val="19"/>
          <w:szCs w:val="19"/>
        </w:rPr>
      </w:pPr>
    </w:p>
    <w:p w14:paraId="4DAAB2E1" w14:textId="77777777" w:rsidR="005300A9" w:rsidRPr="00EA485C" w:rsidRDefault="003959BF" w:rsidP="00F23B75">
      <w:pPr>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2.</w:t>
      </w:r>
      <w:r w:rsidRPr="00EA485C">
        <w:rPr>
          <w:color w:val="0D0D0D" w:themeColor="text1" w:themeTint="F2"/>
          <w:sz w:val="20"/>
          <w:lang w:bidi="es-ES"/>
        </w:rPr>
        <w:tab/>
        <w:t xml:space="preserve">Los estudiantes declarados no elegibles al inicio del año escolar pueden recuperar </w:t>
      </w:r>
      <w:r w:rsidRPr="00EA485C">
        <w:rPr>
          <w:color w:val="0D0D0D" w:themeColor="text1" w:themeTint="F2"/>
          <w:sz w:val="20"/>
          <w:lang w:bidi="es-ES"/>
        </w:rPr>
        <w:t>la elegibilidad al final del primer semestre/período si cumplen los requisitos académicos.</w:t>
      </w:r>
    </w:p>
    <w:p w14:paraId="289D3955" w14:textId="77777777" w:rsidR="005300A9" w:rsidRPr="00EA485C" w:rsidRDefault="005300A9" w:rsidP="00F23B75">
      <w:pPr>
        <w:spacing w:after="0" w:line="264" w:lineRule="auto"/>
        <w:ind w:right="-18"/>
        <w:jc w:val="both"/>
        <w:rPr>
          <w:rFonts w:cstheme="minorHAnsi"/>
          <w:color w:val="0D0D0D" w:themeColor="text1" w:themeTint="F2"/>
          <w:sz w:val="19"/>
          <w:szCs w:val="19"/>
        </w:rPr>
      </w:pPr>
    </w:p>
    <w:p w14:paraId="32AD3252" w14:textId="77777777" w:rsidR="005300A9" w:rsidRPr="00EA485C" w:rsidRDefault="003959BF" w:rsidP="00F23B75">
      <w:pPr>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3.</w:t>
      </w:r>
      <w:r w:rsidRPr="00EA485C">
        <w:rPr>
          <w:color w:val="0D0D0D" w:themeColor="text1" w:themeTint="F2"/>
          <w:sz w:val="20"/>
          <w:lang w:bidi="es-ES"/>
        </w:rPr>
        <w:tab/>
        <w:t>Solo se podrá contar una unidad (o asignatura) de educación física por año.</w:t>
      </w:r>
    </w:p>
    <w:p w14:paraId="39702F5C" w14:textId="77777777" w:rsidR="005300A9" w:rsidRPr="00EA485C" w:rsidRDefault="005300A9" w:rsidP="00F23B75">
      <w:pPr>
        <w:spacing w:after="0" w:line="264" w:lineRule="auto"/>
        <w:ind w:right="-18"/>
        <w:jc w:val="both"/>
        <w:rPr>
          <w:rFonts w:cstheme="minorHAnsi"/>
          <w:color w:val="0D0D0D" w:themeColor="text1" w:themeTint="F2"/>
          <w:sz w:val="20"/>
          <w:szCs w:val="20"/>
        </w:rPr>
      </w:pPr>
    </w:p>
    <w:p w14:paraId="1FD59F69" w14:textId="7BBD02C1" w:rsidR="005300A9" w:rsidRDefault="003959BF" w:rsidP="00F23B75">
      <w:pPr>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4.</w:t>
      </w:r>
      <w:r w:rsidRPr="00EA485C">
        <w:rPr>
          <w:color w:val="0D0D0D" w:themeColor="text1" w:themeTint="F2"/>
          <w:sz w:val="20"/>
          <w:lang w:bidi="es-ES"/>
        </w:rPr>
        <w:tab/>
        <w:t xml:space="preserve">Se podrán contar un máximo de dos unidades (o asignaturas) ganadas en la escuela </w:t>
      </w:r>
      <w:r w:rsidRPr="00EA485C">
        <w:rPr>
          <w:color w:val="0D0D0D" w:themeColor="text1" w:themeTint="F2"/>
          <w:sz w:val="20"/>
          <w:lang w:bidi="es-ES"/>
        </w:rPr>
        <w:t>de verano aprobada. Si se repite una unidad (o asignatura) en la escuela de verano, se podrá usar la mayor calificación numérica de esa unidad (o asignatura) para calcular el promedio.</w:t>
      </w:r>
    </w:p>
    <w:p w14:paraId="1D1FB00F" w14:textId="77777777" w:rsidR="0054179C" w:rsidRPr="00EA485C" w:rsidRDefault="0054179C" w:rsidP="00F23B75">
      <w:pPr>
        <w:spacing w:after="0" w:line="264" w:lineRule="auto"/>
        <w:ind w:left="720" w:right="-18" w:hanging="360"/>
        <w:jc w:val="both"/>
        <w:rPr>
          <w:rFonts w:eastAsia="Calibri" w:cstheme="minorHAnsi"/>
          <w:color w:val="0D0D0D" w:themeColor="text1" w:themeTint="F2"/>
          <w:sz w:val="20"/>
          <w:szCs w:val="20"/>
        </w:rPr>
      </w:pPr>
    </w:p>
    <w:p w14:paraId="61514174" w14:textId="77777777" w:rsidR="005300A9" w:rsidRPr="00EA485C" w:rsidRDefault="003959BF" w:rsidP="00F23B75">
      <w:pPr>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5.</w:t>
      </w:r>
      <w:r w:rsidRPr="00EA485C">
        <w:rPr>
          <w:color w:val="0D0D0D" w:themeColor="text1" w:themeTint="F2"/>
          <w:sz w:val="20"/>
          <w:lang w:bidi="es-ES"/>
        </w:rPr>
        <w:tab/>
        <w:t>El sistema escolar podrá aceptar un curso por correspondencia acred</w:t>
      </w:r>
      <w:r w:rsidRPr="00EA485C">
        <w:rPr>
          <w:color w:val="0D0D0D" w:themeColor="text1" w:themeTint="F2"/>
          <w:sz w:val="20"/>
          <w:lang w:bidi="es-ES"/>
        </w:rPr>
        <w:t>itado, pero se deberá completar antes del inicio del año escolar.</w:t>
      </w:r>
    </w:p>
    <w:p w14:paraId="0548F5D5" w14:textId="77777777" w:rsidR="005300A9" w:rsidRPr="00EA485C" w:rsidRDefault="005300A9" w:rsidP="00F23B75">
      <w:pPr>
        <w:spacing w:after="0" w:line="264" w:lineRule="auto"/>
        <w:ind w:right="-18"/>
        <w:jc w:val="both"/>
        <w:rPr>
          <w:rFonts w:cstheme="minorHAnsi"/>
          <w:color w:val="0D0D0D" w:themeColor="text1" w:themeTint="F2"/>
          <w:sz w:val="20"/>
          <w:szCs w:val="20"/>
        </w:rPr>
      </w:pPr>
    </w:p>
    <w:p w14:paraId="5B0B9510" w14:textId="77777777" w:rsidR="005300A9" w:rsidRPr="00EA485C" w:rsidRDefault="003959BF" w:rsidP="00F23B75">
      <w:pPr>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6.</w:t>
      </w:r>
      <w:r w:rsidRPr="00EA485C">
        <w:rPr>
          <w:color w:val="0D0D0D" w:themeColor="text1" w:themeTint="F2"/>
          <w:sz w:val="20"/>
          <w:lang w:bidi="es-ES"/>
        </w:rPr>
        <w:tab/>
        <w:t xml:space="preserve">Para fines de elegibilidad, no se podrá ofrecer educación especial, trabajo extra, trabajo de recuperación, evaluaciones, revisiones, etc. para hacer que el estudiante sea </w:t>
      </w:r>
      <w:r w:rsidRPr="00EA485C">
        <w:rPr>
          <w:color w:val="0D0D0D" w:themeColor="text1" w:themeTint="F2"/>
          <w:sz w:val="20"/>
          <w:lang w:bidi="es-ES"/>
        </w:rPr>
        <w:t>elegible.</w:t>
      </w:r>
    </w:p>
    <w:p w14:paraId="666278DA" w14:textId="77777777" w:rsidR="005300A9" w:rsidRPr="00EA485C" w:rsidRDefault="005300A9" w:rsidP="00F23B75">
      <w:pPr>
        <w:spacing w:after="0" w:line="264" w:lineRule="auto"/>
        <w:ind w:right="-18"/>
        <w:jc w:val="both"/>
        <w:rPr>
          <w:rFonts w:cstheme="minorHAnsi"/>
          <w:color w:val="0D0D0D" w:themeColor="text1" w:themeTint="F2"/>
          <w:sz w:val="19"/>
          <w:szCs w:val="19"/>
        </w:rPr>
      </w:pPr>
    </w:p>
    <w:p w14:paraId="6AC32E91" w14:textId="77777777" w:rsidR="005300A9" w:rsidRPr="00EA485C" w:rsidRDefault="003959BF" w:rsidP="00F23B75">
      <w:pPr>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7.</w:t>
      </w:r>
      <w:r w:rsidRPr="00EA485C">
        <w:rPr>
          <w:color w:val="0D0D0D" w:themeColor="text1" w:themeTint="F2"/>
          <w:sz w:val="20"/>
          <w:lang w:bidi="es-ES"/>
        </w:rPr>
        <w:tab/>
        <w:t>Para ser elegible, todos los estudiantes (incluidos los que repitan y los retenidos) deben inscribirse en una cantidad específica de nuevas unidades en la escuela que representan.</w:t>
      </w:r>
    </w:p>
    <w:p w14:paraId="5CDE55AD" w14:textId="77777777" w:rsidR="005300A9" w:rsidRPr="00EA485C" w:rsidRDefault="005300A9" w:rsidP="00F23B75">
      <w:pPr>
        <w:spacing w:after="0" w:line="264" w:lineRule="auto"/>
        <w:ind w:right="-18"/>
        <w:jc w:val="both"/>
        <w:rPr>
          <w:rFonts w:cstheme="minorHAnsi"/>
          <w:color w:val="0D0D0D" w:themeColor="text1" w:themeTint="F2"/>
          <w:sz w:val="20"/>
          <w:szCs w:val="20"/>
        </w:rPr>
      </w:pPr>
    </w:p>
    <w:p w14:paraId="5889C85B" w14:textId="42BBDD09" w:rsidR="005300A9" w:rsidRPr="0054179C" w:rsidRDefault="003959BF" w:rsidP="00F23B75">
      <w:pPr>
        <w:pStyle w:val="ListParagraph"/>
        <w:numPr>
          <w:ilvl w:val="0"/>
          <w:numId w:val="2"/>
        </w:numPr>
        <w:spacing w:after="0" w:line="264" w:lineRule="auto"/>
        <w:ind w:left="1440" w:right="-18"/>
        <w:jc w:val="both"/>
        <w:rPr>
          <w:rFonts w:eastAsia="Calibri" w:cstheme="minorHAnsi"/>
          <w:color w:val="0D0D0D" w:themeColor="text1" w:themeTint="F2"/>
          <w:sz w:val="20"/>
          <w:szCs w:val="20"/>
        </w:rPr>
      </w:pPr>
      <w:r w:rsidRPr="0054179C">
        <w:rPr>
          <w:color w:val="0D0D0D" w:themeColor="text1" w:themeTint="F2"/>
          <w:sz w:val="20"/>
          <w:lang w:bidi="es-ES"/>
        </w:rPr>
        <w:t>Los estudiantes de noveno, décimo y onceavo grado deben tener</w:t>
      </w:r>
      <w:r w:rsidRPr="0054179C">
        <w:rPr>
          <w:color w:val="0D0D0D" w:themeColor="text1" w:themeTint="F2"/>
          <w:sz w:val="20"/>
          <w:lang w:bidi="es-ES"/>
        </w:rPr>
        <w:t xml:space="preserve"> al menos seis unidades nuevas (tres por semestre en un cronograma de bloques 4x4).</w:t>
      </w:r>
    </w:p>
    <w:p w14:paraId="38D82439" w14:textId="77777777" w:rsidR="005300A9" w:rsidRPr="00EA485C" w:rsidRDefault="005300A9" w:rsidP="00F23B75">
      <w:pPr>
        <w:spacing w:after="0" w:line="264" w:lineRule="auto"/>
        <w:ind w:left="720" w:right="-18"/>
        <w:jc w:val="both"/>
        <w:rPr>
          <w:rFonts w:cstheme="minorHAnsi"/>
          <w:color w:val="0D0D0D" w:themeColor="text1" w:themeTint="F2"/>
          <w:sz w:val="19"/>
          <w:szCs w:val="19"/>
        </w:rPr>
      </w:pPr>
    </w:p>
    <w:p w14:paraId="56F27E64" w14:textId="12A1EB1F" w:rsidR="005300A9" w:rsidRPr="0054179C" w:rsidRDefault="003959BF" w:rsidP="00F23B75">
      <w:pPr>
        <w:pStyle w:val="ListParagraph"/>
        <w:numPr>
          <w:ilvl w:val="0"/>
          <w:numId w:val="2"/>
        </w:numPr>
        <w:spacing w:after="0" w:line="264" w:lineRule="auto"/>
        <w:ind w:left="1440" w:right="-18"/>
        <w:jc w:val="both"/>
        <w:rPr>
          <w:rFonts w:eastAsia="Calibri" w:cstheme="minorHAnsi"/>
          <w:color w:val="0D0D0D" w:themeColor="text1" w:themeTint="F2"/>
          <w:sz w:val="20"/>
          <w:szCs w:val="20"/>
        </w:rPr>
      </w:pPr>
      <w:r w:rsidRPr="0054179C">
        <w:rPr>
          <w:color w:val="0D0D0D" w:themeColor="text1" w:themeTint="F2"/>
          <w:sz w:val="20"/>
          <w:lang w:bidi="es-ES"/>
        </w:rPr>
        <w:t>Los de último año camino a la graduación con más de la cantidad requerida de unidades obtenidas deberán llevar al menos cinco nuevas asignaturas.</w:t>
      </w:r>
    </w:p>
    <w:p w14:paraId="2FE79A72" w14:textId="77777777" w:rsidR="005300A9" w:rsidRPr="00EA485C" w:rsidRDefault="005300A9" w:rsidP="00F23B75">
      <w:pPr>
        <w:spacing w:after="0" w:line="264" w:lineRule="auto"/>
        <w:ind w:left="720" w:right="-18"/>
        <w:jc w:val="both"/>
        <w:rPr>
          <w:rFonts w:cstheme="minorHAnsi"/>
          <w:color w:val="0D0D0D" w:themeColor="text1" w:themeTint="F2"/>
          <w:sz w:val="16"/>
          <w:szCs w:val="16"/>
        </w:rPr>
      </w:pPr>
    </w:p>
    <w:p w14:paraId="631CD244" w14:textId="1B15003D" w:rsidR="005300A9" w:rsidRPr="0054179C" w:rsidRDefault="003959BF" w:rsidP="00F23B75">
      <w:pPr>
        <w:pStyle w:val="ListParagraph"/>
        <w:numPr>
          <w:ilvl w:val="0"/>
          <w:numId w:val="2"/>
        </w:numPr>
        <w:spacing w:after="0" w:line="264" w:lineRule="auto"/>
        <w:ind w:left="1440" w:right="-18"/>
        <w:jc w:val="both"/>
        <w:rPr>
          <w:rFonts w:eastAsia="Calibri" w:cstheme="minorHAnsi"/>
          <w:color w:val="0D0D0D" w:themeColor="text1" w:themeTint="F2"/>
          <w:sz w:val="20"/>
          <w:szCs w:val="20"/>
        </w:rPr>
      </w:pPr>
      <w:r w:rsidRPr="0054179C">
        <w:rPr>
          <w:color w:val="0D0D0D" w:themeColor="text1" w:themeTint="F2"/>
          <w:sz w:val="20"/>
          <w:lang w:bidi="es-ES"/>
        </w:rPr>
        <w:t>La elegibilidad de un es</w:t>
      </w:r>
      <w:r w:rsidRPr="0054179C">
        <w:rPr>
          <w:color w:val="0D0D0D" w:themeColor="text1" w:themeTint="F2"/>
          <w:sz w:val="20"/>
          <w:lang w:bidi="es-ES"/>
        </w:rPr>
        <w:t>tudiante que asistió a otra escuela durante el año anterior se establecerá con el boletín de calificaciones de esa escuela antes de que el estudiante tenga permitido participar en la nueva escuela.</w:t>
      </w:r>
    </w:p>
    <w:p w14:paraId="63BB6626"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FC2405" w14:paraId="68A622A9" w14:textId="77777777" w:rsidTr="00105D32">
        <w:tc>
          <w:tcPr>
            <w:tcW w:w="10890" w:type="dxa"/>
            <w:tcBorders>
              <w:left w:val="nil"/>
              <w:right w:val="nil"/>
            </w:tcBorders>
            <w:shd w:val="clear" w:color="auto" w:fill="D9D9D9" w:themeFill="background1" w:themeFillShade="D9"/>
          </w:tcPr>
          <w:p w14:paraId="44757213" w14:textId="607AB466" w:rsidR="00FC2405" w:rsidRPr="006A10E5" w:rsidRDefault="0054179C" w:rsidP="00105D32">
            <w:pPr>
              <w:spacing w:before="240" w:after="240"/>
              <w:ind w:right="-29"/>
              <w:jc w:val="center"/>
              <w:rPr>
                <w:rFonts w:eastAsia="Calibri" w:cstheme="minorHAnsi"/>
                <w:b/>
                <w:bCs/>
                <w:i/>
                <w:iCs/>
                <w:color w:val="0D0D0D" w:themeColor="text1" w:themeTint="F2"/>
                <w:sz w:val="36"/>
                <w:szCs w:val="36"/>
              </w:rPr>
            </w:pPr>
            <w:r w:rsidRPr="0054179C">
              <w:rPr>
                <w:b/>
                <w:i/>
                <w:color w:val="0D0D0D" w:themeColor="text1" w:themeTint="F2"/>
                <w:sz w:val="29"/>
                <w:lang w:bidi="es-ES"/>
              </w:rPr>
              <w:t>ASISTENCIA</w:t>
            </w:r>
          </w:p>
        </w:tc>
      </w:tr>
    </w:tbl>
    <w:p w14:paraId="274AABC7" w14:textId="77777777" w:rsidR="005300A9" w:rsidRPr="00EA485C" w:rsidRDefault="005300A9" w:rsidP="006A10E5">
      <w:pPr>
        <w:spacing w:after="0" w:line="264" w:lineRule="auto"/>
        <w:ind w:right="-18"/>
        <w:rPr>
          <w:rFonts w:cstheme="minorHAnsi"/>
          <w:color w:val="0D0D0D" w:themeColor="text1" w:themeTint="F2"/>
          <w:sz w:val="20"/>
          <w:szCs w:val="20"/>
        </w:rPr>
      </w:pPr>
    </w:p>
    <w:p w14:paraId="4A950F04" w14:textId="6D734879"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 Junta de Educación del Condado de Lee </w:t>
      </w:r>
      <w:r w:rsidRPr="00EA485C">
        <w:rPr>
          <w:color w:val="0D0D0D" w:themeColor="text1" w:themeTint="F2"/>
          <w:sz w:val="20"/>
          <w:lang w:bidi="es-ES"/>
        </w:rPr>
        <w:t>considera que la asistencia regular a la escuela es importante para todos los estudiantes y el sistema escolar. Se cree también que el contenido del curso y los procedimientos de calificación deben estructurarse de tal manera que sea necesaria la asistenci</w:t>
      </w:r>
      <w:r w:rsidRPr="00EA485C">
        <w:rPr>
          <w:color w:val="0D0D0D" w:themeColor="text1" w:themeTint="F2"/>
          <w:sz w:val="20"/>
          <w:lang w:bidi="es-ES"/>
        </w:rPr>
        <w:t>a regular para completar con éxito los requisitos del curso.</w:t>
      </w:r>
    </w:p>
    <w:p w14:paraId="1FC4ADA7" w14:textId="77777777" w:rsidR="005300A9" w:rsidRPr="00EA485C" w:rsidRDefault="005300A9" w:rsidP="006A10E5">
      <w:pPr>
        <w:spacing w:after="0" w:line="264" w:lineRule="auto"/>
        <w:ind w:right="-18"/>
        <w:rPr>
          <w:rFonts w:cstheme="minorHAnsi"/>
          <w:color w:val="0D0D0D" w:themeColor="text1" w:themeTint="F2"/>
          <w:sz w:val="20"/>
          <w:szCs w:val="20"/>
        </w:rPr>
      </w:pPr>
    </w:p>
    <w:p w14:paraId="5746964A" w14:textId="77777777" w:rsidR="005300A9" w:rsidRPr="00EA485C" w:rsidRDefault="003959BF" w:rsidP="006A10E5">
      <w:pPr>
        <w:spacing w:after="0" w:line="264" w:lineRule="auto"/>
        <w:ind w:right="-18" w:hanging="2"/>
        <w:jc w:val="both"/>
        <w:rPr>
          <w:rFonts w:eastAsia="Calibri" w:cstheme="minorHAnsi"/>
          <w:color w:val="0D0D0D" w:themeColor="text1" w:themeTint="F2"/>
          <w:sz w:val="20"/>
          <w:szCs w:val="20"/>
        </w:rPr>
      </w:pPr>
      <w:r w:rsidRPr="00EA485C">
        <w:rPr>
          <w:color w:val="0D0D0D" w:themeColor="text1" w:themeTint="F2"/>
          <w:sz w:val="20"/>
          <w:lang w:bidi="es-ES"/>
        </w:rPr>
        <w:lastRenderedPageBreak/>
        <w:t>Sujeto a orientación de los padres, cada estudiante es responsable de su propia asistencia. Los administradores y maestros harán todo lo posible por alentar la asistencia regular de los estudian</w:t>
      </w:r>
      <w:r w:rsidRPr="00EA485C">
        <w:rPr>
          <w:color w:val="0D0D0D" w:themeColor="text1" w:themeTint="F2"/>
          <w:sz w:val="20"/>
          <w:lang w:bidi="es-ES"/>
        </w:rPr>
        <w:t>tes y por solicitar la asistencia de los padres/tutores en el cumplimiento de este objetivo.</w:t>
      </w:r>
    </w:p>
    <w:p w14:paraId="4A007EAE" w14:textId="77777777" w:rsidR="005300A9" w:rsidRPr="00EA485C" w:rsidRDefault="005300A9" w:rsidP="006A10E5">
      <w:pPr>
        <w:spacing w:after="0" w:line="264" w:lineRule="auto"/>
        <w:ind w:right="-18"/>
        <w:rPr>
          <w:rFonts w:cstheme="minorHAnsi"/>
          <w:color w:val="0D0D0D" w:themeColor="text1" w:themeTint="F2"/>
          <w:sz w:val="17"/>
          <w:szCs w:val="17"/>
        </w:rPr>
      </w:pPr>
    </w:p>
    <w:p w14:paraId="1008C556" w14:textId="77777777" w:rsidR="005300A9" w:rsidRDefault="003959BF" w:rsidP="006A10E5">
      <w:pPr>
        <w:spacing w:after="0" w:line="264" w:lineRule="auto"/>
        <w:ind w:right="-18"/>
        <w:jc w:val="both"/>
        <w:rPr>
          <w:b/>
          <w:color w:val="0D0D0D" w:themeColor="text1" w:themeTint="F2"/>
          <w:sz w:val="28"/>
          <w:lang w:bidi="es-ES"/>
        </w:rPr>
      </w:pPr>
      <w:r w:rsidRPr="00EA485C">
        <w:rPr>
          <w:b/>
          <w:color w:val="0D0D0D" w:themeColor="text1" w:themeTint="F2"/>
          <w:sz w:val="28"/>
          <w:lang w:bidi="es-ES"/>
        </w:rPr>
        <w:t>AUSENCIAS JUSTIFICADAS</w:t>
      </w:r>
    </w:p>
    <w:p w14:paraId="4E99A1B6" w14:textId="77777777" w:rsidR="00F6400D" w:rsidRPr="00EA485C" w:rsidRDefault="00F6400D" w:rsidP="006A10E5">
      <w:pPr>
        <w:spacing w:after="0" w:line="264" w:lineRule="auto"/>
        <w:ind w:right="-18"/>
        <w:jc w:val="both"/>
        <w:rPr>
          <w:rFonts w:eastAsia="Calibri" w:cstheme="minorHAnsi"/>
          <w:color w:val="0D0D0D" w:themeColor="text1" w:themeTint="F2"/>
          <w:sz w:val="28"/>
          <w:szCs w:val="28"/>
        </w:rPr>
      </w:pPr>
    </w:p>
    <w:p w14:paraId="6B32D80F" w14:textId="1897BA80" w:rsidR="00F6400D" w:rsidRPr="00EA485C" w:rsidRDefault="00F6400D" w:rsidP="00F6400D">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La ley de Alabama exige que todos los estudiantes de seis a diecisiete años asistan a la escuela. Los administradores y maestros harán lo posible por alentar la asistencia de los estudiantes e informar a los padres cuando haya problemas de asistencia. La responsabilidad final de que cada estudiante cumpla las leyes de asistencia de Alabama, sin embargo, es de cada estudiante y su padre/madre/tutor. Los estudiantes se esforzarán por hacer lo siguiente: asistir a todas las clases a diario, ser puntuales, entregar la</w:t>
      </w:r>
      <w:r w:rsidRPr="00EA485C">
        <w:rPr>
          <w:color w:val="0D0D0D" w:themeColor="text1" w:themeTint="F2"/>
          <w:lang w:bidi="es-ES"/>
        </w:rPr>
        <w:t xml:space="preserve"> </w:t>
      </w:r>
      <w:r w:rsidRPr="00EA485C">
        <w:rPr>
          <w:color w:val="0D0D0D" w:themeColor="text1" w:themeTint="F2"/>
          <w:sz w:val="20"/>
          <w:lang w:bidi="es-ES"/>
        </w:rPr>
        <w:t>documentación correspondiente para todas las ausencias y pedir, completar y devolver a tiempo el trabajo de recuperatorio que se asigne por</w:t>
      </w:r>
      <w:r>
        <w:rPr>
          <w:color w:val="0D0D0D" w:themeColor="text1" w:themeTint="F2"/>
          <w:sz w:val="20"/>
          <w:lang w:bidi="es-ES"/>
        </w:rPr>
        <w:t xml:space="preserve"> </w:t>
      </w:r>
      <w:r w:rsidRPr="00EA485C">
        <w:rPr>
          <w:color w:val="0D0D0D" w:themeColor="text1" w:themeTint="F2"/>
          <w:sz w:val="20"/>
          <w:lang w:bidi="es-ES"/>
        </w:rPr>
        <w:t>ausencias justificadas. Las ausencias estarán seguidas de una declaración escrita del padre/madre/tutor que indique la fecha y motivo de la ausencia. Un máximo de 5 días por semestre se podrá justificar con nota de los padres, y después de eso, para que la ausencia esté justificada, deberá mostrarse la justificación del médico. Los estudiantes tienen tres (3) días para entregar esta explicación escrita. Las siguientes ausencias están justificadas: alumno demasiado enfermo para ir a la escuela, inclemencias del clima que puedan ser peligrosas para la vida o salud del menor si asiste a la escuela, cuarentena legal, muerte de un familiar directo, condiciones de emergencia según lo determinado por el superintendente o el director, y permiso del director y consentimiento del padre/madre/tutor. Todas las ausencias restantes no tienen justificación. Las ausencias injustificadas repetidas o patrones de ausencias no se tolerarán y se considerarán una infracción de la ley de asistencia de Alabama.</w:t>
      </w:r>
    </w:p>
    <w:p w14:paraId="3B872BD7" w14:textId="77777777" w:rsidR="005300A9" w:rsidRPr="00EA485C" w:rsidRDefault="005300A9" w:rsidP="006A10E5">
      <w:pPr>
        <w:spacing w:after="0" w:line="264" w:lineRule="auto"/>
        <w:ind w:right="-18"/>
        <w:rPr>
          <w:rFonts w:cstheme="minorHAnsi"/>
          <w:color w:val="0D0D0D" w:themeColor="text1" w:themeTint="F2"/>
          <w:sz w:val="17"/>
          <w:szCs w:val="17"/>
        </w:rPr>
      </w:pPr>
    </w:p>
    <w:p w14:paraId="1A350937" w14:textId="77777777" w:rsidR="005300A9" w:rsidRPr="00EA485C" w:rsidRDefault="005300A9" w:rsidP="006A10E5">
      <w:pPr>
        <w:spacing w:after="0" w:line="264" w:lineRule="auto"/>
        <w:ind w:right="-18"/>
        <w:rPr>
          <w:rFonts w:cstheme="minorHAnsi"/>
          <w:color w:val="0D0D0D" w:themeColor="text1" w:themeTint="F2"/>
          <w:sz w:val="17"/>
          <w:szCs w:val="17"/>
        </w:rPr>
      </w:pPr>
    </w:p>
    <w:p w14:paraId="7FAF3A33"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AUSENCIAS JUSTIFICADAS PARA ESTUDIANTES RELACIONADOS CON EL SERVICIO MILITAR</w:t>
      </w:r>
    </w:p>
    <w:p w14:paraId="0058B1B7" w14:textId="77777777" w:rsidR="005300A9" w:rsidRPr="00EA485C" w:rsidRDefault="005300A9" w:rsidP="006A10E5">
      <w:pPr>
        <w:spacing w:after="0" w:line="264" w:lineRule="auto"/>
        <w:ind w:right="-18"/>
        <w:rPr>
          <w:rFonts w:cstheme="minorHAnsi"/>
          <w:color w:val="0D0D0D" w:themeColor="text1" w:themeTint="F2"/>
          <w:sz w:val="17"/>
          <w:szCs w:val="17"/>
        </w:rPr>
      </w:pPr>
    </w:p>
    <w:p w14:paraId="65A65E45" w14:textId="32F91708" w:rsidR="005300A9" w:rsidRPr="00EA485C" w:rsidRDefault="003959BF" w:rsidP="006A10E5">
      <w:pPr>
        <w:spacing w:after="0" w:line="264" w:lineRule="auto"/>
        <w:ind w:right="-18" w:hanging="2"/>
        <w:jc w:val="both"/>
        <w:rPr>
          <w:rFonts w:eastAsia="Calibri" w:cstheme="minorHAnsi"/>
          <w:color w:val="0D0D0D" w:themeColor="text1" w:themeTint="F2"/>
          <w:sz w:val="20"/>
          <w:szCs w:val="20"/>
        </w:rPr>
      </w:pPr>
      <w:r w:rsidRPr="00EA485C">
        <w:rPr>
          <w:color w:val="0D0D0D" w:themeColor="text1" w:themeTint="F2"/>
          <w:sz w:val="20"/>
          <w:lang w:bidi="es-ES"/>
        </w:rPr>
        <w:t>Las Escuelas del Condado de Lee pueden otorgar días adicionales de ausencia justificada a los estudiantes relacionados con el servicio militar cuyo padre/tutor sea llamado al se</w:t>
      </w:r>
      <w:r w:rsidRPr="00EA485C">
        <w:rPr>
          <w:color w:val="0D0D0D" w:themeColor="text1" w:themeTint="F2"/>
          <w:sz w:val="20"/>
          <w:lang w:bidi="es-ES"/>
        </w:rPr>
        <w:t>rvicio, o esté con licencia militar o haya regresado inmediatamente del despliegue en zona de combate o base de apoyo de combate. Las condiciones en las que la escuela local podrá aprobar ausencias justificadas son: (1) la ausencia debe estar previamente a</w:t>
      </w:r>
      <w:r w:rsidRPr="00EA485C">
        <w:rPr>
          <w:color w:val="0D0D0D" w:themeColor="text1" w:themeTint="F2"/>
          <w:sz w:val="20"/>
          <w:lang w:bidi="es-ES"/>
        </w:rPr>
        <w:t>probada por el director o su representante; (2) el estudiante debe tener buena conducta; (3) el estudiante debe tener antecedentes de buena asistencia; (4) el trabajo perdido deberá completarse y entregarse en el plazo asignado por la escuela; y (5) la aus</w:t>
      </w:r>
      <w:r w:rsidRPr="00EA485C">
        <w:rPr>
          <w:color w:val="0D0D0D" w:themeColor="text1" w:themeTint="F2"/>
          <w:sz w:val="20"/>
          <w:lang w:bidi="es-ES"/>
        </w:rPr>
        <w:t>encia no puede ser durante fechas de pruebas estandarizadas.</w:t>
      </w:r>
    </w:p>
    <w:p w14:paraId="3A7B5E07" w14:textId="77777777" w:rsidR="005300A9" w:rsidRPr="00EA485C" w:rsidRDefault="005300A9" w:rsidP="006A10E5">
      <w:pPr>
        <w:spacing w:after="0" w:line="264" w:lineRule="auto"/>
        <w:ind w:right="-18"/>
        <w:rPr>
          <w:rFonts w:cstheme="minorHAnsi"/>
          <w:color w:val="0D0D0D" w:themeColor="text1" w:themeTint="F2"/>
          <w:sz w:val="17"/>
          <w:szCs w:val="17"/>
        </w:rPr>
      </w:pPr>
    </w:p>
    <w:p w14:paraId="29D2F60E"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ASISTENCIA PERFECTA</w:t>
      </w:r>
    </w:p>
    <w:p w14:paraId="1D3643D1" w14:textId="77777777" w:rsidR="005300A9" w:rsidRPr="00EA485C" w:rsidRDefault="005300A9" w:rsidP="006A10E5">
      <w:pPr>
        <w:spacing w:after="0" w:line="264" w:lineRule="auto"/>
        <w:ind w:right="-18"/>
        <w:rPr>
          <w:rFonts w:cstheme="minorHAnsi"/>
          <w:color w:val="0D0D0D" w:themeColor="text1" w:themeTint="F2"/>
          <w:sz w:val="17"/>
          <w:szCs w:val="17"/>
        </w:rPr>
      </w:pPr>
    </w:p>
    <w:p w14:paraId="45D45C67"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Se entrega un Certificado de asistencia perfecta a cualquier estudiante del sistema que no haya estado ausente de clase durante todo el año escolar. Cada escuela es responsa</w:t>
      </w:r>
      <w:r w:rsidRPr="00EA485C">
        <w:rPr>
          <w:color w:val="0D0D0D" w:themeColor="text1" w:themeTint="F2"/>
          <w:sz w:val="20"/>
          <w:lang w:bidi="es-ES"/>
        </w:rPr>
        <w:t>ble de obtener y presentar este certificado.</w:t>
      </w:r>
    </w:p>
    <w:p w14:paraId="7EE9AD16" w14:textId="77777777" w:rsidR="005300A9" w:rsidRPr="00EA485C" w:rsidRDefault="005300A9" w:rsidP="006A10E5">
      <w:pPr>
        <w:spacing w:after="0" w:line="264" w:lineRule="auto"/>
        <w:ind w:right="-18"/>
        <w:rPr>
          <w:rFonts w:cstheme="minorHAnsi"/>
          <w:color w:val="0D0D0D" w:themeColor="text1" w:themeTint="F2"/>
          <w:sz w:val="17"/>
          <w:szCs w:val="17"/>
        </w:rPr>
      </w:pPr>
    </w:p>
    <w:p w14:paraId="65A224BE"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AUSENTISMO INJUSTIFICADO</w:t>
      </w:r>
    </w:p>
    <w:p w14:paraId="186881B1" w14:textId="77777777" w:rsidR="005300A9" w:rsidRPr="00C51E8F" w:rsidRDefault="005300A9" w:rsidP="006A10E5">
      <w:pPr>
        <w:spacing w:after="0" w:line="264" w:lineRule="auto"/>
        <w:ind w:right="-18"/>
        <w:rPr>
          <w:rFonts w:cstheme="minorHAnsi"/>
          <w:color w:val="0D0D0D" w:themeColor="text1" w:themeTint="F2"/>
        </w:rPr>
      </w:pPr>
    </w:p>
    <w:p w14:paraId="7C440FA8" w14:textId="77777777" w:rsidR="005300A9" w:rsidRPr="00EA485C" w:rsidRDefault="003959BF" w:rsidP="0054179C">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principales motivos por los que los estudiantes dejan la escuela es la inasistencia, el ausentismo injustificado y la falta de aumento de la clasificación de sus notas. Los estudia</w:t>
      </w:r>
      <w:r w:rsidRPr="00EA485C">
        <w:rPr>
          <w:color w:val="0D0D0D" w:themeColor="text1" w:themeTint="F2"/>
          <w:sz w:val="20"/>
          <w:lang w:bidi="es-ES"/>
        </w:rPr>
        <w:t xml:space="preserve">ntes deben asistir a la escuela para obtener logros. La sociedad demanda que los jóvenes estén educados para cumplir con los avances tecnológicos presentes en el mundo laboral. Las leyes de asistencia obligatoria de Alabama exigen que todos los jóvenes de </w:t>
      </w:r>
      <w:r w:rsidRPr="00EA485C">
        <w:rPr>
          <w:color w:val="0D0D0D" w:themeColor="text1" w:themeTint="F2"/>
          <w:sz w:val="20"/>
          <w:lang w:bidi="es-ES"/>
        </w:rPr>
        <w:t>seis (6) a diecisiete (17) años de edad asistan a la escuela. La ley también establece que los padres o tutores son responsables de la asistencia regular de sus hijos y de su conducta apropiada. Los padres/tutores deben entregar al maestro/administrador de</w:t>
      </w:r>
      <w:r w:rsidRPr="00EA485C">
        <w:rPr>
          <w:color w:val="0D0D0D" w:themeColor="text1" w:themeTint="F2"/>
          <w:sz w:val="20"/>
          <w:lang w:bidi="es-ES"/>
        </w:rPr>
        <w:t xml:space="preserve"> su hijo una explicación de cada ausencia dentro de los tres días del regreso del estudiante a la escuela. Si el padre o tutor no brinda esta información al maestro/administrador, la ausencia de cada estudiante se podrá registrar como injustificada.</w:t>
      </w:r>
    </w:p>
    <w:p w14:paraId="5A198E40" w14:textId="77777777" w:rsidR="005300A9" w:rsidRPr="00EA485C" w:rsidRDefault="005300A9" w:rsidP="0054179C">
      <w:pPr>
        <w:spacing w:after="0" w:line="264" w:lineRule="auto"/>
        <w:ind w:right="-18"/>
        <w:jc w:val="both"/>
        <w:rPr>
          <w:rFonts w:cstheme="minorHAnsi"/>
          <w:color w:val="0D0D0D" w:themeColor="text1" w:themeTint="F2"/>
          <w:sz w:val="19"/>
          <w:szCs w:val="19"/>
        </w:rPr>
      </w:pPr>
    </w:p>
    <w:p w14:paraId="21730E96" w14:textId="77777777" w:rsidR="005300A9" w:rsidRPr="00EA485C" w:rsidRDefault="003959BF" w:rsidP="0054179C">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siguientes procedimientos para manejar ausentismo injustificado se administrarán de manera uniforme en las Escuelas del Condado de Lee:</w:t>
      </w:r>
    </w:p>
    <w:p w14:paraId="56034218" w14:textId="77777777" w:rsidR="005300A9" w:rsidRPr="00EA485C" w:rsidRDefault="005300A9" w:rsidP="0054179C">
      <w:pPr>
        <w:spacing w:after="0" w:line="264" w:lineRule="auto"/>
        <w:ind w:right="-18"/>
        <w:jc w:val="both"/>
        <w:rPr>
          <w:rFonts w:cstheme="minorHAnsi"/>
          <w:color w:val="0D0D0D" w:themeColor="text1" w:themeTint="F2"/>
        </w:rPr>
      </w:pPr>
    </w:p>
    <w:p w14:paraId="560B75FF" w14:textId="77777777" w:rsidR="005300A9" w:rsidRPr="00EA485C" w:rsidRDefault="003959BF" w:rsidP="0054179C">
      <w:pPr>
        <w:tabs>
          <w:tab w:val="left" w:pos="860"/>
        </w:tabs>
        <w:spacing w:after="0" w:line="264" w:lineRule="auto"/>
        <w:ind w:left="720" w:right="-18" w:hanging="360"/>
        <w:jc w:val="both"/>
        <w:rPr>
          <w:rFonts w:eastAsia="Calibri Light" w:cstheme="minorHAnsi"/>
          <w:color w:val="0D0D0D" w:themeColor="text1" w:themeTint="F2"/>
        </w:rPr>
      </w:pPr>
      <w:r w:rsidRPr="00EA485C">
        <w:rPr>
          <w:b/>
          <w:color w:val="0D0D0D" w:themeColor="text1" w:themeTint="F2"/>
          <w:sz w:val="20"/>
          <w:lang w:bidi="es-ES"/>
        </w:rPr>
        <w:t>1.</w:t>
      </w:r>
      <w:r w:rsidRPr="00EA485C">
        <w:rPr>
          <w:b/>
          <w:color w:val="0D0D0D" w:themeColor="text1" w:themeTint="F2"/>
          <w:sz w:val="20"/>
          <w:lang w:bidi="es-ES"/>
        </w:rPr>
        <w:tab/>
      </w:r>
      <w:r w:rsidRPr="00EA485C">
        <w:rPr>
          <w:color w:val="0D0D0D" w:themeColor="text1" w:themeTint="F2"/>
          <w:lang w:bidi="es-ES"/>
        </w:rPr>
        <w:t>Primer ausentismo injustificado (ausencia injustificada)</w:t>
      </w:r>
    </w:p>
    <w:p w14:paraId="10BAAB54" w14:textId="77777777" w:rsidR="005300A9" w:rsidRPr="00EA485C" w:rsidRDefault="005300A9" w:rsidP="0054179C">
      <w:pPr>
        <w:spacing w:after="0" w:line="264" w:lineRule="auto"/>
        <w:ind w:right="-18"/>
        <w:jc w:val="both"/>
        <w:rPr>
          <w:rFonts w:cstheme="minorHAnsi"/>
          <w:color w:val="0D0D0D" w:themeColor="text1" w:themeTint="F2"/>
        </w:rPr>
      </w:pPr>
    </w:p>
    <w:p w14:paraId="644B7A5F" w14:textId="77777777" w:rsidR="005300A9" w:rsidRPr="00EA485C" w:rsidRDefault="003959BF" w:rsidP="0054179C">
      <w:pPr>
        <w:tabs>
          <w:tab w:val="left" w:pos="1400"/>
        </w:tabs>
        <w:spacing w:after="0" w:line="264" w:lineRule="auto"/>
        <w:ind w:left="1440" w:right="-18" w:hanging="360"/>
        <w:jc w:val="both"/>
        <w:rPr>
          <w:rFonts w:eastAsia="Calibri" w:cstheme="minorHAnsi"/>
          <w:color w:val="0D0D0D" w:themeColor="text1" w:themeTint="F2"/>
          <w:sz w:val="20"/>
          <w:szCs w:val="20"/>
        </w:rPr>
      </w:pPr>
      <w:r w:rsidRPr="00EA485C">
        <w:rPr>
          <w:color w:val="0D0D0D" w:themeColor="text1" w:themeTint="F2"/>
          <w:sz w:val="20"/>
          <w:lang w:bidi="es-ES"/>
        </w:rPr>
        <w:lastRenderedPageBreak/>
        <w:t>•</w:t>
      </w:r>
      <w:r w:rsidRPr="00EA485C">
        <w:rPr>
          <w:color w:val="0D0D0D" w:themeColor="text1" w:themeTint="F2"/>
          <w:sz w:val="20"/>
          <w:lang w:bidi="es-ES"/>
        </w:rPr>
        <w:tab/>
      </w:r>
      <w:r w:rsidRPr="00EA485C">
        <w:rPr>
          <w:color w:val="0D0D0D" w:themeColor="text1" w:themeTint="F2"/>
          <w:sz w:val="20"/>
          <w:lang w:bidi="es-ES"/>
        </w:rPr>
        <w:t xml:space="preserve">Se debe contactar al padre/madre y se le entregará una copia de las leyes de asistencia obligatoria de Alabama en el </w:t>
      </w:r>
      <w:r w:rsidRPr="00EA485C">
        <w:rPr>
          <w:b/>
          <w:color w:val="0D0D0D" w:themeColor="text1" w:themeTint="F2"/>
          <w:sz w:val="20"/>
          <w:lang w:bidi="es-ES"/>
        </w:rPr>
        <w:t>primer ausentismo injustificado del estudiante.</w:t>
      </w:r>
    </w:p>
    <w:p w14:paraId="3EA28BF1" w14:textId="77777777" w:rsidR="005300A9" w:rsidRPr="00EA485C" w:rsidRDefault="005300A9" w:rsidP="0054179C">
      <w:pPr>
        <w:spacing w:after="0" w:line="264" w:lineRule="auto"/>
        <w:ind w:left="1440" w:right="-18" w:hanging="360"/>
        <w:jc w:val="both"/>
        <w:rPr>
          <w:rFonts w:cstheme="minorHAnsi"/>
          <w:color w:val="0D0D0D" w:themeColor="text1" w:themeTint="F2"/>
          <w:sz w:val="16"/>
          <w:szCs w:val="16"/>
        </w:rPr>
      </w:pPr>
    </w:p>
    <w:p w14:paraId="7CDF78EF" w14:textId="77777777" w:rsidR="005300A9" w:rsidRPr="00EA485C" w:rsidRDefault="003959BF" w:rsidP="0054179C">
      <w:pPr>
        <w:tabs>
          <w:tab w:val="left" w:pos="1400"/>
        </w:tabs>
        <w:spacing w:after="0" w:line="264" w:lineRule="auto"/>
        <w:ind w:left="1440" w:right="-18" w:hanging="360"/>
        <w:jc w:val="both"/>
        <w:rPr>
          <w:rFonts w:eastAsia="Calibri" w:cstheme="minorHAnsi"/>
          <w:color w:val="0D0D0D" w:themeColor="text1" w:themeTint="F2"/>
          <w:sz w:val="20"/>
          <w:szCs w:val="20"/>
        </w:rPr>
      </w:pPr>
      <w:r w:rsidRPr="00EA485C">
        <w:rPr>
          <w:color w:val="0D0D0D" w:themeColor="text1" w:themeTint="F2"/>
          <w:sz w:val="20"/>
          <w:lang w:bidi="es-ES"/>
        </w:rPr>
        <w:t>•</w:t>
      </w:r>
      <w:r w:rsidRPr="00EA485C">
        <w:rPr>
          <w:color w:val="0D0D0D" w:themeColor="text1" w:themeTint="F2"/>
          <w:sz w:val="20"/>
          <w:lang w:bidi="es-ES"/>
        </w:rPr>
        <w:tab/>
        <w:t xml:space="preserve">El padre/madre/tutor tiene </w:t>
      </w:r>
      <w:r w:rsidRPr="00EA485C">
        <w:rPr>
          <w:color w:val="0D0D0D" w:themeColor="text1" w:themeTint="F2"/>
          <w:sz w:val="20"/>
          <w:u w:val="single" w:color="1F1F1F"/>
          <w:lang w:bidi="es-ES"/>
        </w:rPr>
        <w:t>setenta y dos horas/tres (3) días</w:t>
      </w:r>
      <w:r w:rsidRPr="00EA485C">
        <w:rPr>
          <w:color w:val="0D0D0D" w:themeColor="text1" w:themeTint="F2"/>
          <w:sz w:val="20"/>
          <w:lang w:bidi="es-ES"/>
        </w:rPr>
        <w:t xml:space="preserve"> para responder por escrito </w:t>
      </w:r>
      <w:r w:rsidRPr="00EA485C">
        <w:rPr>
          <w:color w:val="0D0D0D" w:themeColor="text1" w:themeTint="F2"/>
          <w:sz w:val="20"/>
          <w:lang w:bidi="es-ES"/>
        </w:rPr>
        <w:t>con una explicación del ausentismo del estudiante. Si no se brinda explicación, el menor se considera ausente sin justificación en ese caso.</w:t>
      </w:r>
    </w:p>
    <w:p w14:paraId="242F679B" w14:textId="77777777" w:rsidR="005300A9" w:rsidRPr="00EA485C" w:rsidRDefault="005300A9" w:rsidP="0054179C">
      <w:pPr>
        <w:spacing w:after="0" w:line="264" w:lineRule="auto"/>
        <w:ind w:right="-18"/>
        <w:jc w:val="both"/>
        <w:rPr>
          <w:rFonts w:cstheme="minorHAnsi"/>
          <w:color w:val="0D0D0D" w:themeColor="text1" w:themeTint="F2"/>
          <w:sz w:val="20"/>
          <w:szCs w:val="20"/>
        </w:rPr>
      </w:pPr>
    </w:p>
    <w:p w14:paraId="49A665AC" w14:textId="77777777" w:rsidR="005300A9" w:rsidRPr="00EA485C" w:rsidRDefault="003959BF" w:rsidP="0054179C">
      <w:pPr>
        <w:tabs>
          <w:tab w:val="left" w:pos="860"/>
        </w:tabs>
        <w:spacing w:after="0" w:line="264" w:lineRule="auto"/>
        <w:ind w:left="720" w:right="-18" w:hanging="360"/>
        <w:jc w:val="both"/>
        <w:rPr>
          <w:rFonts w:eastAsia="Calibri Light" w:cstheme="minorHAnsi"/>
          <w:color w:val="0D0D0D" w:themeColor="text1" w:themeTint="F2"/>
        </w:rPr>
      </w:pPr>
      <w:r w:rsidRPr="00EA485C">
        <w:rPr>
          <w:b/>
          <w:color w:val="0D0D0D" w:themeColor="text1" w:themeTint="F2"/>
          <w:sz w:val="20"/>
          <w:lang w:bidi="es-ES"/>
        </w:rPr>
        <w:t>2.</w:t>
      </w:r>
      <w:r w:rsidRPr="00EA485C">
        <w:rPr>
          <w:b/>
          <w:color w:val="0D0D0D" w:themeColor="text1" w:themeTint="F2"/>
          <w:sz w:val="20"/>
          <w:lang w:bidi="es-ES"/>
        </w:rPr>
        <w:tab/>
      </w:r>
      <w:r w:rsidRPr="00EA485C">
        <w:rPr>
          <w:color w:val="0D0D0D" w:themeColor="text1" w:themeTint="F2"/>
          <w:lang w:bidi="es-ES"/>
        </w:rPr>
        <w:t>Tercer ausentismo injustificado (ausencia injustificada)</w:t>
      </w:r>
    </w:p>
    <w:p w14:paraId="0F975273" w14:textId="77777777" w:rsidR="005300A9" w:rsidRPr="00EA485C" w:rsidRDefault="005300A9" w:rsidP="0054179C">
      <w:pPr>
        <w:spacing w:after="0" w:line="264" w:lineRule="auto"/>
        <w:ind w:right="-18"/>
        <w:jc w:val="both"/>
        <w:rPr>
          <w:rFonts w:cstheme="minorHAnsi"/>
          <w:color w:val="0D0D0D" w:themeColor="text1" w:themeTint="F2"/>
        </w:rPr>
      </w:pPr>
    </w:p>
    <w:p w14:paraId="3B42CCE3" w14:textId="77777777" w:rsidR="005300A9" w:rsidRPr="00EA485C" w:rsidRDefault="003959BF" w:rsidP="0054179C">
      <w:pPr>
        <w:tabs>
          <w:tab w:val="left" w:pos="1400"/>
        </w:tabs>
        <w:spacing w:after="0" w:line="264" w:lineRule="auto"/>
        <w:ind w:left="1440" w:right="-18" w:hanging="360"/>
        <w:jc w:val="both"/>
        <w:rPr>
          <w:rFonts w:eastAsia="Calibri" w:cstheme="minorHAnsi"/>
          <w:color w:val="0D0D0D" w:themeColor="text1" w:themeTint="F2"/>
          <w:sz w:val="20"/>
          <w:szCs w:val="20"/>
        </w:rPr>
      </w:pPr>
      <w:r w:rsidRPr="00EA485C">
        <w:rPr>
          <w:color w:val="0D0D0D" w:themeColor="text1" w:themeTint="F2"/>
          <w:sz w:val="20"/>
          <w:lang w:bidi="es-ES"/>
        </w:rPr>
        <w:t>•</w:t>
      </w:r>
      <w:r w:rsidRPr="00EA485C">
        <w:rPr>
          <w:color w:val="0D0D0D" w:themeColor="text1" w:themeTint="F2"/>
          <w:sz w:val="20"/>
          <w:lang w:bidi="es-ES"/>
        </w:rPr>
        <w:tab/>
        <w:t>Se debe notificar al padre/madre.</w:t>
      </w:r>
    </w:p>
    <w:p w14:paraId="0CBAE268" w14:textId="77777777" w:rsidR="005300A9" w:rsidRPr="00EA485C" w:rsidRDefault="005300A9" w:rsidP="0054179C">
      <w:pPr>
        <w:spacing w:after="0" w:line="264" w:lineRule="auto"/>
        <w:ind w:right="-18"/>
        <w:jc w:val="both"/>
        <w:rPr>
          <w:rFonts w:cstheme="minorHAnsi"/>
          <w:color w:val="0D0D0D" w:themeColor="text1" w:themeTint="F2"/>
        </w:rPr>
      </w:pPr>
    </w:p>
    <w:p w14:paraId="788C5D42" w14:textId="77777777" w:rsidR="005300A9" w:rsidRPr="00EA485C" w:rsidRDefault="003959BF" w:rsidP="0054179C">
      <w:pPr>
        <w:tabs>
          <w:tab w:val="left" w:pos="860"/>
        </w:tabs>
        <w:spacing w:after="0" w:line="264" w:lineRule="auto"/>
        <w:ind w:left="720" w:right="-18" w:hanging="360"/>
        <w:jc w:val="both"/>
        <w:rPr>
          <w:rFonts w:eastAsia="Calibri Light" w:cstheme="minorHAnsi"/>
          <w:color w:val="0D0D0D" w:themeColor="text1" w:themeTint="F2"/>
        </w:rPr>
      </w:pPr>
      <w:r w:rsidRPr="00EA485C">
        <w:rPr>
          <w:b/>
          <w:color w:val="0D0D0D" w:themeColor="text1" w:themeTint="F2"/>
          <w:sz w:val="20"/>
          <w:lang w:bidi="es-ES"/>
        </w:rPr>
        <w:t>3.</w:t>
      </w:r>
      <w:r w:rsidRPr="00EA485C">
        <w:rPr>
          <w:b/>
          <w:color w:val="0D0D0D" w:themeColor="text1" w:themeTint="F2"/>
          <w:sz w:val="20"/>
          <w:lang w:bidi="es-ES"/>
        </w:rPr>
        <w:tab/>
      </w:r>
      <w:r w:rsidRPr="00EA485C">
        <w:rPr>
          <w:color w:val="0D0D0D" w:themeColor="text1" w:themeTint="F2"/>
          <w:lang w:bidi="es-ES"/>
        </w:rPr>
        <w:t>Quinto ausent</w:t>
      </w:r>
      <w:r w:rsidRPr="00EA485C">
        <w:rPr>
          <w:color w:val="0D0D0D" w:themeColor="text1" w:themeTint="F2"/>
          <w:lang w:bidi="es-ES"/>
        </w:rPr>
        <w:t>ismo injustificado (ausencia injustificada)</w:t>
      </w:r>
    </w:p>
    <w:p w14:paraId="3BE2B6FF" w14:textId="77777777" w:rsidR="005300A9" w:rsidRPr="00EA485C" w:rsidRDefault="005300A9" w:rsidP="0054179C">
      <w:pPr>
        <w:spacing w:after="0" w:line="264" w:lineRule="auto"/>
        <w:ind w:right="-18"/>
        <w:jc w:val="both"/>
        <w:rPr>
          <w:rFonts w:cstheme="minorHAnsi"/>
          <w:color w:val="0D0D0D" w:themeColor="text1" w:themeTint="F2"/>
          <w:sz w:val="20"/>
          <w:szCs w:val="20"/>
        </w:rPr>
      </w:pPr>
    </w:p>
    <w:p w14:paraId="03931E98" w14:textId="77777777" w:rsidR="005300A9" w:rsidRPr="00EA485C" w:rsidRDefault="003959BF" w:rsidP="0054179C">
      <w:pPr>
        <w:tabs>
          <w:tab w:val="left" w:pos="1400"/>
        </w:tabs>
        <w:spacing w:after="0" w:line="264" w:lineRule="auto"/>
        <w:ind w:left="1440" w:right="-18" w:hanging="360"/>
        <w:jc w:val="both"/>
        <w:rPr>
          <w:rFonts w:eastAsia="Calibri" w:cstheme="minorHAnsi"/>
          <w:color w:val="0D0D0D" w:themeColor="text1" w:themeTint="F2"/>
          <w:sz w:val="20"/>
          <w:szCs w:val="20"/>
        </w:rPr>
      </w:pPr>
      <w:r w:rsidRPr="00EA485C">
        <w:rPr>
          <w:color w:val="0D0D0D" w:themeColor="text1" w:themeTint="F2"/>
          <w:sz w:val="20"/>
          <w:lang w:bidi="es-ES"/>
        </w:rPr>
        <w:t xml:space="preserve">• </w:t>
      </w:r>
      <w:r w:rsidRPr="00EA485C">
        <w:rPr>
          <w:color w:val="0D0D0D" w:themeColor="text1" w:themeTint="F2"/>
          <w:sz w:val="20"/>
          <w:lang w:bidi="es-ES"/>
        </w:rPr>
        <w:tab/>
        <w:t xml:space="preserve">El padre/madre/tutor deberá asistir a una conferencia en la escuela con el funcionario de asistencia o representante/director o participar en un </w:t>
      </w:r>
      <w:r w:rsidRPr="00EA485C">
        <w:rPr>
          <w:color w:val="0D0D0D" w:themeColor="text1" w:themeTint="F2"/>
          <w:sz w:val="20"/>
          <w:u w:val="single" w:color="1F1F1F"/>
          <w:lang w:bidi="es-ES"/>
        </w:rPr>
        <w:t>Programa de advertencia temprana</w:t>
      </w:r>
      <w:r w:rsidRPr="00EA485C">
        <w:rPr>
          <w:color w:val="0D0D0D" w:themeColor="text1" w:themeTint="F2"/>
          <w:sz w:val="20"/>
          <w:lang w:bidi="es-ES"/>
        </w:rPr>
        <w:t xml:space="preserve"> llevado a cabo por el tribunal</w:t>
      </w:r>
      <w:r w:rsidRPr="00EA485C">
        <w:rPr>
          <w:color w:val="0D0D0D" w:themeColor="text1" w:themeTint="F2"/>
          <w:sz w:val="20"/>
          <w:lang w:bidi="es-ES"/>
        </w:rPr>
        <w:t xml:space="preserve"> de menores. La asistencia a estas reuniones es obligatoria.</w:t>
      </w:r>
    </w:p>
    <w:p w14:paraId="3E096B69" w14:textId="77777777" w:rsidR="005300A9" w:rsidRPr="00EA485C" w:rsidRDefault="005300A9" w:rsidP="0054179C">
      <w:pPr>
        <w:spacing w:after="0" w:line="264" w:lineRule="auto"/>
        <w:ind w:right="-18"/>
        <w:jc w:val="both"/>
        <w:rPr>
          <w:rFonts w:cstheme="minorHAnsi"/>
          <w:color w:val="0D0D0D" w:themeColor="text1" w:themeTint="F2"/>
          <w:sz w:val="20"/>
          <w:szCs w:val="20"/>
        </w:rPr>
      </w:pPr>
    </w:p>
    <w:p w14:paraId="423DFC13" w14:textId="6941D8B7" w:rsidR="005300A9" w:rsidRPr="00EA485C" w:rsidRDefault="003959BF" w:rsidP="0054179C">
      <w:pPr>
        <w:tabs>
          <w:tab w:val="left" w:pos="860"/>
        </w:tabs>
        <w:spacing w:after="0" w:line="264" w:lineRule="auto"/>
        <w:ind w:left="720" w:right="-18" w:hanging="360"/>
        <w:jc w:val="both"/>
        <w:rPr>
          <w:rFonts w:eastAsia="Calibri" w:cstheme="minorHAnsi"/>
          <w:color w:val="0D0D0D" w:themeColor="text1" w:themeTint="F2"/>
          <w:sz w:val="20"/>
          <w:szCs w:val="20"/>
        </w:rPr>
      </w:pPr>
      <w:r w:rsidRPr="00EA485C">
        <w:rPr>
          <w:b/>
          <w:color w:val="0D0D0D" w:themeColor="text1" w:themeTint="F2"/>
          <w:sz w:val="20"/>
          <w:lang w:bidi="es-ES"/>
        </w:rPr>
        <w:t>4.</w:t>
      </w:r>
      <w:r w:rsidRPr="00EA485C">
        <w:rPr>
          <w:b/>
          <w:color w:val="0D0D0D" w:themeColor="text1" w:themeTint="F2"/>
          <w:sz w:val="20"/>
          <w:lang w:bidi="es-ES"/>
        </w:rPr>
        <w:tab/>
      </w:r>
      <w:r w:rsidRPr="00EA485C">
        <w:rPr>
          <w:color w:val="0D0D0D" w:themeColor="text1" w:themeTint="F2"/>
          <w:sz w:val="20"/>
          <w:lang w:bidi="es-ES"/>
        </w:rPr>
        <w:t xml:space="preserve">Todo padre/madre/tutor o hijo que </w:t>
      </w:r>
      <w:r w:rsidRPr="0054179C">
        <w:rPr>
          <w:color w:val="0D0D0D" w:themeColor="text1" w:themeTint="F2"/>
          <w:lang w:bidi="es-ES"/>
        </w:rPr>
        <w:t>no</w:t>
      </w:r>
      <w:r w:rsidRPr="00EA485C">
        <w:rPr>
          <w:color w:val="0D0D0D" w:themeColor="text1" w:themeTint="F2"/>
          <w:sz w:val="20"/>
          <w:lang w:bidi="es-ES"/>
        </w:rPr>
        <w:t xml:space="preserve"> asista a las reuniones programadas, estarán sujetos a la presentación de una </w:t>
      </w:r>
      <w:r w:rsidRPr="00EA485C">
        <w:rPr>
          <w:b/>
          <w:color w:val="0D0D0D" w:themeColor="text1" w:themeTint="F2"/>
          <w:sz w:val="20"/>
          <w:lang w:bidi="es-ES"/>
        </w:rPr>
        <w:t>queja o</w:t>
      </w:r>
      <w:r w:rsidRPr="0054179C">
        <w:rPr>
          <w:color w:val="0D0D0D" w:themeColor="text1" w:themeTint="F2"/>
          <w:lang w:bidi="es-ES"/>
        </w:rPr>
        <w:t xml:space="preserve"> </w:t>
      </w:r>
      <w:r w:rsidRPr="00EA485C">
        <w:rPr>
          <w:b/>
          <w:color w:val="0D0D0D" w:themeColor="text1" w:themeTint="F2"/>
          <w:sz w:val="20"/>
          <w:lang w:bidi="es-ES"/>
        </w:rPr>
        <w:t xml:space="preserve">petición </w:t>
      </w:r>
      <w:r w:rsidRPr="00EA485C">
        <w:rPr>
          <w:color w:val="0D0D0D" w:themeColor="text1" w:themeTint="F2"/>
          <w:sz w:val="20"/>
          <w:lang w:bidi="es-ES"/>
        </w:rPr>
        <w:t>de conformidad con el Código de Alabama (1975).</w:t>
      </w:r>
    </w:p>
    <w:p w14:paraId="5EFC2BC8" w14:textId="77777777" w:rsidR="005300A9" w:rsidRPr="00EA485C" w:rsidRDefault="005300A9" w:rsidP="0054179C">
      <w:pPr>
        <w:spacing w:after="0" w:line="264" w:lineRule="auto"/>
        <w:ind w:right="-18"/>
        <w:jc w:val="both"/>
        <w:rPr>
          <w:rFonts w:cstheme="minorHAnsi"/>
          <w:color w:val="0D0D0D" w:themeColor="text1" w:themeTint="F2"/>
        </w:rPr>
      </w:pPr>
    </w:p>
    <w:p w14:paraId="0B28916B" w14:textId="77777777" w:rsidR="005300A9" w:rsidRPr="00EA485C" w:rsidRDefault="003959BF" w:rsidP="0054179C">
      <w:pPr>
        <w:tabs>
          <w:tab w:val="left" w:pos="860"/>
        </w:tabs>
        <w:spacing w:after="0" w:line="264" w:lineRule="auto"/>
        <w:ind w:left="720" w:right="-18" w:hanging="360"/>
        <w:jc w:val="both"/>
        <w:rPr>
          <w:rFonts w:eastAsia="Calibri Light" w:cstheme="minorHAnsi"/>
          <w:color w:val="0D0D0D" w:themeColor="text1" w:themeTint="F2"/>
        </w:rPr>
      </w:pPr>
      <w:r w:rsidRPr="00EA485C">
        <w:rPr>
          <w:b/>
          <w:color w:val="0D0D0D" w:themeColor="text1" w:themeTint="F2"/>
          <w:sz w:val="20"/>
          <w:lang w:bidi="es-ES"/>
        </w:rPr>
        <w:t>5.</w:t>
      </w:r>
      <w:r w:rsidRPr="00EA485C">
        <w:rPr>
          <w:b/>
          <w:color w:val="0D0D0D" w:themeColor="text1" w:themeTint="F2"/>
          <w:sz w:val="20"/>
          <w:lang w:bidi="es-ES"/>
        </w:rPr>
        <w:tab/>
      </w:r>
      <w:r w:rsidRPr="00EA485C">
        <w:rPr>
          <w:color w:val="0D0D0D" w:themeColor="text1" w:themeTint="F2"/>
          <w:lang w:bidi="es-ES"/>
        </w:rPr>
        <w:t>Séptimo ausentismo injustificado (ausencia injustificada)</w:t>
      </w:r>
    </w:p>
    <w:p w14:paraId="2E5F6FB8" w14:textId="77777777" w:rsidR="005300A9" w:rsidRPr="00EA485C" w:rsidRDefault="005300A9" w:rsidP="0054179C">
      <w:pPr>
        <w:spacing w:after="0" w:line="264" w:lineRule="auto"/>
        <w:ind w:right="-18"/>
        <w:jc w:val="both"/>
        <w:rPr>
          <w:rFonts w:cstheme="minorHAnsi"/>
          <w:color w:val="0D0D0D" w:themeColor="text1" w:themeTint="F2"/>
        </w:rPr>
      </w:pPr>
    </w:p>
    <w:p w14:paraId="234D2176" w14:textId="4C11FDC9" w:rsidR="005300A9" w:rsidRPr="00EA485C" w:rsidRDefault="003959BF" w:rsidP="0054179C">
      <w:pPr>
        <w:tabs>
          <w:tab w:val="left" w:pos="1400"/>
        </w:tabs>
        <w:spacing w:after="0" w:line="264" w:lineRule="auto"/>
        <w:ind w:left="1440" w:right="-18" w:hanging="360"/>
        <w:jc w:val="both"/>
        <w:rPr>
          <w:rFonts w:eastAsia="Calibri" w:cstheme="minorHAnsi"/>
          <w:color w:val="0D0D0D" w:themeColor="text1" w:themeTint="F2"/>
          <w:sz w:val="20"/>
          <w:szCs w:val="20"/>
        </w:rPr>
      </w:pPr>
      <w:r w:rsidRPr="00EA485C">
        <w:rPr>
          <w:color w:val="0D0D0D" w:themeColor="text1" w:themeTint="F2"/>
          <w:sz w:val="20"/>
          <w:lang w:bidi="es-ES"/>
        </w:rPr>
        <w:t xml:space="preserve">• </w:t>
      </w:r>
      <w:r w:rsidRPr="00EA485C">
        <w:rPr>
          <w:color w:val="0D0D0D" w:themeColor="text1" w:themeTint="F2"/>
          <w:sz w:val="20"/>
          <w:lang w:bidi="es-ES"/>
        </w:rPr>
        <w:tab/>
        <w:t xml:space="preserve">Desde la </w:t>
      </w:r>
      <w:r w:rsidRPr="00EA485C">
        <w:rPr>
          <w:b/>
          <w:color w:val="0D0D0D" w:themeColor="text1" w:themeTint="F2"/>
          <w:sz w:val="20"/>
          <w:lang w:bidi="es-ES"/>
        </w:rPr>
        <w:t xml:space="preserve">séptima ausencia </w:t>
      </w:r>
      <w:r w:rsidRPr="00EA485C">
        <w:rPr>
          <w:color w:val="0D0D0D" w:themeColor="text1" w:themeTint="F2"/>
          <w:sz w:val="20"/>
          <w:lang w:bidi="es-ES"/>
        </w:rPr>
        <w:t xml:space="preserve">injustificada, se podrá presentar una </w:t>
      </w:r>
      <w:r w:rsidRPr="00EA485C">
        <w:rPr>
          <w:color w:val="0D0D0D" w:themeColor="text1" w:themeTint="F2"/>
          <w:sz w:val="20"/>
          <w:u w:val="single" w:color="1F1F1F"/>
          <w:lang w:bidi="es-ES"/>
        </w:rPr>
        <w:t>petición/queja</w:t>
      </w:r>
      <w:r w:rsidRPr="00EA485C">
        <w:rPr>
          <w:color w:val="0D0D0D" w:themeColor="text1" w:themeTint="F2"/>
          <w:sz w:val="20"/>
          <w:lang w:bidi="es-ES"/>
        </w:rPr>
        <w:t xml:space="preserve"> contra los padres/tutores y el menor (si corresponde a la edad) ante el Tribunal de Menores del Condado de Lee.</w:t>
      </w:r>
    </w:p>
    <w:p w14:paraId="61097392" w14:textId="77777777" w:rsidR="005300A9" w:rsidRPr="00EA485C" w:rsidRDefault="005300A9" w:rsidP="0054179C">
      <w:pPr>
        <w:spacing w:after="0" w:line="264" w:lineRule="auto"/>
        <w:ind w:right="-18"/>
        <w:jc w:val="both"/>
        <w:rPr>
          <w:rFonts w:cstheme="minorHAnsi"/>
          <w:color w:val="0D0D0D" w:themeColor="text1" w:themeTint="F2"/>
        </w:rPr>
      </w:pPr>
    </w:p>
    <w:p w14:paraId="1A800F73" w14:textId="5FE3D7F2" w:rsidR="005300A9" w:rsidRPr="00EA485C" w:rsidRDefault="003959BF" w:rsidP="0054179C">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Además del Programa de advertencia temprana, las Escuelas del Condado de Lee deben informar al padre/madre/tutor por ley. </w:t>
      </w:r>
      <w:r w:rsidRPr="00EA485C">
        <w:rPr>
          <w:b/>
          <w:color w:val="0D0D0D" w:themeColor="text1" w:themeTint="F2"/>
          <w:sz w:val="20"/>
          <w:lang w:bidi="es-ES"/>
        </w:rPr>
        <w:t xml:space="preserve">El Código de Alabama 16-28-12 (1975) - Inasistencia; sanción - Política escrita - Falta de denuncia de infracciones </w:t>
      </w:r>
      <w:r w:rsidRPr="00EA485C">
        <w:rPr>
          <w:color w:val="0D0D0D" w:themeColor="text1" w:themeTint="F2"/>
          <w:sz w:val="20"/>
          <w:lang w:bidi="es-ES"/>
        </w:rPr>
        <w:t>establece lo sigui</w:t>
      </w:r>
      <w:r w:rsidRPr="00EA485C">
        <w:rPr>
          <w:color w:val="0D0D0D" w:themeColor="text1" w:themeTint="F2"/>
          <w:sz w:val="20"/>
          <w:lang w:bidi="es-ES"/>
        </w:rPr>
        <w:t>ente:</w:t>
      </w:r>
    </w:p>
    <w:p w14:paraId="72FAB32B" w14:textId="77777777" w:rsidR="005300A9" w:rsidRPr="00EA485C" w:rsidRDefault="005300A9" w:rsidP="006A10E5">
      <w:pPr>
        <w:spacing w:after="0" w:line="264" w:lineRule="auto"/>
        <w:ind w:right="-18"/>
        <w:rPr>
          <w:rFonts w:cstheme="minorHAnsi"/>
          <w:color w:val="0D0D0D" w:themeColor="text1" w:themeTint="F2"/>
          <w:sz w:val="20"/>
          <w:szCs w:val="20"/>
        </w:rPr>
      </w:pPr>
    </w:p>
    <w:p w14:paraId="16B86A37" w14:textId="3FE9024A" w:rsidR="005300A9" w:rsidRPr="0054179C" w:rsidRDefault="003959BF">
      <w:pPr>
        <w:pStyle w:val="ListParagraph"/>
        <w:numPr>
          <w:ilvl w:val="0"/>
          <w:numId w:val="3"/>
        </w:numPr>
        <w:spacing w:after="0" w:line="264" w:lineRule="auto"/>
        <w:ind w:right="-18"/>
        <w:jc w:val="both"/>
        <w:rPr>
          <w:rFonts w:eastAsia="Calibri" w:cstheme="minorHAnsi"/>
          <w:color w:val="0D0D0D" w:themeColor="text1" w:themeTint="F2"/>
          <w:sz w:val="20"/>
          <w:szCs w:val="20"/>
        </w:rPr>
      </w:pPr>
      <w:r w:rsidRPr="0054179C">
        <w:rPr>
          <w:color w:val="0D0D0D" w:themeColor="text1" w:themeTint="F2"/>
          <w:sz w:val="20"/>
          <w:lang w:bidi="es-ES"/>
        </w:rPr>
        <w:t>Cada padre/madre, tutor u otra persona con control o custodia de un menor que deba asistir a la escuela o recibir enseñanza regular de un tutor privado, que no inscriba al menor en la escuela o no envíe al menor a la escuela, o no coordine la enseña</w:t>
      </w:r>
      <w:r w:rsidRPr="0054179C">
        <w:rPr>
          <w:color w:val="0D0D0D" w:themeColor="text1" w:themeTint="F2"/>
          <w:sz w:val="20"/>
          <w:lang w:bidi="es-ES"/>
        </w:rPr>
        <w:t>nza por parte de un tutor privado durante el tiempo que el menor deba asistir a una escuela pública, privada, denominada o parroquial, o no coordine la enseñanza con tutor privado o no exija al menor asistir regularmente a la escuela o recibir enseñanza de</w:t>
      </w:r>
      <w:r w:rsidRPr="0054179C">
        <w:rPr>
          <w:color w:val="0D0D0D" w:themeColor="text1" w:themeTint="F2"/>
          <w:sz w:val="20"/>
          <w:lang w:bidi="es-ES"/>
        </w:rPr>
        <w:t>l tutor, o no obligue al menor a concurrir adecuadamente como alumno de conformidad con una política escrita sobre conducta en la escuela, adoptada por la junta de educación local y documentada por el funcionario de la escuela correspondiente, cuya conduct</w:t>
      </w:r>
      <w:r w:rsidRPr="0054179C">
        <w:rPr>
          <w:color w:val="0D0D0D" w:themeColor="text1" w:themeTint="F2"/>
          <w:sz w:val="20"/>
          <w:lang w:bidi="es-ES"/>
        </w:rPr>
        <w:t>a pueda provocar la suspensión del alumno, será culpable de una falta y, al momento de la condena, se le impondrá una multa de no más de $500 o una sentencia de trabajos forzados para el condado durante no más de 12 meses, o ambas. La ausencia del menor si</w:t>
      </w:r>
      <w:r w:rsidRPr="0054179C">
        <w:rPr>
          <w:color w:val="0D0D0D" w:themeColor="text1" w:themeTint="F2"/>
          <w:sz w:val="20"/>
          <w:lang w:bidi="es-ES"/>
        </w:rPr>
        <w:t>n consentimiento del maestro principal de la escuela a la que asiste o debe asistir, o del tutor que le enseña o debe enseñar, será evidencia prima facie de la infracción de esta sección”.</w:t>
      </w:r>
    </w:p>
    <w:p w14:paraId="3BCF818B" w14:textId="77777777" w:rsidR="005300A9" w:rsidRPr="00EA485C" w:rsidRDefault="005300A9" w:rsidP="0054179C">
      <w:pPr>
        <w:spacing w:after="0" w:line="264" w:lineRule="auto"/>
        <w:ind w:left="720" w:right="-18" w:hanging="360"/>
        <w:rPr>
          <w:rFonts w:cstheme="minorHAnsi"/>
          <w:color w:val="0D0D0D" w:themeColor="text1" w:themeTint="F2"/>
          <w:sz w:val="20"/>
          <w:szCs w:val="20"/>
        </w:rPr>
      </w:pPr>
    </w:p>
    <w:p w14:paraId="22A988DD" w14:textId="0D96B9F6" w:rsidR="005300A9" w:rsidRPr="0054179C" w:rsidRDefault="003959BF">
      <w:pPr>
        <w:pStyle w:val="ListParagraph"/>
        <w:numPr>
          <w:ilvl w:val="0"/>
          <w:numId w:val="3"/>
        </w:numPr>
        <w:spacing w:after="0" w:line="264" w:lineRule="auto"/>
        <w:ind w:right="-18"/>
        <w:jc w:val="both"/>
        <w:rPr>
          <w:rFonts w:eastAsia="Calibri" w:cstheme="minorHAnsi"/>
          <w:color w:val="0D0D0D" w:themeColor="text1" w:themeTint="F2"/>
        </w:rPr>
      </w:pPr>
      <w:r w:rsidRPr="0054179C">
        <w:rPr>
          <w:color w:val="0D0D0D" w:themeColor="text1" w:themeTint="F2"/>
          <w:sz w:val="20"/>
          <w:lang w:bidi="es-ES"/>
        </w:rPr>
        <w:t xml:space="preserve">Todo padre/madre, tutor, u otra persona con control o custodia de </w:t>
      </w:r>
      <w:r w:rsidRPr="0054179C">
        <w:rPr>
          <w:color w:val="0D0D0D" w:themeColor="text1" w:themeTint="F2"/>
          <w:sz w:val="20"/>
          <w:lang w:bidi="es-ES"/>
        </w:rPr>
        <w:t>un menor inscripto en una escuela pública, que no exija al menor asistir regularmente a la escuela o recibir enseñanza de un tutor, o que no obligue al menor a conducirse correctamente como alumno de conformidad con una política escrita sobre conducta en l</w:t>
      </w:r>
      <w:r w:rsidRPr="0054179C">
        <w:rPr>
          <w:color w:val="0D0D0D" w:themeColor="text1" w:themeTint="F2"/>
          <w:sz w:val="20"/>
          <w:lang w:bidi="es-ES"/>
        </w:rPr>
        <w:t xml:space="preserve">a escuela adoptada por la junta de educación local y </w:t>
      </w:r>
      <w:r w:rsidRPr="0054179C">
        <w:rPr>
          <w:color w:val="0D0D0D" w:themeColor="text1" w:themeTint="F2"/>
          <w:lang w:bidi="es-ES"/>
        </w:rPr>
        <w:t xml:space="preserve">documentada por el funcionario de la escuela correspondiente, cuya conducta pueda provocar la suspensión del alumno, será reportado por el director al superintendente de educación del sistema escolar en </w:t>
      </w:r>
      <w:r w:rsidRPr="0054179C">
        <w:rPr>
          <w:color w:val="0D0D0D" w:themeColor="text1" w:themeTint="F2"/>
          <w:lang w:bidi="es-ES"/>
        </w:rPr>
        <w:t>donde se produjo la presunta infracción. El superintendente de educación o su representante reportarán tales presuntas infracciones al fiscal del distrito dentro de los 10 días. Todo director o superintendente de educación o su representante que no reporte</w:t>
      </w:r>
      <w:r w:rsidRPr="0054179C">
        <w:rPr>
          <w:color w:val="0D0D0D" w:themeColor="text1" w:themeTint="F2"/>
          <w:lang w:bidi="es-ES"/>
        </w:rPr>
        <w:t xml:space="preserve"> deliberadamente tal presunta infracción será culpable de una falta Clase C. El fiscal de distrito hará cumplir eficazmente esta sección para garantizar la conducta adecuada y la asistencia requerida del menor inscripto en la escuela pública.</w:t>
      </w:r>
    </w:p>
    <w:p w14:paraId="5CF4582E" w14:textId="77777777" w:rsidR="005300A9" w:rsidRPr="00EA485C" w:rsidRDefault="005300A9" w:rsidP="006A10E5">
      <w:pPr>
        <w:spacing w:after="0" w:line="264" w:lineRule="auto"/>
        <w:ind w:right="-18"/>
        <w:rPr>
          <w:rFonts w:cstheme="minorHAnsi"/>
          <w:color w:val="0D0D0D" w:themeColor="text1" w:themeTint="F2"/>
          <w:sz w:val="19"/>
          <w:szCs w:val="19"/>
        </w:rPr>
      </w:pPr>
    </w:p>
    <w:p w14:paraId="24E7CB02" w14:textId="77777777" w:rsidR="005300A9" w:rsidRPr="00EA485C" w:rsidRDefault="003959BF" w:rsidP="006A10E5">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 xml:space="preserve">La sección modificatoria 16-28-16 del Código de Alabama 1975; que especifica que cada menor inscripto en una escuela pública, deba </w:t>
      </w:r>
      <w:r w:rsidRPr="00EA485C">
        <w:rPr>
          <w:color w:val="0D0D0D" w:themeColor="text1" w:themeTint="F2"/>
          <w:sz w:val="20"/>
          <w:lang w:bidi="es-ES"/>
        </w:rPr>
        <w:lastRenderedPageBreak/>
        <w:t>o no inscribirse el menor por ley, está sujeto a las leyes de asistencia escolar y ausentismo injustificado del estado; propo</w:t>
      </w:r>
      <w:r w:rsidRPr="00EA485C">
        <w:rPr>
          <w:color w:val="0D0D0D" w:themeColor="text1" w:themeTint="F2"/>
          <w:sz w:val="20"/>
          <w:lang w:bidi="es-ES"/>
        </w:rPr>
        <w:t>rcionando una fecha efectiva; y en relación con esto, tendría como fin o efecto el requisito de un nuevo o mayor gasto de los fondos locales dentro del significado de la Modificación 621 de la Constitución de Alabama de 1901.</w:t>
      </w:r>
    </w:p>
    <w:p w14:paraId="6B63CD96" w14:textId="77777777" w:rsidR="005300A9" w:rsidRPr="00EA485C" w:rsidRDefault="005300A9" w:rsidP="006A10E5">
      <w:pPr>
        <w:spacing w:after="0" w:line="264" w:lineRule="auto"/>
        <w:ind w:right="-18"/>
        <w:rPr>
          <w:rFonts w:cstheme="minorHAnsi"/>
          <w:color w:val="0D0D0D" w:themeColor="text1" w:themeTint="F2"/>
          <w:sz w:val="19"/>
          <w:szCs w:val="19"/>
        </w:rPr>
      </w:pPr>
    </w:p>
    <w:p w14:paraId="6ED2E6BB"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Cada menor inscripto en una e</w:t>
      </w:r>
      <w:r w:rsidRPr="00EA485C">
        <w:rPr>
          <w:color w:val="0D0D0D" w:themeColor="text1" w:themeTint="F2"/>
          <w:sz w:val="20"/>
          <w:lang w:bidi="es-ES"/>
        </w:rPr>
        <w:t>scuela pública estará sujeto a las disposiciones sobre asistencia y ausentismo injustificado de este artículo, excepto que los padres o tutores que inscriban voluntariamente al menor en la escuela pública, que crean que es para conveniencia de ese menor, t</w:t>
      </w:r>
      <w:r w:rsidRPr="00EA485C">
        <w:rPr>
          <w:color w:val="0D0D0D" w:themeColor="text1" w:themeTint="F2"/>
          <w:sz w:val="20"/>
          <w:lang w:bidi="es-ES"/>
        </w:rPr>
        <w:t>endrán derecho a retirar al menor en cualquier momento antes de la edad de asistencia obligatoria actual.</w:t>
      </w:r>
    </w:p>
    <w:p w14:paraId="2BEA7BDC" w14:textId="77777777" w:rsidR="005300A9" w:rsidRPr="00EA485C" w:rsidRDefault="005300A9" w:rsidP="006A10E5">
      <w:pPr>
        <w:spacing w:after="0" w:line="264" w:lineRule="auto"/>
        <w:ind w:right="-18"/>
        <w:rPr>
          <w:rFonts w:cstheme="minorHAnsi"/>
          <w:color w:val="0D0D0D" w:themeColor="text1" w:themeTint="F2"/>
          <w:sz w:val="19"/>
          <w:szCs w:val="19"/>
        </w:rPr>
      </w:pPr>
    </w:p>
    <w:p w14:paraId="5D9E7E5D"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u w:val="single" w:color="1F1F1F"/>
          <w:lang w:bidi="es-ES"/>
        </w:rPr>
        <w:t>Las responsabilidades de los padres,</w:t>
      </w:r>
      <w:r w:rsidRPr="00EA485C">
        <w:rPr>
          <w:color w:val="0D0D0D" w:themeColor="text1" w:themeTint="F2"/>
          <w:sz w:val="20"/>
          <w:lang w:bidi="es-ES"/>
        </w:rPr>
        <w:t xml:space="preserve"> según lo indica la sección 16-28-12, son las siguientes:</w:t>
      </w:r>
    </w:p>
    <w:p w14:paraId="24628EA7" w14:textId="77777777" w:rsidR="005300A9" w:rsidRPr="00EA485C" w:rsidRDefault="005300A9" w:rsidP="006A10E5">
      <w:pPr>
        <w:spacing w:after="0" w:line="264" w:lineRule="auto"/>
        <w:ind w:right="-18"/>
        <w:rPr>
          <w:rFonts w:cstheme="minorHAnsi"/>
          <w:color w:val="0D0D0D" w:themeColor="text1" w:themeTint="F2"/>
        </w:rPr>
      </w:pPr>
    </w:p>
    <w:p w14:paraId="7407607A" w14:textId="77777777" w:rsidR="005300A9" w:rsidRPr="00EA485C" w:rsidRDefault="003959BF" w:rsidP="0054179C">
      <w:pPr>
        <w:tabs>
          <w:tab w:val="left" w:pos="820"/>
        </w:tabs>
        <w:spacing w:after="0" w:line="264" w:lineRule="auto"/>
        <w:ind w:left="720" w:right="-18" w:hanging="360"/>
        <w:rPr>
          <w:rFonts w:eastAsia="Calibri" w:cstheme="minorHAnsi"/>
          <w:color w:val="0D0D0D" w:themeColor="text1" w:themeTint="F2"/>
          <w:sz w:val="20"/>
          <w:szCs w:val="20"/>
        </w:rPr>
      </w:pPr>
      <w:r w:rsidRPr="00EA485C">
        <w:rPr>
          <w:color w:val="0D0D0D" w:themeColor="text1" w:themeTint="F2"/>
          <w:sz w:val="20"/>
          <w:lang w:bidi="es-ES"/>
        </w:rPr>
        <w:t>1.</w:t>
      </w:r>
      <w:r w:rsidRPr="00EA485C">
        <w:rPr>
          <w:color w:val="0D0D0D" w:themeColor="text1" w:themeTint="F2"/>
          <w:sz w:val="20"/>
          <w:lang w:bidi="es-ES"/>
        </w:rPr>
        <w:tab/>
        <w:t>Inscribir a su hijo.</w:t>
      </w:r>
    </w:p>
    <w:p w14:paraId="5A0D10EB" w14:textId="77777777" w:rsidR="005300A9" w:rsidRPr="00EA485C" w:rsidRDefault="005300A9" w:rsidP="006A10E5">
      <w:pPr>
        <w:spacing w:after="0" w:line="264" w:lineRule="auto"/>
        <w:ind w:right="-18"/>
        <w:rPr>
          <w:rFonts w:cstheme="minorHAnsi"/>
          <w:color w:val="0D0D0D" w:themeColor="text1" w:themeTint="F2"/>
        </w:rPr>
      </w:pPr>
    </w:p>
    <w:p w14:paraId="424EF717" w14:textId="77777777" w:rsidR="005300A9" w:rsidRPr="00EA485C" w:rsidRDefault="003959BF" w:rsidP="0054179C">
      <w:pPr>
        <w:tabs>
          <w:tab w:val="left" w:pos="1400"/>
        </w:tabs>
        <w:spacing w:after="0" w:line="264" w:lineRule="auto"/>
        <w:ind w:left="1440" w:right="-18" w:hanging="360"/>
        <w:jc w:val="both"/>
        <w:rPr>
          <w:rFonts w:eastAsia="Calibri" w:cstheme="minorHAnsi"/>
          <w:color w:val="0D0D0D" w:themeColor="text1" w:themeTint="F2"/>
          <w:sz w:val="20"/>
          <w:szCs w:val="20"/>
        </w:rPr>
      </w:pPr>
      <w:r w:rsidRPr="00EA485C">
        <w:rPr>
          <w:color w:val="0D0D0D" w:themeColor="text1" w:themeTint="F2"/>
          <w:sz w:val="20"/>
          <w:lang w:bidi="es-ES"/>
        </w:rPr>
        <w:t xml:space="preserve">• </w:t>
      </w:r>
      <w:r w:rsidRPr="00EA485C">
        <w:rPr>
          <w:color w:val="0D0D0D" w:themeColor="text1" w:themeTint="F2"/>
          <w:sz w:val="20"/>
          <w:lang w:bidi="es-ES"/>
        </w:rPr>
        <w:tab/>
        <w:t xml:space="preserve">Cada menor de seis a </w:t>
      </w:r>
      <w:r w:rsidRPr="00EA485C">
        <w:rPr>
          <w:color w:val="0D0D0D" w:themeColor="text1" w:themeTint="F2"/>
          <w:sz w:val="20"/>
          <w:lang w:bidi="es-ES"/>
        </w:rPr>
        <w:t>diecisiete años de edad deberá asistir a la escuela.</w:t>
      </w:r>
    </w:p>
    <w:p w14:paraId="6A6A0086" w14:textId="77777777" w:rsidR="005300A9" w:rsidRPr="00EA485C" w:rsidRDefault="005300A9" w:rsidP="006A10E5">
      <w:pPr>
        <w:spacing w:after="0" w:line="264" w:lineRule="auto"/>
        <w:ind w:right="-18"/>
        <w:rPr>
          <w:rFonts w:cstheme="minorHAnsi"/>
          <w:color w:val="0D0D0D" w:themeColor="text1" w:themeTint="F2"/>
        </w:rPr>
      </w:pPr>
    </w:p>
    <w:p w14:paraId="7FA30658" w14:textId="77777777" w:rsidR="005300A9" w:rsidRPr="00EA485C" w:rsidRDefault="003959BF" w:rsidP="0054179C">
      <w:pPr>
        <w:tabs>
          <w:tab w:val="left" w:pos="820"/>
        </w:tabs>
        <w:spacing w:after="0" w:line="264" w:lineRule="auto"/>
        <w:ind w:left="720" w:right="-18" w:hanging="360"/>
        <w:rPr>
          <w:rFonts w:eastAsia="Calibri" w:cstheme="minorHAnsi"/>
          <w:color w:val="0D0D0D" w:themeColor="text1" w:themeTint="F2"/>
          <w:sz w:val="20"/>
          <w:szCs w:val="20"/>
        </w:rPr>
      </w:pPr>
      <w:r w:rsidRPr="00EA485C">
        <w:rPr>
          <w:color w:val="0D0D0D" w:themeColor="text1" w:themeTint="F2"/>
          <w:sz w:val="20"/>
          <w:lang w:bidi="es-ES"/>
        </w:rPr>
        <w:t>2.</w:t>
      </w:r>
      <w:r w:rsidRPr="00EA485C">
        <w:rPr>
          <w:color w:val="0D0D0D" w:themeColor="text1" w:themeTint="F2"/>
          <w:sz w:val="20"/>
          <w:lang w:bidi="es-ES"/>
        </w:rPr>
        <w:tab/>
        <w:t>Asegurarse de la asistencia regular de su hijo.</w:t>
      </w:r>
    </w:p>
    <w:p w14:paraId="2C374CDD" w14:textId="77777777" w:rsidR="005300A9" w:rsidRPr="00EA485C" w:rsidRDefault="005300A9" w:rsidP="006A10E5">
      <w:pPr>
        <w:spacing w:after="0" w:line="264" w:lineRule="auto"/>
        <w:ind w:right="-18"/>
        <w:rPr>
          <w:rFonts w:cstheme="minorHAnsi"/>
          <w:color w:val="0D0D0D" w:themeColor="text1" w:themeTint="F2"/>
        </w:rPr>
      </w:pPr>
    </w:p>
    <w:p w14:paraId="608C8D87" w14:textId="77777777" w:rsidR="005300A9" w:rsidRPr="00EA485C" w:rsidRDefault="003959BF" w:rsidP="0054179C">
      <w:pPr>
        <w:tabs>
          <w:tab w:val="left" w:pos="1400"/>
        </w:tabs>
        <w:spacing w:after="0" w:line="264" w:lineRule="auto"/>
        <w:ind w:left="1440" w:right="-18" w:hanging="360"/>
        <w:jc w:val="both"/>
        <w:rPr>
          <w:rFonts w:eastAsia="Calibri" w:cstheme="minorHAnsi"/>
          <w:color w:val="0D0D0D" w:themeColor="text1" w:themeTint="F2"/>
          <w:sz w:val="20"/>
          <w:szCs w:val="20"/>
        </w:rPr>
      </w:pPr>
      <w:r w:rsidRPr="00EA485C">
        <w:rPr>
          <w:color w:val="0D0D0D" w:themeColor="text1" w:themeTint="F2"/>
          <w:sz w:val="20"/>
          <w:lang w:bidi="es-ES"/>
        </w:rPr>
        <w:t xml:space="preserve">• </w:t>
      </w:r>
      <w:r w:rsidRPr="00EA485C">
        <w:rPr>
          <w:color w:val="0D0D0D" w:themeColor="text1" w:themeTint="F2"/>
          <w:sz w:val="20"/>
          <w:lang w:bidi="es-ES"/>
        </w:rPr>
        <w:tab/>
        <w:t>Los requisitos de asistencia según lo indicado en el Programa de advertencia temprana seguirán cumpliéndose para garantizar una asistencia regular.</w:t>
      </w:r>
    </w:p>
    <w:p w14:paraId="0B1E6CAE" w14:textId="77777777" w:rsidR="005300A9" w:rsidRPr="00EA485C" w:rsidRDefault="005300A9" w:rsidP="006A10E5">
      <w:pPr>
        <w:spacing w:after="0" w:line="264" w:lineRule="auto"/>
        <w:ind w:right="-18"/>
        <w:rPr>
          <w:rFonts w:cstheme="minorHAnsi"/>
          <w:color w:val="0D0D0D" w:themeColor="text1" w:themeTint="F2"/>
          <w:sz w:val="19"/>
          <w:szCs w:val="19"/>
        </w:rPr>
      </w:pPr>
    </w:p>
    <w:p w14:paraId="293C139F" w14:textId="28D377B1" w:rsidR="005300A9" w:rsidRDefault="003959BF" w:rsidP="006A10E5">
      <w:pPr>
        <w:spacing w:after="0" w:line="264" w:lineRule="auto"/>
        <w:ind w:right="-18"/>
        <w:rPr>
          <w:rFonts w:eastAsia="Calibri" w:cstheme="minorHAnsi"/>
          <w:color w:val="0D0D0D" w:themeColor="text1" w:themeTint="F2"/>
          <w:sz w:val="20"/>
          <w:szCs w:val="20"/>
          <w:u w:val="single"/>
        </w:rPr>
      </w:pPr>
      <w:r w:rsidRPr="0054179C">
        <w:rPr>
          <w:color w:val="0D0D0D" w:themeColor="text1" w:themeTint="F2"/>
          <w:sz w:val="20"/>
          <w:u w:val="single"/>
          <w:lang w:bidi="es-ES"/>
        </w:rPr>
        <w:t>Responsabilidades del alumno:</w:t>
      </w:r>
    </w:p>
    <w:p w14:paraId="53A38183" w14:textId="77777777" w:rsidR="0054179C" w:rsidRPr="0054179C" w:rsidRDefault="0054179C" w:rsidP="006A10E5">
      <w:pPr>
        <w:spacing w:after="0" w:line="264" w:lineRule="auto"/>
        <w:ind w:right="-18"/>
        <w:rPr>
          <w:rFonts w:eastAsia="Calibri" w:cstheme="minorHAnsi"/>
          <w:color w:val="0D0D0D" w:themeColor="text1" w:themeTint="F2"/>
          <w:sz w:val="20"/>
          <w:szCs w:val="20"/>
          <w:u w:val="single"/>
        </w:rPr>
      </w:pPr>
    </w:p>
    <w:p w14:paraId="4F68145A" w14:textId="580B11E9" w:rsidR="005300A9" w:rsidRPr="00EA485C" w:rsidRDefault="003959BF" w:rsidP="0054179C">
      <w:pPr>
        <w:tabs>
          <w:tab w:val="left" w:pos="840"/>
        </w:tabs>
        <w:spacing w:after="0" w:line="264" w:lineRule="auto"/>
        <w:ind w:left="720" w:right="-18" w:hanging="360"/>
        <w:rPr>
          <w:rFonts w:eastAsia="Calibri" w:cstheme="minorHAnsi"/>
          <w:color w:val="0D0D0D" w:themeColor="text1" w:themeTint="F2"/>
          <w:sz w:val="20"/>
          <w:szCs w:val="20"/>
        </w:rPr>
      </w:pPr>
      <w:r w:rsidRPr="00EA485C">
        <w:rPr>
          <w:color w:val="0D0D0D" w:themeColor="text1" w:themeTint="F2"/>
          <w:sz w:val="20"/>
          <w:lang w:bidi="es-ES"/>
        </w:rPr>
        <w:t>1.</w:t>
      </w:r>
      <w:r w:rsidRPr="00EA485C">
        <w:rPr>
          <w:color w:val="0D0D0D" w:themeColor="text1" w:themeTint="F2"/>
          <w:sz w:val="20"/>
          <w:lang w:bidi="es-ES"/>
        </w:rPr>
        <w:tab/>
        <w:t>Asistir regularmente a la escuela.</w:t>
      </w:r>
    </w:p>
    <w:p w14:paraId="66E196DD" w14:textId="77777777" w:rsidR="005300A9" w:rsidRPr="00EA485C" w:rsidRDefault="005300A9" w:rsidP="006A10E5">
      <w:pPr>
        <w:spacing w:after="0" w:line="264" w:lineRule="auto"/>
        <w:ind w:right="-18"/>
        <w:rPr>
          <w:rFonts w:cstheme="minorHAnsi"/>
          <w:color w:val="0D0D0D" w:themeColor="text1" w:themeTint="F2"/>
        </w:rPr>
      </w:pPr>
    </w:p>
    <w:p w14:paraId="0B828F04" w14:textId="7E7F8D18" w:rsidR="005300A9" w:rsidRPr="00C51E8F" w:rsidRDefault="003959BF" w:rsidP="00C51E8F">
      <w:pPr>
        <w:tabs>
          <w:tab w:val="left" w:pos="840"/>
        </w:tabs>
        <w:spacing w:after="0" w:line="264" w:lineRule="auto"/>
        <w:ind w:left="720" w:right="-18" w:hanging="360"/>
        <w:rPr>
          <w:rFonts w:eastAsia="Calibri" w:cstheme="minorHAnsi"/>
          <w:color w:val="0D0D0D" w:themeColor="text1" w:themeTint="F2"/>
          <w:sz w:val="20"/>
          <w:szCs w:val="20"/>
        </w:rPr>
      </w:pPr>
      <w:r w:rsidRPr="00EA485C">
        <w:rPr>
          <w:color w:val="0D0D0D" w:themeColor="text1" w:themeTint="F2"/>
          <w:sz w:val="20"/>
          <w:lang w:bidi="es-ES"/>
        </w:rPr>
        <w:t>2.</w:t>
      </w:r>
      <w:r w:rsidRPr="00EA485C">
        <w:rPr>
          <w:color w:val="0D0D0D" w:themeColor="text1" w:themeTint="F2"/>
          <w:sz w:val="20"/>
          <w:lang w:bidi="es-ES"/>
        </w:rPr>
        <w:tab/>
        <w:t>Conducirse de conformidad con las políticas escritas sobre conducta en la escuela.</w:t>
      </w:r>
    </w:p>
    <w:p w14:paraId="2AB537B0"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577CB694" w14:textId="77777777" w:rsidTr="00105D32">
        <w:tc>
          <w:tcPr>
            <w:tcW w:w="10890" w:type="dxa"/>
            <w:tcBorders>
              <w:left w:val="nil"/>
              <w:right w:val="nil"/>
            </w:tcBorders>
            <w:shd w:val="clear" w:color="auto" w:fill="D9D9D9" w:themeFill="background1" w:themeFillShade="D9"/>
          </w:tcPr>
          <w:p w14:paraId="222DF0D4" w14:textId="13412FB6" w:rsidR="00FC2405" w:rsidRPr="006A10E5" w:rsidRDefault="0054179C" w:rsidP="00105D32">
            <w:pPr>
              <w:spacing w:before="240" w:after="240"/>
              <w:ind w:right="-29"/>
              <w:jc w:val="center"/>
              <w:rPr>
                <w:rFonts w:eastAsia="Calibri" w:cstheme="minorHAnsi"/>
                <w:b/>
                <w:bCs/>
                <w:i/>
                <w:iCs/>
                <w:color w:val="0D0D0D" w:themeColor="text1" w:themeTint="F2"/>
                <w:sz w:val="36"/>
                <w:szCs w:val="36"/>
              </w:rPr>
            </w:pPr>
            <w:r w:rsidRPr="0054179C">
              <w:rPr>
                <w:b/>
                <w:i/>
                <w:color w:val="0D0D0D" w:themeColor="text1" w:themeTint="F2"/>
                <w:sz w:val="29"/>
                <w:lang w:bidi="es-ES"/>
              </w:rPr>
              <w:t>PROCEDIMIENTOS EN EL AUTOBÚS</w:t>
            </w:r>
          </w:p>
        </w:tc>
      </w:tr>
    </w:tbl>
    <w:p w14:paraId="05262D5D" w14:textId="77777777" w:rsidR="005300A9" w:rsidRPr="00EA485C" w:rsidRDefault="005300A9" w:rsidP="006A10E5">
      <w:pPr>
        <w:spacing w:after="0" w:line="264" w:lineRule="auto"/>
        <w:ind w:right="-18"/>
        <w:rPr>
          <w:rFonts w:cstheme="minorHAnsi"/>
          <w:color w:val="0D0D0D" w:themeColor="text1" w:themeTint="F2"/>
          <w:sz w:val="20"/>
          <w:szCs w:val="20"/>
        </w:rPr>
      </w:pPr>
    </w:p>
    <w:p w14:paraId="17331580" w14:textId="488C9A1E" w:rsidR="005300A9" w:rsidRPr="00EA485C" w:rsidRDefault="003959BF" w:rsidP="006A10E5">
      <w:pPr>
        <w:spacing w:after="0" w:line="264" w:lineRule="auto"/>
        <w:ind w:right="-18" w:hanging="3"/>
        <w:jc w:val="both"/>
        <w:rPr>
          <w:rFonts w:eastAsia="Calibri" w:cstheme="minorHAnsi"/>
          <w:color w:val="0D0D0D" w:themeColor="text1" w:themeTint="F2"/>
        </w:rPr>
      </w:pPr>
      <w:r w:rsidRPr="00EA485C">
        <w:rPr>
          <w:color w:val="0D0D0D" w:themeColor="text1" w:themeTint="F2"/>
          <w:lang w:bidi="es-ES"/>
        </w:rPr>
        <w:t xml:space="preserve">Es ilegal que personas no autorizadas ingresen a un autobús </w:t>
      </w:r>
      <w:r w:rsidRPr="00EA485C">
        <w:rPr>
          <w:color w:val="0D0D0D" w:themeColor="text1" w:themeTint="F2"/>
          <w:lang w:bidi="es-ES"/>
        </w:rPr>
        <w:t>escolar. Se procesará a los infractores. Los padres/tutores no están autorizados a ingresar a un autobús escolar. Por cualquier inquietud, se deberá hablar con el director en la oficina de la escuela.</w:t>
      </w:r>
    </w:p>
    <w:p w14:paraId="1DCC9064" w14:textId="77777777" w:rsidR="005300A9" w:rsidRPr="00EA485C" w:rsidRDefault="005300A9" w:rsidP="006A10E5">
      <w:pPr>
        <w:spacing w:after="0" w:line="264" w:lineRule="auto"/>
        <w:ind w:right="-18"/>
        <w:rPr>
          <w:rFonts w:cstheme="minorHAnsi"/>
          <w:color w:val="0D0D0D" w:themeColor="text1" w:themeTint="F2"/>
          <w:sz w:val="20"/>
          <w:szCs w:val="20"/>
        </w:rPr>
      </w:pPr>
    </w:p>
    <w:p w14:paraId="4BCC0B58"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Para maximizar la seguridad y garantizar la considerac</w:t>
      </w:r>
      <w:r w:rsidRPr="00EA485C">
        <w:rPr>
          <w:color w:val="0D0D0D" w:themeColor="text1" w:themeTint="F2"/>
          <w:sz w:val="20"/>
          <w:lang w:bidi="es-ES"/>
        </w:rPr>
        <w:t>ión de otras personas, los conductores del autobús y funcionarios de la escuela deben establecer altas normas de conducta del estudiante. El transporte de escuela pública es un privilegio y se exigen ciertas conductas para los estudiantes que participan en</w:t>
      </w:r>
      <w:r w:rsidRPr="00EA485C">
        <w:rPr>
          <w:color w:val="0D0D0D" w:themeColor="text1" w:themeTint="F2"/>
          <w:sz w:val="20"/>
          <w:lang w:bidi="es-ES"/>
        </w:rPr>
        <w:t xml:space="preserve"> el programa de transporte escolar. El conductor del autobús escolar asume la autoridad de control de estudiantes que viajan de ida y vuelta de la escuela, que le asigne el director. El conductor del autobús mantendrá la disciplina de los estudiantes y la </w:t>
      </w:r>
      <w:r w:rsidRPr="00EA485C">
        <w:rPr>
          <w:color w:val="0D0D0D" w:themeColor="text1" w:themeTint="F2"/>
          <w:sz w:val="20"/>
          <w:lang w:bidi="es-ES"/>
        </w:rPr>
        <w:t>conducta responsable de todos los estudiantes que participen. Para proteger la privacidad de los otros estudiantes del autobús, los padres no tendrán permitido ver videos del autobús. Los padres son responsables de la seguridad y conducta de sus hijos en l</w:t>
      </w:r>
      <w:r w:rsidRPr="00EA485C">
        <w:rPr>
          <w:color w:val="0D0D0D" w:themeColor="text1" w:themeTint="F2"/>
          <w:sz w:val="20"/>
          <w:lang w:bidi="es-ES"/>
        </w:rPr>
        <w:t>a parada del autobús escolar.</w:t>
      </w:r>
    </w:p>
    <w:p w14:paraId="6DDBFF97" w14:textId="77777777" w:rsidR="005300A9" w:rsidRPr="00C51E8F" w:rsidRDefault="005300A9" w:rsidP="006A10E5">
      <w:pPr>
        <w:spacing w:after="0" w:line="264" w:lineRule="auto"/>
        <w:ind w:right="-18"/>
        <w:rPr>
          <w:rFonts w:cstheme="minorHAnsi"/>
          <w:color w:val="0D0D0D" w:themeColor="text1" w:themeTint="F2"/>
        </w:rPr>
      </w:pPr>
    </w:p>
    <w:p w14:paraId="2BE92EC8"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PROCEDIMIENTOS, POLÍTICAS Y NOTAS ANEXAS</w:t>
      </w:r>
    </w:p>
    <w:p w14:paraId="2BB469ED" w14:textId="77777777" w:rsidR="005300A9" w:rsidRPr="00C51E8F" w:rsidRDefault="005300A9" w:rsidP="006A10E5">
      <w:pPr>
        <w:spacing w:after="0" w:line="264" w:lineRule="auto"/>
        <w:ind w:right="-18"/>
        <w:rPr>
          <w:rFonts w:cstheme="minorHAnsi"/>
          <w:color w:val="0D0D0D" w:themeColor="text1" w:themeTint="F2"/>
        </w:rPr>
      </w:pPr>
    </w:p>
    <w:p w14:paraId="43507693" w14:textId="46D02193"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Aunque nos encantaría cumplir todos los pedidos de servicio puerta a puerta, es simplemente imposible y peligroso hacerlo. El Estado de Alabama y el Condado de Lee pone en práctica la</w:t>
      </w:r>
      <w:r w:rsidRPr="00EA485C">
        <w:rPr>
          <w:color w:val="0D0D0D" w:themeColor="text1" w:themeTint="F2"/>
          <w:sz w:val="20"/>
          <w:lang w:bidi="es-ES"/>
        </w:rPr>
        <w:t>s políticas y procedimientos del Centro Nacional de Rutas Seguras a la Escuela y el Centro de Información de Bicicletas y Peatones. También nos esforzamos por seguir las pautas y procedimientos de la Administración Nacional de Seguridad de Tránsito en Auto</w:t>
      </w:r>
      <w:r w:rsidRPr="00EA485C">
        <w:rPr>
          <w:color w:val="0D0D0D" w:themeColor="text1" w:themeTint="F2"/>
          <w:sz w:val="20"/>
          <w:lang w:bidi="es-ES"/>
        </w:rPr>
        <w:t>pistas. Los siguientes procedimientos son solo algunos que son cuestionados por muchos en general:</w:t>
      </w:r>
    </w:p>
    <w:p w14:paraId="00E1B834" w14:textId="77777777" w:rsidR="005300A9" w:rsidRPr="00EA485C" w:rsidRDefault="005300A9" w:rsidP="006A10E5">
      <w:pPr>
        <w:spacing w:after="0" w:line="264" w:lineRule="auto"/>
        <w:ind w:right="-18"/>
        <w:rPr>
          <w:rFonts w:cstheme="minorHAnsi"/>
          <w:color w:val="0D0D0D" w:themeColor="text1" w:themeTint="F2"/>
          <w:sz w:val="19"/>
          <w:szCs w:val="19"/>
        </w:rPr>
      </w:pPr>
    </w:p>
    <w:p w14:paraId="6E644B59" w14:textId="39FEC0E0"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 xml:space="preserve">Las paradas de entrada o salida de áreas residenciales con límites de velocidad que superan </w:t>
      </w:r>
      <w:r w:rsidR="005027FB" w:rsidRPr="0054179C">
        <w:rPr>
          <w:color w:val="0D0D0D" w:themeColor="text1" w:themeTint="F2"/>
          <w:sz w:val="20"/>
          <w:lang w:bidi="es-ES"/>
        </w:rPr>
        <w:t>las 35 mph</w:t>
      </w:r>
      <w:r w:rsidRPr="0054179C">
        <w:rPr>
          <w:color w:val="0D0D0D" w:themeColor="text1" w:themeTint="F2"/>
          <w:sz w:val="20"/>
          <w:lang w:bidi="es-ES"/>
        </w:rPr>
        <w:t xml:space="preserve"> no pueden ubicarse </w:t>
      </w:r>
      <w:r w:rsidRPr="0054179C">
        <w:rPr>
          <w:color w:val="0D0D0D" w:themeColor="text1" w:themeTint="F2"/>
          <w:sz w:val="20"/>
          <w:lang w:bidi="es-ES"/>
        </w:rPr>
        <w:lastRenderedPageBreak/>
        <w:t xml:space="preserve">dentro de los 300 pies de </w:t>
      </w:r>
      <w:r w:rsidRPr="0054179C">
        <w:rPr>
          <w:color w:val="0D0D0D" w:themeColor="text1" w:themeTint="F2"/>
          <w:sz w:val="20"/>
          <w:lang w:bidi="es-ES"/>
        </w:rPr>
        <w:t>distancia una de otra.</w:t>
      </w:r>
    </w:p>
    <w:p w14:paraId="18AB98D6" w14:textId="77777777" w:rsidR="005300A9" w:rsidRPr="00EA485C" w:rsidRDefault="005300A9" w:rsidP="0054179C">
      <w:pPr>
        <w:spacing w:after="0" w:line="264" w:lineRule="auto"/>
        <w:ind w:left="720" w:right="-18" w:hanging="360"/>
        <w:rPr>
          <w:rFonts w:cstheme="minorHAnsi"/>
          <w:color w:val="0D0D0D" w:themeColor="text1" w:themeTint="F2"/>
          <w:sz w:val="20"/>
          <w:szCs w:val="20"/>
        </w:rPr>
      </w:pPr>
    </w:p>
    <w:p w14:paraId="0A13005E" w14:textId="1E2C086A"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rPr>
      </w:pPr>
      <w:r w:rsidRPr="0054179C">
        <w:rPr>
          <w:color w:val="0D0D0D" w:themeColor="text1" w:themeTint="F2"/>
          <w:sz w:val="20"/>
          <w:lang w:bidi="es-ES"/>
        </w:rPr>
        <w:t xml:space="preserve">Los estudiantes deben estar en la parada de autobús. Los autobuses no esperarán en la carretera a que suba ningún niño, porque eso pone en riesgo a las otras personas en el </w:t>
      </w:r>
      <w:r w:rsidRPr="0054179C">
        <w:rPr>
          <w:color w:val="0D0D0D" w:themeColor="text1" w:themeTint="F2"/>
          <w:lang w:bidi="es-ES"/>
        </w:rPr>
        <w:t>autobús.</w:t>
      </w:r>
    </w:p>
    <w:p w14:paraId="1601D996" w14:textId="77777777" w:rsidR="005300A9" w:rsidRPr="00EA485C" w:rsidRDefault="005300A9" w:rsidP="0054179C">
      <w:pPr>
        <w:spacing w:after="0" w:line="264" w:lineRule="auto"/>
        <w:ind w:left="720" w:right="-18" w:hanging="360"/>
        <w:rPr>
          <w:rFonts w:cstheme="minorHAnsi"/>
          <w:color w:val="0D0D0D" w:themeColor="text1" w:themeTint="F2"/>
          <w:sz w:val="24"/>
          <w:szCs w:val="24"/>
        </w:rPr>
      </w:pPr>
    </w:p>
    <w:p w14:paraId="60051540" w14:textId="180EE947"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Se debe recoger y dejar a diario a los estudiantes en el mismo lugar a me</w:t>
      </w:r>
      <w:r w:rsidRPr="0054179C">
        <w:rPr>
          <w:color w:val="0D0D0D" w:themeColor="text1" w:themeTint="F2"/>
          <w:sz w:val="20"/>
          <w:lang w:bidi="es-ES"/>
        </w:rPr>
        <w:t>nos que la administración de la escuela local haga adaptaciones especiales.</w:t>
      </w:r>
    </w:p>
    <w:p w14:paraId="3E0D1636" w14:textId="77777777" w:rsidR="005300A9" w:rsidRPr="00EA485C" w:rsidRDefault="005300A9" w:rsidP="0054179C">
      <w:pPr>
        <w:spacing w:after="0" w:line="264" w:lineRule="auto"/>
        <w:ind w:left="720" w:right="-18" w:hanging="360"/>
        <w:rPr>
          <w:rFonts w:cstheme="minorHAnsi"/>
          <w:color w:val="0D0D0D" w:themeColor="text1" w:themeTint="F2"/>
          <w:sz w:val="19"/>
          <w:szCs w:val="19"/>
        </w:rPr>
      </w:pPr>
    </w:p>
    <w:p w14:paraId="1719E6EB" w14:textId="0601AC25"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Las Escuelas del Condado de Lee evitan las paradas que requieran un refuerzo. Ciertas situaciones justifican un refuerzo. Si es necesario, retirar niños antes del refuerzo y dejar</w:t>
      </w:r>
      <w:r w:rsidRPr="0054179C">
        <w:rPr>
          <w:color w:val="0D0D0D" w:themeColor="text1" w:themeTint="F2"/>
          <w:sz w:val="20"/>
          <w:lang w:bidi="es-ES"/>
        </w:rPr>
        <w:t xml:space="preserve"> a los niños después del refuerzo</w:t>
      </w:r>
    </w:p>
    <w:p w14:paraId="57BC7BEB" w14:textId="77777777" w:rsidR="005300A9" w:rsidRPr="00EA485C" w:rsidRDefault="005300A9" w:rsidP="0054179C">
      <w:pPr>
        <w:spacing w:after="0" w:line="264" w:lineRule="auto"/>
        <w:ind w:left="720" w:right="-18" w:hanging="360"/>
        <w:rPr>
          <w:rFonts w:cstheme="minorHAnsi"/>
          <w:color w:val="0D0D0D" w:themeColor="text1" w:themeTint="F2"/>
          <w:sz w:val="19"/>
          <w:szCs w:val="19"/>
        </w:rPr>
      </w:pPr>
    </w:p>
    <w:p w14:paraId="74EAC933" w14:textId="463A8C7C"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En general, los autobuses no ingresan a calles sin salida a menos que tengan que recoger a niños con discapacidades.</w:t>
      </w:r>
    </w:p>
    <w:p w14:paraId="6E3599C4" w14:textId="77777777" w:rsidR="005300A9" w:rsidRPr="00EA485C" w:rsidRDefault="005300A9" w:rsidP="0054179C">
      <w:pPr>
        <w:spacing w:after="0" w:line="264" w:lineRule="auto"/>
        <w:ind w:left="720" w:right="-18" w:hanging="360"/>
        <w:rPr>
          <w:rFonts w:cstheme="minorHAnsi"/>
          <w:color w:val="0D0D0D" w:themeColor="text1" w:themeTint="F2"/>
        </w:rPr>
      </w:pPr>
    </w:p>
    <w:p w14:paraId="1958F84E" w14:textId="0B56595F"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Debe haber un lugar seguro para el giro del autobús sin que tenga que acceder a propiedad privada.</w:t>
      </w:r>
    </w:p>
    <w:p w14:paraId="053A84CF" w14:textId="77777777" w:rsidR="005300A9" w:rsidRPr="00EA485C" w:rsidRDefault="005300A9" w:rsidP="0054179C">
      <w:pPr>
        <w:spacing w:after="0" w:line="264" w:lineRule="auto"/>
        <w:ind w:left="720" w:right="-18" w:hanging="360"/>
        <w:rPr>
          <w:rFonts w:cstheme="minorHAnsi"/>
          <w:color w:val="0D0D0D" w:themeColor="text1" w:themeTint="F2"/>
        </w:rPr>
      </w:pPr>
    </w:p>
    <w:p w14:paraId="31059CB7" w14:textId="04AEF343"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Tod</w:t>
      </w:r>
      <w:r w:rsidRPr="0054179C">
        <w:rPr>
          <w:color w:val="0D0D0D" w:themeColor="text1" w:themeTint="F2"/>
          <w:sz w:val="20"/>
          <w:lang w:bidi="es-ES"/>
        </w:rPr>
        <w:t>as las paradas darán suficiente visibilidad para estudiantes y conductores.</w:t>
      </w:r>
    </w:p>
    <w:p w14:paraId="3F59F611" w14:textId="77777777" w:rsidR="005300A9" w:rsidRPr="00EA485C" w:rsidRDefault="005300A9" w:rsidP="0054179C">
      <w:pPr>
        <w:spacing w:after="0" w:line="264" w:lineRule="auto"/>
        <w:ind w:left="720" w:right="-18" w:hanging="360"/>
        <w:rPr>
          <w:rFonts w:cstheme="minorHAnsi"/>
          <w:color w:val="0D0D0D" w:themeColor="text1" w:themeTint="F2"/>
        </w:rPr>
      </w:pPr>
    </w:p>
    <w:p w14:paraId="7941BEFE" w14:textId="3AE367B4"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Los estudiantes deben permanecer a 12 pies de la “posición de parada física del autobús” mientras esperan al autobús.</w:t>
      </w:r>
    </w:p>
    <w:p w14:paraId="6A4907CA" w14:textId="77777777" w:rsidR="005300A9" w:rsidRPr="00EA485C" w:rsidRDefault="005300A9" w:rsidP="0054179C">
      <w:pPr>
        <w:spacing w:after="0" w:line="264" w:lineRule="auto"/>
        <w:ind w:left="720" w:right="-18" w:hanging="360"/>
        <w:rPr>
          <w:rFonts w:cstheme="minorHAnsi"/>
          <w:color w:val="0D0D0D" w:themeColor="text1" w:themeTint="F2"/>
        </w:rPr>
      </w:pPr>
    </w:p>
    <w:p w14:paraId="77EF11F6" w14:textId="149D5568"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Las distancias aceptables a pie para que los niños caminen d</w:t>
      </w:r>
      <w:r w:rsidRPr="0054179C">
        <w:rPr>
          <w:color w:val="0D0D0D" w:themeColor="text1" w:themeTint="F2"/>
          <w:sz w:val="20"/>
          <w:lang w:bidi="es-ES"/>
        </w:rPr>
        <w:t>el hogar a la parada del autobús son de hasta 2 décimas de milla, según el lugar/entorno.</w:t>
      </w:r>
    </w:p>
    <w:p w14:paraId="2990FE22" w14:textId="77777777" w:rsidR="005300A9" w:rsidRPr="00EA485C" w:rsidRDefault="005300A9" w:rsidP="0054179C">
      <w:pPr>
        <w:spacing w:after="0" w:line="264" w:lineRule="auto"/>
        <w:ind w:left="720" w:right="-18" w:hanging="360"/>
        <w:rPr>
          <w:rFonts w:cstheme="minorHAnsi"/>
          <w:color w:val="0D0D0D" w:themeColor="text1" w:themeTint="F2"/>
        </w:rPr>
      </w:pPr>
    </w:p>
    <w:p w14:paraId="3A722A41" w14:textId="0CAF8020"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Los padres garantizarán la seguridad del niño entre la casa y la parada del autobús escolar.</w:t>
      </w:r>
    </w:p>
    <w:p w14:paraId="48CBD987" w14:textId="77777777" w:rsidR="005300A9" w:rsidRPr="00EA485C" w:rsidRDefault="005300A9" w:rsidP="0054179C">
      <w:pPr>
        <w:spacing w:after="0" w:line="264" w:lineRule="auto"/>
        <w:ind w:left="720" w:right="-18" w:hanging="360"/>
        <w:rPr>
          <w:rFonts w:cstheme="minorHAnsi"/>
          <w:color w:val="0D0D0D" w:themeColor="text1" w:themeTint="F2"/>
        </w:rPr>
      </w:pPr>
    </w:p>
    <w:p w14:paraId="4F64E8AF" w14:textId="1681834D" w:rsidR="005300A9"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 xml:space="preserve">Todo sistema de </w:t>
      </w:r>
      <w:r w:rsidR="0025669B" w:rsidRPr="0054179C">
        <w:rPr>
          <w:color w:val="0D0D0D" w:themeColor="text1" w:themeTint="F2"/>
          <w:sz w:val="20"/>
          <w:lang w:bidi="es-ES"/>
        </w:rPr>
        <w:t>EE. UU.</w:t>
      </w:r>
      <w:r w:rsidRPr="0054179C">
        <w:rPr>
          <w:color w:val="0D0D0D" w:themeColor="text1" w:themeTint="F2"/>
          <w:sz w:val="20"/>
          <w:lang w:bidi="es-ES"/>
        </w:rPr>
        <w:t xml:space="preserve"> se reserva el derecho de negarle el transporte a cualquier persona que viva dentro de las 2 millas de la escuela a la que asiste el menor.</w:t>
      </w:r>
    </w:p>
    <w:p w14:paraId="3FDAA35A" w14:textId="77777777" w:rsidR="0054179C" w:rsidRPr="0054179C" w:rsidRDefault="0054179C" w:rsidP="0054179C">
      <w:pPr>
        <w:spacing w:after="0" w:line="264" w:lineRule="auto"/>
        <w:ind w:right="-18"/>
        <w:rPr>
          <w:rFonts w:eastAsia="Calibri" w:cstheme="minorHAnsi"/>
          <w:color w:val="0D0D0D" w:themeColor="text1" w:themeTint="F2"/>
          <w:sz w:val="20"/>
          <w:szCs w:val="20"/>
        </w:rPr>
      </w:pPr>
    </w:p>
    <w:p w14:paraId="31F36B12" w14:textId="324913B3"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 xml:space="preserve">Si una parada de autobús no está activa durante un período de dos semanas, se discontinuará la parada hasta que se </w:t>
      </w:r>
      <w:r w:rsidRPr="0054179C">
        <w:rPr>
          <w:color w:val="0D0D0D" w:themeColor="text1" w:themeTint="F2"/>
          <w:sz w:val="20"/>
          <w:lang w:bidi="es-ES"/>
        </w:rPr>
        <w:t>notifique al distrito su necesidad de funcionamiento. En ese momento, podrá tardar hasta 3 días en reactivarse el servicio.</w:t>
      </w:r>
    </w:p>
    <w:p w14:paraId="625F59D8" w14:textId="77777777" w:rsidR="005300A9" w:rsidRPr="00EA485C" w:rsidRDefault="005300A9" w:rsidP="0054179C">
      <w:pPr>
        <w:spacing w:after="0" w:line="264" w:lineRule="auto"/>
        <w:ind w:left="720" w:right="-18" w:hanging="360"/>
        <w:rPr>
          <w:rFonts w:cstheme="minorHAnsi"/>
          <w:color w:val="0D0D0D" w:themeColor="text1" w:themeTint="F2"/>
          <w:sz w:val="19"/>
          <w:szCs w:val="19"/>
        </w:rPr>
      </w:pPr>
    </w:p>
    <w:p w14:paraId="7F06982B" w14:textId="2030CD98"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 xml:space="preserve">Aunque las necesidades de transporte se cumplen dentro de los 2-3 días, el sistema escolar puede necesitar hasta 10 días para </w:t>
      </w:r>
      <w:r w:rsidRPr="0054179C">
        <w:rPr>
          <w:color w:val="0D0D0D" w:themeColor="text1" w:themeTint="F2"/>
          <w:sz w:val="20"/>
          <w:lang w:bidi="es-ES"/>
        </w:rPr>
        <w:t>brindar transporte en un nuevo lugar o para un niño con Necesidades especiales.</w:t>
      </w:r>
    </w:p>
    <w:p w14:paraId="3B08AE9F" w14:textId="77777777" w:rsidR="005300A9" w:rsidRPr="00EA485C" w:rsidRDefault="005300A9" w:rsidP="0054179C">
      <w:pPr>
        <w:spacing w:after="0" w:line="264" w:lineRule="auto"/>
        <w:ind w:left="720" w:right="-18" w:hanging="360"/>
        <w:rPr>
          <w:rFonts w:cstheme="minorHAnsi"/>
          <w:color w:val="0D0D0D" w:themeColor="text1" w:themeTint="F2"/>
          <w:sz w:val="20"/>
          <w:szCs w:val="20"/>
        </w:rPr>
      </w:pPr>
    </w:p>
    <w:p w14:paraId="571FCD1F" w14:textId="38FCBB71" w:rsidR="005300A9" w:rsidRPr="0054179C" w:rsidRDefault="003959BF">
      <w:pPr>
        <w:pStyle w:val="ListParagraph"/>
        <w:numPr>
          <w:ilvl w:val="0"/>
          <w:numId w:val="4"/>
        </w:numPr>
        <w:spacing w:after="0" w:line="264" w:lineRule="auto"/>
        <w:ind w:left="720" w:right="-18"/>
        <w:rPr>
          <w:rFonts w:eastAsia="Calibri" w:cstheme="minorHAnsi"/>
          <w:color w:val="0D0D0D" w:themeColor="text1" w:themeTint="F2"/>
          <w:sz w:val="20"/>
          <w:szCs w:val="20"/>
        </w:rPr>
      </w:pPr>
      <w:r w:rsidRPr="0054179C">
        <w:rPr>
          <w:color w:val="0D0D0D" w:themeColor="text1" w:themeTint="F2"/>
          <w:sz w:val="20"/>
          <w:lang w:bidi="es-ES"/>
        </w:rPr>
        <w:t>Debido al tema de la confidencialidad, no se permite que ningún padre/madre vea videos del autobús a menos que sea con orden judicial.</w:t>
      </w:r>
    </w:p>
    <w:p w14:paraId="7A0D0369" w14:textId="77777777" w:rsidR="005300A9" w:rsidRPr="00EA485C" w:rsidRDefault="005300A9" w:rsidP="006A10E5">
      <w:pPr>
        <w:spacing w:after="0" w:line="264" w:lineRule="auto"/>
        <w:ind w:right="-18"/>
        <w:rPr>
          <w:rFonts w:cstheme="minorHAnsi"/>
          <w:color w:val="0D0D0D" w:themeColor="text1" w:themeTint="F2"/>
        </w:rPr>
      </w:pPr>
    </w:p>
    <w:p w14:paraId="6048DB96" w14:textId="088D9D18"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Es imperativo que se sigan las pautas, </w:t>
      </w:r>
      <w:r w:rsidRPr="00EA485C">
        <w:rPr>
          <w:color w:val="0D0D0D" w:themeColor="text1" w:themeTint="F2"/>
          <w:sz w:val="20"/>
          <w:lang w:bidi="es-ES"/>
        </w:rPr>
        <w:t xml:space="preserve">procedimientos y políticas anteriores para garantizar la seguridad de todos los estudiantes en el transporte. Tenga en cuenta que, aunque queramos transportar a su hijo a la escuela, la seguridad es nuestra prioridad. Asegúrese usted y su hijo de entender </w:t>
      </w:r>
      <w:r w:rsidRPr="00EA485C">
        <w:rPr>
          <w:color w:val="0D0D0D" w:themeColor="text1" w:themeTint="F2"/>
          <w:sz w:val="20"/>
          <w:lang w:bidi="es-ES"/>
        </w:rPr>
        <w:t>las normas, política disciplinaria y procedimientos de parada de autobuses del Condado de Lee. Las normas anexas y políticas disciplinarias de autobuses se pueden encontrar en el sitio web y en el manual del estudiante. El Condado de Lee dejará de transpor</w:t>
      </w:r>
      <w:r w:rsidRPr="00EA485C">
        <w:rPr>
          <w:color w:val="0D0D0D" w:themeColor="text1" w:themeTint="F2"/>
          <w:sz w:val="20"/>
          <w:lang w:bidi="es-ES"/>
        </w:rPr>
        <w:t>tar a un niño que no siga los procedimientos de transporte seguro. Su colaboración, como estudiante y padre/madre, se agradece mucho.</w:t>
      </w:r>
    </w:p>
    <w:p w14:paraId="661D00DA" w14:textId="77777777" w:rsidR="005300A9" w:rsidRPr="00C51E8F" w:rsidRDefault="005300A9" w:rsidP="006A10E5">
      <w:pPr>
        <w:spacing w:after="0" w:line="264" w:lineRule="auto"/>
        <w:ind w:right="-18"/>
        <w:rPr>
          <w:rFonts w:cstheme="minorHAnsi"/>
          <w:color w:val="0D0D0D" w:themeColor="text1" w:themeTint="F2"/>
        </w:rPr>
      </w:pPr>
    </w:p>
    <w:p w14:paraId="01B6929A"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REGLAS DEL AUTOBÚS</w:t>
      </w:r>
    </w:p>
    <w:p w14:paraId="54DA8427" w14:textId="77777777" w:rsidR="005300A9" w:rsidRPr="00C51E8F" w:rsidRDefault="005300A9" w:rsidP="006A10E5">
      <w:pPr>
        <w:spacing w:after="0" w:line="264" w:lineRule="auto"/>
        <w:ind w:right="-18"/>
        <w:rPr>
          <w:rFonts w:cstheme="minorHAnsi"/>
          <w:color w:val="0D0D0D" w:themeColor="text1" w:themeTint="F2"/>
        </w:rPr>
      </w:pPr>
    </w:p>
    <w:p w14:paraId="5E0CA87A" w14:textId="75A2B612" w:rsidR="005300A9" w:rsidRPr="00817DC3" w:rsidRDefault="003959BF">
      <w:pPr>
        <w:pStyle w:val="ListParagraph"/>
        <w:numPr>
          <w:ilvl w:val="0"/>
          <w:numId w:val="5"/>
        </w:numPr>
        <w:tabs>
          <w:tab w:val="left" w:pos="860"/>
        </w:tabs>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Mantenerse lejos de la carretera mientras se espera el autobús.</w:t>
      </w:r>
    </w:p>
    <w:p w14:paraId="26A84822" w14:textId="77777777" w:rsidR="005300A9" w:rsidRPr="00EA485C" w:rsidRDefault="005300A9" w:rsidP="006A10E5">
      <w:pPr>
        <w:spacing w:after="0" w:line="264" w:lineRule="auto"/>
        <w:ind w:right="-18"/>
        <w:rPr>
          <w:rFonts w:cstheme="minorHAnsi"/>
          <w:color w:val="0D0D0D" w:themeColor="text1" w:themeTint="F2"/>
          <w:sz w:val="24"/>
          <w:szCs w:val="24"/>
        </w:rPr>
      </w:pPr>
    </w:p>
    <w:p w14:paraId="20E404D7" w14:textId="41334F28" w:rsidR="005300A9" w:rsidRPr="00817DC3" w:rsidRDefault="003959BF">
      <w:pPr>
        <w:pStyle w:val="ListParagraph"/>
        <w:numPr>
          <w:ilvl w:val="0"/>
          <w:numId w:val="5"/>
        </w:numPr>
        <w:tabs>
          <w:tab w:val="left" w:pos="860"/>
        </w:tabs>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 xml:space="preserve">Al cruzar delante del </w:t>
      </w:r>
      <w:r w:rsidRPr="00817DC3">
        <w:rPr>
          <w:color w:val="0D0D0D" w:themeColor="text1" w:themeTint="F2"/>
          <w:sz w:val="20"/>
          <w:lang w:bidi="es-ES"/>
        </w:rPr>
        <w:t>autobús, mantenerse a diez pies del paragolpes y esperar la señal del conductor antes de cruzar.</w:t>
      </w:r>
    </w:p>
    <w:p w14:paraId="669A6054" w14:textId="77777777" w:rsidR="005300A9" w:rsidRPr="00EA485C" w:rsidRDefault="005300A9" w:rsidP="006A10E5">
      <w:pPr>
        <w:spacing w:after="0" w:line="264" w:lineRule="auto"/>
        <w:ind w:right="-18"/>
        <w:rPr>
          <w:rFonts w:cstheme="minorHAnsi"/>
          <w:color w:val="0D0D0D" w:themeColor="text1" w:themeTint="F2"/>
          <w:sz w:val="24"/>
          <w:szCs w:val="24"/>
        </w:rPr>
      </w:pPr>
    </w:p>
    <w:p w14:paraId="4B6E6782" w14:textId="7243E2D4" w:rsidR="005300A9" w:rsidRPr="00817DC3" w:rsidRDefault="003959BF">
      <w:pPr>
        <w:pStyle w:val="ListParagraph"/>
        <w:numPr>
          <w:ilvl w:val="0"/>
          <w:numId w:val="5"/>
        </w:numPr>
        <w:tabs>
          <w:tab w:val="left" w:pos="860"/>
        </w:tabs>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Obedecer y colaborar con el conductor del autobús (los conductores pueden asignar los asientos a los estudiantes).</w:t>
      </w:r>
    </w:p>
    <w:p w14:paraId="6585BCC4" w14:textId="77777777" w:rsidR="005300A9" w:rsidRPr="00EA485C" w:rsidRDefault="005300A9" w:rsidP="006A10E5">
      <w:pPr>
        <w:spacing w:after="0" w:line="264" w:lineRule="auto"/>
        <w:ind w:right="-18"/>
        <w:rPr>
          <w:rFonts w:cstheme="minorHAnsi"/>
          <w:color w:val="0D0D0D" w:themeColor="text1" w:themeTint="F2"/>
          <w:sz w:val="24"/>
          <w:szCs w:val="24"/>
        </w:rPr>
      </w:pPr>
    </w:p>
    <w:p w14:paraId="56A7A389" w14:textId="1D3F4213" w:rsidR="005300A9" w:rsidRPr="00817DC3" w:rsidRDefault="003959BF">
      <w:pPr>
        <w:pStyle w:val="ListParagraph"/>
        <w:numPr>
          <w:ilvl w:val="0"/>
          <w:numId w:val="5"/>
        </w:numPr>
        <w:tabs>
          <w:tab w:val="left" w:pos="860"/>
        </w:tabs>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Estar en la parada de autobús en horario (</w:t>
      </w:r>
      <w:r w:rsidRPr="00817DC3">
        <w:rPr>
          <w:color w:val="0D0D0D" w:themeColor="text1" w:themeTint="F2"/>
          <w:sz w:val="20"/>
          <w:lang w:bidi="es-ES"/>
        </w:rPr>
        <w:t>los horarios pueden variar hasta 10 minutos por el tránsito, inclemencias del clima u otras situaciones imprevisibles).</w:t>
      </w:r>
    </w:p>
    <w:p w14:paraId="7839B407" w14:textId="77777777" w:rsidR="005300A9" w:rsidRPr="00EA485C" w:rsidRDefault="005300A9" w:rsidP="006A10E5">
      <w:pPr>
        <w:spacing w:after="0" w:line="264" w:lineRule="auto"/>
        <w:ind w:right="-18"/>
        <w:rPr>
          <w:rFonts w:cstheme="minorHAnsi"/>
          <w:color w:val="0D0D0D" w:themeColor="text1" w:themeTint="F2"/>
          <w:sz w:val="20"/>
          <w:szCs w:val="20"/>
        </w:rPr>
      </w:pPr>
    </w:p>
    <w:p w14:paraId="58BC7B02" w14:textId="5FFB3EA5" w:rsidR="005300A9" w:rsidRPr="00817DC3" w:rsidRDefault="003959BF">
      <w:pPr>
        <w:pStyle w:val="ListParagraph"/>
        <w:numPr>
          <w:ilvl w:val="0"/>
          <w:numId w:val="5"/>
        </w:numPr>
        <w:tabs>
          <w:tab w:val="left" w:pos="860"/>
        </w:tabs>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Sentarse inmediatamente después de abordar y permanecer correctamente sentado.</w:t>
      </w:r>
    </w:p>
    <w:p w14:paraId="51C7EF57" w14:textId="77777777" w:rsidR="005300A9" w:rsidRPr="00EA485C" w:rsidRDefault="005300A9" w:rsidP="006A10E5">
      <w:pPr>
        <w:spacing w:after="0" w:line="264" w:lineRule="auto"/>
        <w:ind w:right="-18"/>
        <w:rPr>
          <w:rFonts w:cstheme="minorHAnsi"/>
          <w:color w:val="0D0D0D" w:themeColor="text1" w:themeTint="F2"/>
          <w:sz w:val="24"/>
          <w:szCs w:val="24"/>
        </w:rPr>
      </w:pPr>
    </w:p>
    <w:p w14:paraId="7E35C0DB" w14:textId="121D896D" w:rsidR="005300A9" w:rsidRPr="00817DC3" w:rsidRDefault="003959BF">
      <w:pPr>
        <w:pStyle w:val="ListParagraph"/>
        <w:numPr>
          <w:ilvl w:val="0"/>
          <w:numId w:val="5"/>
        </w:numPr>
        <w:tabs>
          <w:tab w:val="left" w:pos="860"/>
        </w:tabs>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No pelear ni acosar a otros estudiantes.</w:t>
      </w:r>
    </w:p>
    <w:p w14:paraId="6F34931B" w14:textId="77777777" w:rsidR="005300A9" w:rsidRPr="00EA485C" w:rsidRDefault="005300A9" w:rsidP="006A10E5">
      <w:pPr>
        <w:spacing w:after="0" w:line="264" w:lineRule="auto"/>
        <w:ind w:right="-18"/>
        <w:rPr>
          <w:rFonts w:cstheme="minorHAnsi"/>
          <w:color w:val="0D0D0D" w:themeColor="text1" w:themeTint="F2"/>
          <w:sz w:val="24"/>
          <w:szCs w:val="24"/>
        </w:rPr>
      </w:pPr>
    </w:p>
    <w:p w14:paraId="4EFC7542" w14:textId="792D88AA" w:rsidR="005300A9" w:rsidRPr="00817DC3" w:rsidRDefault="003959BF">
      <w:pPr>
        <w:pStyle w:val="ListParagraph"/>
        <w:numPr>
          <w:ilvl w:val="0"/>
          <w:numId w:val="5"/>
        </w:numPr>
        <w:tabs>
          <w:tab w:val="left" w:pos="860"/>
        </w:tabs>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 xml:space="preserve">No </w:t>
      </w:r>
      <w:r w:rsidRPr="00817DC3">
        <w:rPr>
          <w:color w:val="0D0D0D" w:themeColor="text1" w:themeTint="F2"/>
          <w:sz w:val="20"/>
          <w:lang w:bidi="es-ES"/>
        </w:rPr>
        <w:t>cometer actos de descuido o deliberados que puedan lastimar a otros.</w:t>
      </w:r>
    </w:p>
    <w:p w14:paraId="462B47F5" w14:textId="77777777" w:rsidR="005300A9" w:rsidRPr="00EA485C" w:rsidRDefault="005300A9" w:rsidP="006A10E5">
      <w:pPr>
        <w:spacing w:after="0" w:line="264" w:lineRule="auto"/>
        <w:ind w:right="-18"/>
        <w:rPr>
          <w:rFonts w:cstheme="minorHAnsi"/>
          <w:color w:val="0D0D0D" w:themeColor="text1" w:themeTint="F2"/>
          <w:sz w:val="24"/>
          <w:szCs w:val="24"/>
        </w:rPr>
      </w:pPr>
    </w:p>
    <w:p w14:paraId="057459D3" w14:textId="75A90E49" w:rsidR="005300A9" w:rsidRPr="00817DC3" w:rsidRDefault="003959BF">
      <w:pPr>
        <w:pStyle w:val="ListParagraph"/>
        <w:numPr>
          <w:ilvl w:val="0"/>
          <w:numId w:val="5"/>
        </w:numPr>
        <w:tabs>
          <w:tab w:val="left" w:pos="860"/>
        </w:tabs>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No pelear, discutir, gritar ni decir obscenidades.</w:t>
      </w:r>
    </w:p>
    <w:p w14:paraId="5BA6A2A2" w14:textId="77777777" w:rsidR="005300A9" w:rsidRPr="00EA485C" w:rsidRDefault="005300A9" w:rsidP="006A10E5">
      <w:pPr>
        <w:spacing w:after="0" w:line="264" w:lineRule="auto"/>
        <w:ind w:right="-18"/>
        <w:rPr>
          <w:rFonts w:cstheme="minorHAnsi"/>
          <w:color w:val="0D0D0D" w:themeColor="text1" w:themeTint="F2"/>
          <w:sz w:val="11"/>
          <w:szCs w:val="11"/>
        </w:rPr>
      </w:pPr>
    </w:p>
    <w:p w14:paraId="22B9F66C" w14:textId="77777777" w:rsidR="005300A9" w:rsidRPr="00EA485C" w:rsidRDefault="005300A9" w:rsidP="006A10E5">
      <w:pPr>
        <w:spacing w:after="0" w:line="264" w:lineRule="auto"/>
        <w:ind w:right="-18"/>
        <w:rPr>
          <w:rFonts w:cstheme="minorHAnsi"/>
          <w:color w:val="0D0D0D" w:themeColor="text1" w:themeTint="F2"/>
          <w:sz w:val="20"/>
          <w:szCs w:val="20"/>
        </w:rPr>
      </w:pPr>
    </w:p>
    <w:p w14:paraId="532F5158" w14:textId="08692611" w:rsidR="005300A9" w:rsidRPr="00817DC3" w:rsidRDefault="003959BF">
      <w:pPr>
        <w:pStyle w:val="ListParagraph"/>
        <w:numPr>
          <w:ilvl w:val="0"/>
          <w:numId w:val="5"/>
        </w:numPr>
        <w:tabs>
          <w:tab w:val="left" w:pos="860"/>
        </w:tabs>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Mantener todas las partes del cuerpo y las pertenencias fuera del pasillo y los pies sobre el suelo (los bolsos, mochilas y demás art</w:t>
      </w:r>
      <w:r w:rsidRPr="00817DC3">
        <w:rPr>
          <w:color w:val="0D0D0D" w:themeColor="text1" w:themeTint="F2"/>
          <w:sz w:val="20"/>
          <w:lang w:bidi="es-ES"/>
        </w:rPr>
        <w:t>ículos deben permanecer sobre el regazo).</w:t>
      </w:r>
    </w:p>
    <w:p w14:paraId="59507B14" w14:textId="77777777" w:rsidR="005300A9" w:rsidRPr="00EA485C" w:rsidRDefault="005300A9" w:rsidP="006A10E5">
      <w:pPr>
        <w:spacing w:after="0" w:line="264" w:lineRule="auto"/>
        <w:ind w:right="-18"/>
        <w:rPr>
          <w:rFonts w:cstheme="minorHAnsi"/>
          <w:color w:val="0D0D0D" w:themeColor="text1" w:themeTint="F2"/>
          <w:sz w:val="24"/>
          <w:szCs w:val="24"/>
        </w:rPr>
      </w:pPr>
    </w:p>
    <w:p w14:paraId="7F8E8D7F" w14:textId="4DBA6B52" w:rsidR="005300A9" w:rsidRPr="00817DC3" w:rsidRDefault="003959BF">
      <w:pPr>
        <w:pStyle w:val="ListParagraph"/>
        <w:numPr>
          <w:ilvl w:val="0"/>
          <w:numId w:val="5"/>
        </w:numPr>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Mantener todas las partes del cuerpo dentro del autobús y asegurarse de no arrojar objetos por la ventanilla.</w:t>
      </w:r>
    </w:p>
    <w:p w14:paraId="1AD73C2C" w14:textId="77777777" w:rsidR="005300A9" w:rsidRPr="00EA485C" w:rsidRDefault="005300A9" w:rsidP="006A10E5">
      <w:pPr>
        <w:spacing w:after="0" w:line="264" w:lineRule="auto"/>
        <w:ind w:right="-18"/>
        <w:rPr>
          <w:rFonts w:cstheme="minorHAnsi"/>
          <w:color w:val="0D0D0D" w:themeColor="text1" w:themeTint="F2"/>
          <w:sz w:val="24"/>
          <w:szCs w:val="24"/>
        </w:rPr>
      </w:pPr>
    </w:p>
    <w:p w14:paraId="4E2C215A" w14:textId="21B65424" w:rsidR="005300A9" w:rsidRPr="00817DC3" w:rsidRDefault="003959BF">
      <w:pPr>
        <w:pStyle w:val="ListParagraph"/>
        <w:numPr>
          <w:ilvl w:val="0"/>
          <w:numId w:val="5"/>
        </w:numPr>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No comer (comida o dulces), beber ni mascar chicle.</w:t>
      </w:r>
    </w:p>
    <w:p w14:paraId="0E084A79" w14:textId="77777777" w:rsidR="005300A9" w:rsidRPr="00EA485C" w:rsidRDefault="005300A9" w:rsidP="006A10E5">
      <w:pPr>
        <w:spacing w:after="0" w:line="264" w:lineRule="auto"/>
        <w:ind w:right="-18"/>
        <w:rPr>
          <w:rFonts w:cstheme="minorHAnsi"/>
          <w:color w:val="0D0D0D" w:themeColor="text1" w:themeTint="F2"/>
          <w:sz w:val="24"/>
          <w:szCs w:val="24"/>
        </w:rPr>
      </w:pPr>
    </w:p>
    <w:p w14:paraId="6F1DB016" w14:textId="18CFE3A9" w:rsidR="005300A9" w:rsidRPr="00817DC3" w:rsidRDefault="003959BF">
      <w:pPr>
        <w:pStyle w:val="ListParagraph"/>
        <w:numPr>
          <w:ilvl w:val="0"/>
          <w:numId w:val="5"/>
        </w:numPr>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Mantener el autobús libre de residuos, sin arroja</w:t>
      </w:r>
      <w:r w:rsidRPr="00817DC3">
        <w:rPr>
          <w:color w:val="0D0D0D" w:themeColor="text1" w:themeTint="F2"/>
          <w:sz w:val="20"/>
          <w:lang w:bidi="es-ES"/>
        </w:rPr>
        <w:t>r basura.</w:t>
      </w:r>
    </w:p>
    <w:p w14:paraId="60F93BAB" w14:textId="77777777" w:rsidR="005300A9" w:rsidRPr="00EA485C" w:rsidRDefault="005300A9" w:rsidP="006A10E5">
      <w:pPr>
        <w:spacing w:after="0" w:line="264" w:lineRule="auto"/>
        <w:ind w:right="-18"/>
        <w:rPr>
          <w:rFonts w:cstheme="minorHAnsi"/>
          <w:color w:val="0D0D0D" w:themeColor="text1" w:themeTint="F2"/>
          <w:sz w:val="24"/>
          <w:szCs w:val="24"/>
        </w:rPr>
      </w:pPr>
    </w:p>
    <w:p w14:paraId="5472FCBE" w14:textId="2C983380" w:rsidR="005300A9" w:rsidRPr="00817DC3" w:rsidRDefault="003959BF">
      <w:pPr>
        <w:pStyle w:val="ListParagraph"/>
        <w:numPr>
          <w:ilvl w:val="0"/>
          <w:numId w:val="5"/>
        </w:numPr>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Viajar de ida y vuelta de la escuela en el autobús designado, a menos que exista aprobación administrativa especificando un autobús alternativo para ese estudiante.</w:t>
      </w:r>
    </w:p>
    <w:p w14:paraId="5A56D4E5" w14:textId="77777777" w:rsidR="005300A9" w:rsidRPr="00EA485C" w:rsidRDefault="005300A9" w:rsidP="006A10E5">
      <w:pPr>
        <w:spacing w:after="0" w:line="264" w:lineRule="auto"/>
        <w:ind w:right="-18"/>
        <w:rPr>
          <w:rFonts w:cstheme="minorHAnsi"/>
          <w:color w:val="0D0D0D" w:themeColor="text1" w:themeTint="F2"/>
          <w:sz w:val="20"/>
          <w:szCs w:val="20"/>
        </w:rPr>
      </w:pPr>
    </w:p>
    <w:p w14:paraId="50324728" w14:textId="1FAD95CB" w:rsidR="005300A9" w:rsidRPr="00817DC3" w:rsidRDefault="003959BF">
      <w:pPr>
        <w:pStyle w:val="ListParagraph"/>
        <w:numPr>
          <w:ilvl w:val="0"/>
          <w:numId w:val="5"/>
        </w:numPr>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No debe haber sonidos de ningún dispositivo electrónico que puedan oír los estu</w:t>
      </w:r>
      <w:r w:rsidRPr="00817DC3">
        <w:rPr>
          <w:color w:val="0D0D0D" w:themeColor="text1" w:themeTint="F2"/>
          <w:sz w:val="20"/>
          <w:lang w:bidi="es-ES"/>
        </w:rPr>
        <w:t>diantes cercanos o el conductor.</w:t>
      </w:r>
    </w:p>
    <w:p w14:paraId="33E0ADF0" w14:textId="77777777" w:rsidR="005300A9" w:rsidRPr="00EA485C" w:rsidRDefault="005300A9" w:rsidP="006A10E5">
      <w:pPr>
        <w:spacing w:after="0" w:line="264" w:lineRule="auto"/>
        <w:ind w:right="-18"/>
        <w:rPr>
          <w:rFonts w:cstheme="minorHAnsi"/>
          <w:color w:val="0D0D0D" w:themeColor="text1" w:themeTint="F2"/>
          <w:sz w:val="24"/>
          <w:szCs w:val="24"/>
        </w:rPr>
      </w:pPr>
    </w:p>
    <w:p w14:paraId="4D7D92F3" w14:textId="4A64BEEE" w:rsidR="005300A9" w:rsidRPr="00817DC3" w:rsidRDefault="003959BF">
      <w:pPr>
        <w:pStyle w:val="ListParagraph"/>
        <w:numPr>
          <w:ilvl w:val="0"/>
          <w:numId w:val="5"/>
        </w:numPr>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Se recogerá y dejará a los estudiantes en su lugar de residencia o parada designada únicamente.</w:t>
      </w:r>
    </w:p>
    <w:p w14:paraId="657B480C" w14:textId="77777777" w:rsidR="005300A9" w:rsidRPr="00817DC3" w:rsidRDefault="005300A9" w:rsidP="006A10E5">
      <w:pPr>
        <w:spacing w:after="0" w:line="264" w:lineRule="auto"/>
        <w:ind w:right="-18"/>
        <w:rPr>
          <w:rFonts w:cstheme="minorHAnsi"/>
          <w:color w:val="0D0D0D" w:themeColor="text1" w:themeTint="F2"/>
          <w:sz w:val="24"/>
          <w:szCs w:val="24"/>
        </w:rPr>
      </w:pPr>
    </w:p>
    <w:p w14:paraId="4587D10C" w14:textId="3C15E224" w:rsidR="005300A9" w:rsidRPr="00817DC3" w:rsidRDefault="003959BF">
      <w:pPr>
        <w:pStyle w:val="ListParagraph"/>
        <w:numPr>
          <w:ilvl w:val="0"/>
          <w:numId w:val="5"/>
        </w:numPr>
        <w:spacing w:after="0" w:line="264" w:lineRule="auto"/>
        <w:ind w:right="-18"/>
        <w:rPr>
          <w:rFonts w:eastAsia="Calibri" w:cstheme="minorHAnsi"/>
          <w:color w:val="0D0D0D" w:themeColor="text1" w:themeTint="F2"/>
          <w:sz w:val="20"/>
          <w:szCs w:val="20"/>
        </w:rPr>
      </w:pPr>
      <w:r w:rsidRPr="00817DC3">
        <w:rPr>
          <w:color w:val="0D0D0D" w:themeColor="text1" w:themeTint="F2"/>
          <w:sz w:val="20"/>
          <w:lang w:bidi="es-ES"/>
        </w:rPr>
        <w:t>Los estudiantes se asignan a un autobús en particular y no viajarán en otro autobús sin una nota de su padre/tutor aprobada p</w:t>
      </w:r>
      <w:r w:rsidRPr="00817DC3">
        <w:rPr>
          <w:color w:val="0D0D0D" w:themeColor="text1" w:themeTint="F2"/>
          <w:sz w:val="20"/>
          <w:lang w:bidi="es-ES"/>
        </w:rPr>
        <w:t>or la administración de la escuela.</w:t>
      </w:r>
    </w:p>
    <w:p w14:paraId="066B874A" w14:textId="77777777" w:rsidR="005300A9" w:rsidRPr="00817DC3" w:rsidRDefault="005300A9" w:rsidP="006A10E5">
      <w:pPr>
        <w:spacing w:after="0" w:line="264" w:lineRule="auto"/>
        <w:ind w:right="-18"/>
        <w:rPr>
          <w:rFonts w:cstheme="minorHAnsi"/>
          <w:color w:val="0D0D0D" w:themeColor="text1" w:themeTint="F2"/>
          <w:sz w:val="24"/>
          <w:szCs w:val="24"/>
        </w:rPr>
      </w:pPr>
    </w:p>
    <w:p w14:paraId="6631D1C3"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DISCIPLINA EN EL AUTOBÚS</w:t>
      </w:r>
    </w:p>
    <w:p w14:paraId="2049024E" w14:textId="77777777" w:rsidR="005300A9" w:rsidRPr="00817DC3" w:rsidRDefault="005300A9" w:rsidP="006A10E5">
      <w:pPr>
        <w:spacing w:after="0" w:line="264" w:lineRule="auto"/>
        <w:ind w:right="-18"/>
        <w:rPr>
          <w:rFonts w:cstheme="minorHAnsi"/>
          <w:color w:val="0D0D0D" w:themeColor="text1" w:themeTint="F2"/>
          <w:sz w:val="24"/>
          <w:szCs w:val="24"/>
        </w:rPr>
      </w:pPr>
    </w:p>
    <w:p w14:paraId="2BEA235C" w14:textId="255B3CFE"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Se espera que los estudiantes cumplan con tres rasgos de conducta fundamentales mientras viajan en el autobús escolar: respeto, responsabilidad y seguridad.</w:t>
      </w:r>
    </w:p>
    <w:p w14:paraId="57332118" w14:textId="383F937F"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Estos rasgos de conducta se </w:t>
      </w:r>
      <w:r w:rsidRPr="00EA485C">
        <w:rPr>
          <w:color w:val="0D0D0D" w:themeColor="text1" w:themeTint="F2"/>
          <w:sz w:val="20"/>
          <w:lang w:bidi="es-ES"/>
        </w:rPr>
        <w:t>clasifican en ofensas menores y ofensas intermedias/mayores.</w:t>
      </w:r>
    </w:p>
    <w:p w14:paraId="5F897FAA" w14:textId="77777777" w:rsidR="005300A9" w:rsidRPr="00C51E8F" w:rsidRDefault="005300A9" w:rsidP="006A10E5">
      <w:pPr>
        <w:spacing w:after="0" w:line="264" w:lineRule="auto"/>
        <w:ind w:right="-18"/>
        <w:rPr>
          <w:rFonts w:cstheme="minorHAnsi"/>
          <w:color w:val="0D0D0D" w:themeColor="text1" w:themeTint="F2"/>
        </w:rPr>
      </w:pPr>
    </w:p>
    <w:p w14:paraId="38F396D1"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OFENSAS MENORES</w:t>
      </w:r>
    </w:p>
    <w:p w14:paraId="73EDA5A4" w14:textId="77777777" w:rsidR="005300A9" w:rsidRPr="00EA485C" w:rsidRDefault="005300A9" w:rsidP="006A10E5">
      <w:pPr>
        <w:spacing w:after="0" w:line="264" w:lineRule="auto"/>
        <w:ind w:right="-18"/>
        <w:rPr>
          <w:rFonts w:cstheme="minorHAnsi"/>
          <w:color w:val="0D0D0D" w:themeColor="text1" w:themeTint="F2"/>
          <w:sz w:val="20"/>
          <w:szCs w:val="20"/>
        </w:rPr>
      </w:pPr>
    </w:p>
    <w:p w14:paraId="7EF87CFC"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Las ofensas menores incluyen:</w:t>
      </w:r>
    </w:p>
    <w:p w14:paraId="1DDFCBDB" w14:textId="77777777" w:rsidR="005300A9" w:rsidRPr="00EA485C" w:rsidRDefault="005300A9" w:rsidP="006A10E5">
      <w:pPr>
        <w:spacing w:after="0" w:line="264" w:lineRule="auto"/>
        <w:ind w:right="-18"/>
        <w:rPr>
          <w:rFonts w:cstheme="minorHAnsi"/>
          <w:color w:val="0D0D0D" w:themeColor="text1" w:themeTint="F2"/>
        </w:rPr>
      </w:pPr>
    </w:p>
    <w:p w14:paraId="2D9C5139" w14:textId="77777777" w:rsidR="005300A9" w:rsidRPr="00EA485C" w:rsidRDefault="003959BF" w:rsidP="00817DC3">
      <w:pPr>
        <w:tabs>
          <w:tab w:val="left" w:pos="860"/>
        </w:tabs>
        <w:spacing w:after="0" w:line="264" w:lineRule="auto"/>
        <w:ind w:left="720" w:right="-18" w:hanging="360"/>
        <w:rPr>
          <w:rFonts w:eastAsia="Calibri" w:cstheme="minorHAnsi"/>
          <w:color w:val="0D0D0D" w:themeColor="text1" w:themeTint="F2"/>
          <w:sz w:val="20"/>
          <w:szCs w:val="20"/>
        </w:rPr>
      </w:pPr>
      <w:r w:rsidRPr="00EA485C">
        <w:rPr>
          <w:color w:val="0D0D0D" w:themeColor="text1" w:themeTint="F2"/>
          <w:sz w:val="20"/>
          <w:lang w:bidi="es-ES"/>
        </w:rPr>
        <w:t>1.</w:t>
      </w:r>
      <w:r w:rsidRPr="00EA485C">
        <w:rPr>
          <w:color w:val="0D0D0D" w:themeColor="text1" w:themeTint="F2"/>
          <w:sz w:val="20"/>
          <w:lang w:bidi="es-ES"/>
        </w:rPr>
        <w:tab/>
        <w:t>Actos sin considerar el respeto por los otros pasajeros.</w:t>
      </w:r>
    </w:p>
    <w:p w14:paraId="60E4C82E" w14:textId="77777777" w:rsidR="005300A9" w:rsidRPr="00EA485C" w:rsidRDefault="005300A9" w:rsidP="00817DC3">
      <w:pPr>
        <w:spacing w:after="0" w:line="264" w:lineRule="auto"/>
        <w:ind w:left="720" w:right="-18" w:hanging="360"/>
        <w:rPr>
          <w:rFonts w:cstheme="minorHAnsi"/>
          <w:color w:val="0D0D0D" w:themeColor="text1" w:themeTint="F2"/>
        </w:rPr>
      </w:pPr>
    </w:p>
    <w:p w14:paraId="43E069B2" w14:textId="77777777" w:rsidR="005300A9" w:rsidRPr="00EA485C" w:rsidRDefault="003959BF" w:rsidP="00817DC3">
      <w:pPr>
        <w:tabs>
          <w:tab w:val="left" w:pos="860"/>
        </w:tabs>
        <w:spacing w:after="0" w:line="264" w:lineRule="auto"/>
        <w:ind w:left="720" w:right="-18" w:hanging="360"/>
        <w:rPr>
          <w:rFonts w:eastAsia="Calibri" w:cstheme="minorHAnsi"/>
          <w:color w:val="0D0D0D" w:themeColor="text1" w:themeTint="F2"/>
          <w:sz w:val="20"/>
          <w:szCs w:val="20"/>
        </w:rPr>
      </w:pPr>
      <w:r w:rsidRPr="00EA485C">
        <w:rPr>
          <w:color w:val="0D0D0D" w:themeColor="text1" w:themeTint="F2"/>
          <w:sz w:val="20"/>
          <w:lang w:bidi="es-ES"/>
        </w:rPr>
        <w:t>2.</w:t>
      </w:r>
      <w:r w:rsidRPr="00EA485C">
        <w:rPr>
          <w:color w:val="0D0D0D" w:themeColor="text1" w:themeTint="F2"/>
          <w:sz w:val="20"/>
          <w:lang w:bidi="es-ES"/>
        </w:rPr>
        <w:tab/>
        <w:t>Actos irresponsables.</w:t>
      </w:r>
    </w:p>
    <w:p w14:paraId="1343BB77" w14:textId="77777777" w:rsidR="005300A9" w:rsidRPr="00EA485C" w:rsidRDefault="005300A9" w:rsidP="00817DC3">
      <w:pPr>
        <w:spacing w:after="0" w:line="264" w:lineRule="auto"/>
        <w:ind w:left="720" w:right="-18" w:hanging="360"/>
        <w:rPr>
          <w:rFonts w:cstheme="minorHAnsi"/>
          <w:color w:val="0D0D0D" w:themeColor="text1" w:themeTint="F2"/>
        </w:rPr>
      </w:pPr>
    </w:p>
    <w:p w14:paraId="287B89FE" w14:textId="77777777" w:rsidR="005300A9" w:rsidRPr="00EA485C" w:rsidRDefault="003959BF" w:rsidP="00817DC3">
      <w:pPr>
        <w:spacing w:after="0" w:line="264" w:lineRule="auto"/>
        <w:ind w:left="720" w:right="-18" w:firstLine="1"/>
        <w:jc w:val="both"/>
        <w:rPr>
          <w:rFonts w:eastAsia="Calibri" w:cstheme="minorHAnsi"/>
          <w:color w:val="0D0D0D" w:themeColor="text1" w:themeTint="F2"/>
          <w:sz w:val="20"/>
          <w:szCs w:val="20"/>
        </w:rPr>
      </w:pPr>
      <w:r w:rsidRPr="00EA485C">
        <w:rPr>
          <w:color w:val="0D0D0D" w:themeColor="text1" w:themeTint="F2"/>
          <w:sz w:val="20"/>
          <w:lang w:bidi="es-ES"/>
        </w:rPr>
        <w:t>El conductor del autobús entrega advertencias escritas dire</w:t>
      </w:r>
      <w:r w:rsidRPr="00EA485C">
        <w:rPr>
          <w:color w:val="0D0D0D" w:themeColor="text1" w:themeTint="F2"/>
          <w:sz w:val="20"/>
          <w:lang w:bidi="es-ES"/>
        </w:rPr>
        <w:t>ctamente al estudiante/padre/madre para las dos primeras ofensas menores. La tercera ofensa menor se informará al administrador de la escuela para la medida disciplinaria establecida por parte del Código de Conducta de Escuelas del Condado de Lee, según co</w:t>
      </w:r>
      <w:r w:rsidRPr="00EA485C">
        <w:rPr>
          <w:color w:val="0D0D0D" w:themeColor="text1" w:themeTint="F2"/>
          <w:sz w:val="20"/>
          <w:lang w:bidi="es-ES"/>
        </w:rPr>
        <w:t xml:space="preserve">nsidere apropiado la administración </w:t>
      </w:r>
      <w:r w:rsidRPr="00EA485C">
        <w:rPr>
          <w:color w:val="0D0D0D" w:themeColor="text1" w:themeTint="F2"/>
          <w:sz w:val="20"/>
          <w:lang w:bidi="es-ES"/>
        </w:rPr>
        <w:lastRenderedPageBreak/>
        <w:t>de la escuela local.</w:t>
      </w:r>
    </w:p>
    <w:p w14:paraId="26698CDF" w14:textId="77777777" w:rsidR="005300A9" w:rsidRPr="00C51E8F" w:rsidRDefault="005300A9" w:rsidP="006A10E5">
      <w:pPr>
        <w:spacing w:after="0" w:line="264" w:lineRule="auto"/>
        <w:ind w:right="-18"/>
        <w:rPr>
          <w:rFonts w:cstheme="minorHAnsi"/>
          <w:color w:val="0D0D0D" w:themeColor="text1" w:themeTint="F2"/>
        </w:rPr>
      </w:pPr>
    </w:p>
    <w:p w14:paraId="3A4E184F"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OFENSAS INTERMEDIAS/MAYORES</w:t>
      </w:r>
    </w:p>
    <w:p w14:paraId="61076B9C" w14:textId="77777777" w:rsidR="005300A9" w:rsidRPr="00EA485C" w:rsidRDefault="005300A9" w:rsidP="006A10E5">
      <w:pPr>
        <w:spacing w:after="0" w:line="264" w:lineRule="auto"/>
        <w:ind w:right="-18"/>
        <w:rPr>
          <w:rFonts w:cstheme="minorHAnsi"/>
          <w:color w:val="0D0D0D" w:themeColor="text1" w:themeTint="F2"/>
          <w:sz w:val="20"/>
          <w:szCs w:val="20"/>
        </w:rPr>
      </w:pPr>
    </w:p>
    <w:p w14:paraId="74B82280"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Las ofensas intermedias/mayores incluyen:</w:t>
      </w:r>
    </w:p>
    <w:p w14:paraId="571078BE" w14:textId="77777777" w:rsidR="005300A9" w:rsidRPr="00EA485C" w:rsidRDefault="005300A9" w:rsidP="006A10E5">
      <w:pPr>
        <w:spacing w:after="0" w:line="264" w:lineRule="auto"/>
        <w:ind w:right="-18"/>
        <w:rPr>
          <w:rFonts w:cstheme="minorHAnsi"/>
          <w:color w:val="0D0D0D" w:themeColor="text1" w:themeTint="F2"/>
        </w:rPr>
      </w:pPr>
    </w:p>
    <w:p w14:paraId="2DF4EEC3" w14:textId="77777777" w:rsidR="005300A9" w:rsidRPr="00EA485C" w:rsidRDefault="003959BF" w:rsidP="00817DC3">
      <w:pPr>
        <w:tabs>
          <w:tab w:val="left" w:pos="860"/>
        </w:tabs>
        <w:spacing w:after="0" w:line="264" w:lineRule="auto"/>
        <w:ind w:left="720" w:right="-18" w:hanging="360"/>
        <w:rPr>
          <w:rFonts w:eastAsia="Calibri" w:cstheme="minorHAnsi"/>
          <w:color w:val="0D0D0D" w:themeColor="text1" w:themeTint="F2"/>
          <w:sz w:val="20"/>
          <w:szCs w:val="20"/>
        </w:rPr>
      </w:pPr>
      <w:r w:rsidRPr="00EA485C">
        <w:rPr>
          <w:color w:val="0D0D0D" w:themeColor="text1" w:themeTint="F2"/>
          <w:sz w:val="20"/>
          <w:lang w:bidi="es-ES"/>
        </w:rPr>
        <w:t>1.</w:t>
      </w:r>
      <w:r w:rsidRPr="00EA485C">
        <w:rPr>
          <w:color w:val="0D0D0D" w:themeColor="text1" w:themeTint="F2"/>
          <w:sz w:val="20"/>
          <w:lang w:bidi="es-ES"/>
        </w:rPr>
        <w:tab/>
        <w:t xml:space="preserve">Vandalismo en el autobús. Debido al vandalismo, se podrá prohibir al estudiante viajar en autobús hasta que no se </w:t>
      </w:r>
      <w:r w:rsidRPr="00EA485C">
        <w:rPr>
          <w:color w:val="0D0D0D" w:themeColor="text1" w:themeTint="F2"/>
          <w:sz w:val="20"/>
          <w:lang w:bidi="es-ES"/>
        </w:rPr>
        <w:t>pague la totalidad del daño.</w:t>
      </w:r>
    </w:p>
    <w:p w14:paraId="28786B3C" w14:textId="77777777" w:rsidR="005300A9" w:rsidRPr="00EA485C" w:rsidRDefault="005300A9" w:rsidP="006A10E5">
      <w:pPr>
        <w:spacing w:after="0" w:line="264" w:lineRule="auto"/>
        <w:ind w:right="-18"/>
        <w:rPr>
          <w:rFonts w:cstheme="minorHAnsi"/>
          <w:color w:val="0D0D0D" w:themeColor="text1" w:themeTint="F2"/>
        </w:rPr>
      </w:pPr>
    </w:p>
    <w:p w14:paraId="2EB69FB6" w14:textId="77777777" w:rsidR="005300A9" w:rsidRPr="00EA485C" w:rsidRDefault="003959BF" w:rsidP="00817DC3">
      <w:pPr>
        <w:tabs>
          <w:tab w:val="left" w:pos="860"/>
        </w:tabs>
        <w:spacing w:after="0" w:line="264" w:lineRule="auto"/>
        <w:ind w:left="720" w:right="-18" w:hanging="360"/>
        <w:rPr>
          <w:rFonts w:eastAsia="Calibri" w:cstheme="minorHAnsi"/>
          <w:color w:val="0D0D0D" w:themeColor="text1" w:themeTint="F2"/>
          <w:sz w:val="20"/>
          <w:szCs w:val="20"/>
        </w:rPr>
      </w:pPr>
      <w:r w:rsidRPr="00EA485C">
        <w:rPr>
          <w:color w:val="0D0D0D" w:themeColor="text1" w:themeTint="F2"/>
          <w:sz w:val="20"/>
          <w:lang w:bidi="es-ES"/>
        </w:rPr>
        <w:t>2.</w:t>
      </w:r>
      <w:r w:rsidRPr="00EA485C">
        <w:rPr>
          <w:color w:val="0D0D0D" w:themeColor="text1" w:themeTint="F2"/>
          <w:sz w:val="20"/>
          <w:lang w:bidi="es-ES"/>
        </w:rPr>
        <w:tab/>
        <w:t>Todo acto que pueda afectar la seguridad de cualquier pasajero del autobús, incluido él mismo.</w:t>
      </w:r>
    </w:p>
    <w:p w14:paraId="2F19C476" w14:textId="77777777" w:rsidR="005300A9" w:rsidRPr="00EA485C" w:rsidRDefault="005300A9" w:rsidP="006A10E5">
      <w:pPr>
        <w:spacing w:after="0" w:line="264" w:lineRule="auto"/>
        <w:ind w:right="-18"/>
        <w:rPr>
          <w:rFonts w:cstheme="minorHAnsi"/>
          <w:color w:val="0D0D0D" w:themeColor="text1" w:themeTint="F2"/>
        </w:rPr>
      </w:pPr>
    </w:p>
    <w:p w14:paraId="0A92B751" w14:textId="4F8AC57B"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infractores intermedios/mayores pueden recibir un castigo según el código de conducta disciplinario. Todas las ofensas inte</w:t>
      </w:r>
      <w:r w:rsidRPr="00EA485C">
        <w:rPr>
          <w:color w:val="0D0D0D" w:themeColor="text1" w:themeTint="F2"/>
          <w:sz w:val="20"/>
          <w:lang w:bidi="es-ES"/>
        </w:rPr>
        <w:t>rmedias y mayores se informarán automáticamente al administrador de la escuela para la medida disciplinaria establecida por parte del Código de Conducta de Escuelas del Condado de Lee, según considere apropiado la administración de la escuela local.</w:t>
      </w:r>
    </w:p>
    <w:p w14:paraId="398F46BD" w14:textId="77777777" w:rsidR="005300A9" w:rsidRPr="00C51E8F" w:rsidRDefault="005300A9" w:rsidP="006A10E5">
      <w:pPr>
        <w:spacing w:after="0" w:line="264" w:lineRule="auto"/>
        <w:ind w:right="-18"/>
        <w:rPr>
          <w:rFonts w:cstheme="minorHAnsi"/>
          <w:color w:val="0D0D0D" w:themeColor="text1" w:themeTint="F2"/>
        </w:rPr>
      </w:pPr>
    </w:p>
    <w:p w14:paraId="48998FDC"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ESCAL</w:t>
      </w:r>
      <w:r w:rsidRPr="00EA485C">
        <w:rPr>
          <w:b/>
          <w:color w:val="0D0D0D" w:themeColor="text1" w:themeTint="F2"/>
          <w:sz w:val="28"/>
          <w:lang w:bidi="es-ES"/>
        </w:rPr>
        <w:t>A DISCIPLINARIA PARA EL AUTOBÚS ESCOLAR</w:t>
      </w:r>
    </w:p>
    <w:p w14:paraId="4630C489" w14:textId="77777777" w:rsidR="005300A9" w:rsidRPr="00EA485C" w:rsidRDefault="005300A9" w:rsidP="006A10E5">
      <w:pPr>
        <w:spacing w:after="0" w:line="264" w:lineRule="auto"/>
        <w:ind w:right="-18"/>
        <w:rPr>
          <w:rFonts w:cstheme="minorHAnsi"/>
          <w:color w:val="0D0D0D" w:themeColor="text1" w:themeTint="F2"/>
          <w:sz w:val="20"/>
          <w:szCs w:val="20"/>
        </w:rPr>
      </w:pPr>
    </w:p>
    <w:p w14:paraId="57F09EE6" w14:textId="77777777"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Grados K-6 (Ofensa menor)</w:t>
      </w:r>
    </w:p>
    <w:p w14:paraId="450CC34F"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15AD7ACE" w14:textId="0592345D" w:rsidR="005300A9" w:rsidRPr="00817DC3" w:rsidRDefault="003959BF" w:rsidP="00817DC3">
      <w:pPr>
        <w:tabs>
          <w:tab w:val="left" w:pos="7200"/>
        </w:tabs>
        <w:spacing w:after="0" w:line="264" w:lineRule="auto"/>
        <w:ind w:left="720" w:right="-14"/>
        <w:jc w:val="both"/>
        <w:rPr>
          <w:rFonts w:eastAsia="Calibri" w:cstheme="minorHAnsi"/>
          <w:color w:val="0D0D0D" w:themeColor="text1" w:themeTint="F2"/>
          <w:sz w:val="20"/>
          <w:szCs w:val="20"/>
        </w:rPr>
      </w:pPr>
      <w:r w:rsidRPr="00817DC3">
        <w:rPr>
          <w:color w:val="0D0D0D" w:themeColor="text1" w:themeTint="F2"/>
          <w:sz w:val="20"/>
          <w:lang w:bidi="es-ES"/>
        </w:rPr>
        <w:t>1.º ofensa menor al administrador (3.º derivación)</w:t>
      </w:r>
      <w:r w:rsidRPr="00817DC3">
        <w:rPr>
          <w:color w:val="0D0D0D" w:themeColor="text1" w:themeTint="F2"/>
          <w:sz w:val="20"/>
          <w:lang w:bidi="es-ES"/>
        </w:rPr>
        <w:tab/>
      </w:r>
      <w:r w:rsidRPr="00817DC3">
        <w:rPr>
          <w:i/>
          <w:color w:val="0D0D0D" w:themeColor="text1" w:themeTint="F2"/>
          <w:sz w:val="20"/>
          <w:lang w:bidi="es-ES"/>
        </w:rPr>
        <w:t>1 día sin viajar en autobús</w:t>
      </w:r>
    </w:p>
    <w:p w14:paraId="3B4CE0CA"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0F5888D1" w14:textId="4FA0736A"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2.º</w:t>
      </w:r>
      <w:r w:rsidRPr="00817DC3">
        <w:rPr>
          <w:color w:val="0D0D0D" w:themeColor="text1" w:themeTint="F2"/>
          <w:sz w:val="20"/>
          <w:lang w:bidi="es-ES"/>
        </w:rPr>
        <w:tab/>
      </w:r>
      <w:r w:rsidRPr="00817DC3">
        <w:rPr>
          <w:i/>
          <w:color w:val="0D0D0D" w:themeColor="text1" w:themeTint="F2"/>
          <w:sz w:val="20"/>
          <w:lang w:bidi="es-ES"/>
        </w:rPr>
        <w:t>2 días</w:t>
      </w:r>
    </w:p>
    <w:p w14:paraId="52856ED3"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63F977A1" w14:textId="2D9C78BE"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3.</w:t>
      </w:r>
      <w:r w:rsidRPr="00817DC3">
        <w:rPr>
          <w:color w:val="0D0D0D" w:themeColor="text1" w:themeTint="F2"/>
          <w:sz w:val="20"/>
          <w:vertAlign w:val="superscript"/>
          <w:lang w:bidi="es-ES"/>
        </w:rPr>
        <w:t>º</w:t>
      </w:r>
      <w:r w:rsidRPr="00817DC3">
        <w:rPr>
          <w:i/>
          <w:color w:val="0D0D0D" w:themeColor="text1" w:themeTint="F2"/>
          <w:sz w:val="20"/>
          <w:lang w:bidi="es-ES"/>
        </w:rPr>
        <w:tab/>
        <w:t>3 días</w:t>
      </w:r>
    </w:p>
    <w:p w14:paraId="746F59AA"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6ECFCA76" w14:textId="74A1768E"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 xml:space="preserve">4.º </w:t>
      </w:r>
      <w:r w:rsidRPr="00817DC3">
        <w:rPr>
          <w:color w:val="0D0D0D" w:themeColor="text1" w:themeTint="F2"/>
          <w:sz w:val="20"/>
          <w:lang w:bidi="es-ES"/>
        </w:rPr>
        <w:tab/>
      </w:r>
      <w:r w:rsidRPr="00817DC3">
        <w:rPr>
          <w:i/>
          <w:color w:val="0D0D0D" w:themeColor="text1" w:themeTint="F2"/>
          <w:sz w:val="20"/>
          <w:lang w:bidi="es-ES"/>
        </w:rPr>
        <w:t>1 semana</w:t>
      </w:r>
    </w:p>
    <w:p w14:paraId="34970CE0"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21D5B888" w14:textId="714E0E55"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5.º</w:t>
      </w:r>
      <w:r w:rsidRPr="00817DC3">
        <w:rPr>
          <w:i/>
          <w:color w:val="0D0D0D" w:themeColor="text1" w:themeTint="F2"/>
          <w:sz w:val="20"/>
          <w:lang w:bidi="es-ES"/>
        </w:rPr>
        <w:tab/>
        <w:t>2 semanas</w:t>
      </w:r>
    </w:p>
    <w:p w14:paraId="1F14F401"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01E17F7E" w14:textId="4DBAA283"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6.º</w:t>
      </w:r>
      <w:r w:rsidRPr="00817DC3">
        <w:rPr>
          <w:i/>
          <w:color w:val="0D0D0D" w:themeColor="text1" w:themeTint="F2"/>
          <w:sz w:val="20"/>
          <w:lang w:bidi="es-ES"/>
        </w:rPr>
        <w:tab/>
        <w:t>1 mes</w:t>
      </w:r>
    </w:p>
    <w:p w14:paraId="42E4AFEF"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5A3E2F47" w14:textId="41CFD96C"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 xml:space="preserve">7.º     </w:t>
      </w:r>
      <w:r w:rsidRPr="00817DC3">
        <w:rPr>
          <w:color w:val="0D0D0D" w:themeColor="text1" w:themeTint="F2"/>
          <w:sz w:val="20"/>
          <w:lang w:bidi="es-ES"/>
        </w:rPr>
        <w:tab/>
      </w:r>
      <w:r w:rsidRPr="00817DC3">
        <w:rPr>
          <w:i/>
          <w:color w:val="0D0D0D" w:themeColor="text1" w:themeTint="F2"/>
          <w:sz w:val="20"/>
          <w:lang w:bidi="es-ES"/>
        </w:rPr>
        <w:t>6 meses</w:t>
      </w:r>
    </w:p>
    <w:p w14:paraId="1EA8A444"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46B286A4" w14:textId="47981042"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 xml:space="preserve">8.º </w:t>
      </w:r>
      <w:r w:rsidRPr="00817DC3">
        <w:rPr>
          <w:i/>
          <w:color w:val="0D0D0D" w:themeColor="text1" w:themeTint="F2"/>
          <w:sz w:val="20"/>
          <w:lang w:bidi="es-ES"/>
        </w:rPr>
        <w:t xml:space="preserve">(10.º derivación) </w:t>
      </w:r>
      <w:r w:rsidRPr="00817DC3">
        <w:rPr>
          <w:i/>
          <w:color w:val="0D0D0D" w:themeColor="text1" w:themeTint="F2"/>
          <w:sz w:val="20"/>
          <w:lang w:bidi="es-ES"/>
        </w:rPr>
        <w:tab/>
        <w:t xml:space="preserve"> 1 año</w:t>
      </w:r>
    </w:p>
    <w:p w14:paraId="49E4156C"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4E16B3E3"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57FFFBA2" w14:textId="77777777"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Grados K-6 (Ofensa intermedia/mayor)</w:t>
      </w:r>
    </w:p>
    <w:p w14:paraId="12654C79"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53337088" w14:textId="3E74A84B"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 xml:space="preserve">1.º ofensa mayor  </w:t>
      </w:r>
      <w:r w:rsidRPr="00817DC3">
        <w:rPr>
          <w:color w:val="0D0D0D" w:themeColor="text1" w:themeTint="F2"/>
          <w:sz w:val="20"/>
          <w:lang w:bidi="es-ES"/>
        </w:rPr>
        <w:tab/>
      </w:r>
      <w:r w:rsidRPr="00817DC3">
        <w:rPr>
          <w:i/>
          <w:color w:val="0D0D0D" w:themeColor="text1" w:themeTint="F2"/>
          <w:sz w:val="20"/>
          <w:lang w:bidi="es-ES"/>
        </w:rPr>
        <w:t>1 día sin viajar en autobús</w:t>
      </w:r>
    </w:p>
    <w:p w14:paraId="7771028B"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457B9957" w14:textId="088F7885"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 xml:space="preserve">2.º          </w:t>
      </w:r>
      <w:r w:rsidRPr="00817DC3">
        <w:rPr>
          <w:color w:val="0D0D0D" w:themeColor="text1" w:themeTint="F2"/>
          <w:sz w:val="20"/>
          <w:lang w:bidi="es-ES"/>
        </w:rPr>
        <w:tab/>
      </w:r>
      <w:r w:rsidRPr="00817DC3">
        <w:rPr>
          <w:i/>
          <w:color w:val="0D0D0D" w:themeColor="text1" w:themeTint="F2"/>
          <w:sz w:val="20"/>
          <w:lang w:bidi="es-ES"/>
        </w:rPr>
        <w:t>1 semana</w:t>
      </w:r>
    </w:p>
    <w:p w14:paraId="31B66869"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3DD05AC3" w14:textId="7B6DC3CD"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 xml:space="preserve">3.º     </w:t>
      </w:r>
      <w:r w:rsidRPr="00817DC3">
        <w:rPr>
          <w:color w:val="0D0D0D" w:themeColor="text1" w:themeTint="F2"/>
          <w:sz w:val="20"/>
          <w:lang w:bidi="es-ES"/>
        </w:rPr>
        <w:tab/>
      </w:r>
      <w:r w:rsidRPr="00817DC3">
        <w:rPr>
          <w:i/>
          <w:color w:val="0D0D0D" w:themeColor="text1" w:themeTint="F2"/>
          <w:sz w:val="20"/>
          <w:lang w:bidi="es-ES"/>
        </w:rPr>
        <w:t>1 mes</w:t>
      </w:r>
    </w:p>
    <w:p w14:paraId="7D36C3C7"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39019A6F" w14:textId="0BF96CBC" w:rsidR="005300A9" w:rsidRPr="00817DC3" w:rsidRDefault="003959BF" w:rsidP="00817DC3">
      <w:pPr>
        <w:tabs>
          <w:tab w:val="left" w:pos="7200"/>
        </w:tabs>
        <w:spacing w:after="0" w:line="264" w:lineRule="auto"/>
        <w:ind w:left="720" w:right="-18"/>
        <w:jc w:val="both"/>
        <w:rPr>
          <w:rFonts w:eastAsia="Calibri" w:cstheme="minorHAnsi"/>
          <w:color w:val="0D0D0D" w:themeColor="text1" w:themeTint="F2"/>
          <w:sz w:val="20"/>
          <w:szCs w:val="20"/>
        </w:rPr>
      </w:pPr>
      <w:r w:rsidRPr="00817DC3">
        <w:rPr>
          <w:color w:val="0D0D0D" w:themeColor="text1" w:themeTint="F2"/>
          <w:sz w:val="20"/>
          <w:lang w:bidi="es-ES"/>
        </w:rPr>
        <w:t xml:space="preserve">4.º     </w:t>
      </w:r>
      <w:r w:rsidRPr="00817DC3">
        <w:rPr>
          <w:color w:val="0D0D0D" w:themeColor="text1" w:themeTint="F2"/>
          <w:sz w:val="20"/>
          <w:lang w:bidi="es-ES"/>
        </w:rPr>
        <w:tab/>
      </w:r>
      <w:r w:rsidRPr="00817DC3">
        <w:rPr>
          <w:i/>
          <w:color w:val="0D0D0D" w:themeColor="text1" w:themeTint="F2"/>
          <w:sz w:val="20"/>
          <w:lang w:bidi="es-ES"/>
        </w:rPr>
        <w:t>1 año</w:t>
      </w:r>
    </w:p>
    <w:p w14:paraId="6DB4ECF9" w14:textId="77777777" w:rsidR="00817DC3" w:rsidRPr="00817DC3" w:rsidRDefault="00817DC3" w:rsidP="00817DC3">
      <w:pPr>
        <w:tabs>
          <w:tab w:val="left" w:pos="7200"/>
        </w:tabs>
        <w:spacing w:after="0" w:line="264" w:lineRule="auto"/>
        <w:ind w:left="720" w:right="-18"/>
        <w:rPr>
          <w:rFonts w:cstheme="minorHAnsi"/>
          <w:color w:val="0D0D0D" w:themeColor="text1" w:themeTint="F2"/>
          <w:sz w:val="20"/>
          <w:szCs w:val="20"/>
        </w:rPr>
      </w:pPr>
    </w:p>
    <w:p w14:paraId="3BFE5382" w14:textId="77777777" w:rsidR="00817DC3" w:rsidRPr="00817DC3" w:rsidRDefault="00817DC3" w:rsidP="00817DC3">
      <w:pPr>
        <w:tabs>
          <w:tab w:val="left" w:pos="7200"/>
        </w:tabs>
        <w:spacing w:after="0" w:line="264" w:lineRule="auto"/>
        <w:ind w:left="720" w:right="-18"/>
        <w:rPr>
          <w:rFonts w:cstheme="minorHAnsi"/>
          <w:color w:val="0D0D0D" w:themeColor="text1" w:themeTint="F2"/>
          <w:sz w:val="20"/>
          <w:szCs w:val="20"/>
        </w:rPr>
      </w:pPr>
    </w:p>
    <w:p w14:paraId="2DC3004F" w14:textId="50F40205" w:rsidR="005300A9" w:rsidRPr="00817DC3" w:rsidRDefault="003959BF" w:rsidP="00817DC3">
      <w:pPr>
        <w:tabs>
          <w:tab w:val="left" w:pos="7200"/>
        </w:tabs>
        <w:spacing w:after="0" w:line="264" w:lineRule="auto"/>
        <w:ind w:left="720" w:right="-18"/>
        <w:rPr>
          <w:rFonts w:eastAsia="Calibri" w:cstheme="minorHAnsi"/>
          <w:color w:val="0D0D0D" w:themeColor="text1" w:themeTint="F2"/>
          <w:sz w:val="20"/>
          <w:szCs w:val="20"/>
        </w:rPr>
      </w:pPr>
      <w:r w:rsidRPr="00817DC3">
        <w:rPr>
          <w:color w:val="0D0D0D" w:themeColor="text1" w:themeTint="F2"/>
          <w:sz w:val="20"/>
          <w:lang w:bidi="es-ES"/>
        </w:rPr>
        <w:t>Grados 7-12 (Ofensa menor)</w:t>
      </w:r>
    </w:p>
    <w:p w14:paraId="2CEF9E1B"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7F914F9E" w14:textId="005F7D7B" w:rsidR="005300A9" w:rsidRPr="00817DC3" w:rsidRDefault="003959BF" w:rsidP="00817DC3">
      <w:pPr>
        <w:tabs>
          <w:tab w:val="left" w:pos="7200"/>
        </w:tabs>
        <w:spacing w:after="0" w:line="264" w:lineRule="auto"/>
        <w:ind w:left="720" w:right="-18"/>
        <w:rPr>
          <w:rFonts w:eastAsia="Calibri" w:cstheme="minorHAnsi"/>
          <w:color w:val="0D0D0D" w:themeColor="text1" w:themeTint="F2"/>
          <w:sz w:val="20"/>
          <w:szCs w:val="20"/>
        </w:rPr>
      </w:pPr>
      <w:r w:rsidRPr="00817DC3">
        <w:rPr>
          <w:color w:val="0D0D0D" w:themeColor="text1" w:themeTint="F2"/>
          <w:sz w:val="20"/>
          <w:lang w:bidi="es-ES"/>
        </w:rPr>
        <w:t xml:space="preserve">1.º ofensa menor al administrador (3.º </w:t>
      </w:r>
      <w:r w:rsidRPr="00817DC3">
        <w:rPr>
          <w:color w:val="0D0D0D" w:themeColor="text1" w:themeTint="F2"/>
          <w:sz w:val="20"/>
          <w:lang w:bidi="es-ES"/>
        </w:rPr>
        <w:t>derivación)</w:t>
      </w:r>
      <w:r w:rsidRPr="00817DC3">
        <w:rPr>
          <w:color w:val="0D0D0D" w:themeColor="text1" w:themeTint="F2"/>
          <w:sz w:val="20"/>
          <w:lang w:bidi="es-ES"/>
        </w:rPr>
        <w:tab/>
      </w:r>
      <w:r w:rsidRPr="00817DC3">
        <w:rPr>
          <w:i/>
          <w:color w:val="0D0D0D" w:themeColor="text1" w:themeTint="F2"/>
          <w:sz w:val="20"/>
          <w:lang w:bidi="es-ES"/>
        </w:rPr>
        <w:t>1 día sin viajar en autobús</w:t>
      </w:r>
    </w:p>
    <w:p w14:paraId="04A84A20"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47306C7D" w14:textId="77777777" w:rsidR="005300A9" w:rsidRPr="00817DC3" w:rsidRDefault="003959BF" w:rsidP="00817DC3">
      <w:pPr>
        <w:tabs>
          <w:tab w:val="left" w:pos="7200"/>
        </w:tabs>
        <w:spacing w:after="0" w:line="264" w:lineRule="auto"/>
        <w:ind w:left="720" w:right="-18"/>
        <w:rPr>
          <w:rFonts w:eastAsia="Calibri" w:cstheme="minorHAnsi"/>
          <w:color w:val="0D0D0D" w:themeColor="text1" w:themeTint="F2"/>
          <w:sz w:val="20"/>
          <w:szCs w:val="20"/>
        </w:rPr>
      </w:pPr>
      <w:r w:rsidRPr="00817DC3">
        <w:rPr>
          <w:color w:val="0D0D0D" w:themeColor="text1" w:themeTint="F2"/>
          <w:sz w:val="20"/>
          <w:lang w:bidi="es-ES"/>
        </w:rPr>
        <w:lastRenderedPageBreak/>
        <w:t>2.º</w:t>
      </w:r>
      <w:r w:rsidRPr="00817DC3">
        <w:rPr>
          <w:color w:val="0D0D0D" w:themeColor="text1" w:themeTint="F2"/>
          <w:sz w:val="20"/>
          <w:lang w:bidi="es-ES"/>
        </w:rPr>
        <w:tab/>
      </w:r>
      <w:r w:rsidRPr="00817DC3">
        <w:rPr>
          <w:i/>
          <w:color w:val="0D0D0D" w:themeColor="text1" w:themeTint="F2"/>
          <w:sz w:val="20"/>
          <w:lang w:bidi="es-ES"/>
        </w:rPr>
        <w:t>1 semana</w:t>
      </w:r>
    </w:p>
    <w:p w14:paraId="27BEE076"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60B5DBAB" w14:textId="77777777" w:rsidR="005300A9" w:rsidRPr="00817DC3" w:rsidRDefault="003959BF" w:rsidP="00817DC3">
      <w:pPr>
        <w:tabs>
          <w:tab w:val="left" w:pos="7200"/>
        </w:tabs>
        <w:spacing w:after="0" w:line="264" w:lineRule="auto"/>
        <w:ind w:left="720" w:right="-18"/>
        <w:rPr>
          <w:rFonts w:eastAsia="Calibri" w:cstheme="minorHAnsi"/>
          <w:color w:val="0D0D0D" w:themeColor="text1" w:themeTint="F2"/>
          <w:sz w:val="20"/>
          <w:szCs w:val="20"/>
        </w:rPr>
      </w:pPr>
      <w:r w:rsidRPr="00817DC3">
        <w:rPr>
          <w:color w:val="0D0D0D" w:themeColor="text1" w:themeTint="F2"/>
          <w:sz w:val="20"/>
          <w:lang w:bidi="es-ES"/>
        </w:rPr>
        <w:t>3.º</w:t>
      </w:r>
      <w:r w:rsidRPr="00817DC3">
        <w:rPr>
          <w:color w:val="0D0D0D" w:themeColor="text1" w:themeTint="F2"/>
          <w:sz w:val="20"/>
          <w:lang w:bidi="es-ES"/>
        </w:rPr>
        <w:tab/>
      </w:r>
      <w:r w:rsidRPr="00817DC3">
        <w:rPr>
          <w:i/>
          <w:color w:val="0D0D0D" w:themeColor="text1" w:themeTint="F2"/>
          <w:sz w:val="20"/>
          <w:lang w:bidi="es-ES"/>
        </w:rPr>
        <w:t>2 semanas</w:t>
      </w:r>
    </w:p>
    <w:p w14:paraId="3BB90FEE"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45A4EB03" w14:textId="77777777" w:rsidR="005300A9" w:rsidRPr="00817DC3" w:rsidRDefault="003959BF" w:rsidP="00817DC3">
      <w:pPr>
        <w:tabs>
          <w:tab w:val="left" w:pos="7200"/>
        </w:tabs>
        <w:spacing w:after="0" w:line="264" w:lineRule="auto"/>
        <w:ind w:left="720" w:right="-18"/>
        <w:rPr>
          <w:rFonts w:eastAsia="Calibri" w:cstheme="minorHAnsi"/>
          <w:color w:val="0D0D0D" w:themeColor="text1" w:themeTint="F2"/>
          <w:sz w:val="20"/>
          <w:szCs w:val="20"/>
        </w:rPr>
      </w:pPr>
      <w:r w:rsidRPr="00817DC3">
        <w:rPr>
          <w:color w:val="0D0D0D" w:themeColor="text1" w:themeTint="F2"/>
          <w:sz w:val="20"/>
          <w:lang w:bidi="es-ES"/>
        </w:rPr>
        <w:t>4.º</w:t>
      </w:r>
      <w:r w:rsidRPr="00817DC3">
        <w:rPr>
          <w:color w:val="0D0D0D" w:themeColor="text1" w:themeTint="F2"/>
          <w:sz w:val="20"/>
          <w:lang w:bidi="es-ES"/>
        </w:rPr>
        <w:tab/>
      </w:r>
      <w:r w:rsidRPr="00817DC3">
        <w:rPr>
          <w:i/>
          <w:color w:val="0D0D0D" w:themeColor="text1" w:themeTint="F2"/>
          <w:sz w:val="20"/>
          <w:lang w:bidi="es-ES"/>
        </w:rPr>
        <w:t>1 mes</w:t>
      </w:r>
    </w:p>
    <w:p w14:paraId="62D8ABDA"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2D45BB43" w14:textId="77777777" w:rsidR="005300A9" w:rsidRPr="00817DC3" w:rsidRDefault="003959BF" w:rsidP="00817DC3">
      <w:pPr>
        <w:tabs>
          <w:tab w:val="left" w:pos="7200"/>
        </w:tabs>
        <w:spacing w:after="0" w:line="264" w:lineRule="auto"/>
        <w:ind w:left="720" w:right="-18"/>
        <w:rPr>
          <w:rFonts w:eastAsia="Calibri" w:cstheme="minorHAnsi"/>
          <w:color w:val="0D0D0D" w:themeColor="text1" w:themeTint="F2"/>
          <w:sz w:val="20"/>
          <w:szCs w:val="20"/>
        </w:rPr>
      </w:pPr>
      <w:r w:rsidRPr="00817DC3">
        <w:rPr>
          <w:color w:val="0D0D0D" w:themeColor="text1" w:themeTint="F2"/>
          <w:sz w:val="20"/>
          <w:lang w:bidi="es-ES"/>
        </w:rPr>
        <w:t xml:space="preserve">5.º </w:t>
      </w:r>
      <w:r w:rsidRPr="00817DC3">
        <w:rPr>
          <w:i/>
          <w:color w:val="0D0D0D" w:themeColor="text1" w:themeTint="F2"/>
          <w:sz w:val="20"/>
          <w:lang w:bidi="es-ES"/>
        </w:rPr>
        <w:t>(7.º derivación)</w:t>
      </w:r>
      <w:r w:rsidRPr="00817DC3">
        <w:rPr>
          <w:i/>
          <w:color w:val="0D0D0D" w:themeColor="text1" w:themeTint="F2"/>
          <w:sz w:val="20"/>
          <w:lang w:bidi="es-ES"/>
        </w:rPr>
        <w:tab/>
        <w:t>1 año</w:t>
      </w:r>
    </w:p>
    <w:p w14:paraId="672DD6D9"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6498370B"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3E8496A2" w14:textId="77777777" w:rsidR="005300A9" w:rsidRPr="00817DC3" w:rsidRDefault="003959BF" w:rsidP="00817DC3">
      <w:pPr>
        <w:tabs>
          <w:tab w:val="left" w:pos="7200"/>
        </w:tabs>
        <w:spacing w:after="0" w:line="264" w:lineRule="auto"/>
        <w:ind w:left="720" w:right="-18"/>
        <w:rPr>
          <w:rFonts w:eastAsia="Calibri" w:cstheme="minorHAnsi"/>
          <w:color w:val="0D0D0D" w:themeColor="text1" w:themeTint="F2"/>
          <w:sz w:val="20"/>
          <w:szCs w:val="20"/>
        </w:rPr>
      </w:pPr>
      <w:r w:rsidRPr="00817DC3">
        <w:rPr>
          <w:color w:val="0D0D0D" w:themeColor="text1" w:themeTint="F2"/>
          <w:sz w:val="20"/>
          <w:lang w:bidi="es-ES"/>
        </w:rPr>
        <w:t>Grados 7-12 (Ofensa intermedia/mayor)</w:t>
      </w:r>
    </w:p>
    <w:p w14:paraId="7F93A56E"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5E3E7255" w14:textId="77777777" w:rsidR="005300A9" w:rsidRPr="00817DC3" w:rsidRDefault="003959BF" w:rsidP="00817DC3">
      <w:pPr>
        <w:tabs>
          <w:tab w:val="left" w:pos="7200"/>
        </w:tabs>
        <w:spacing w:after="0" w:line="264" w:lineRule="auto"/>
        <w:ind w:left="720" w:right="-18"/>
        <w:rPr>
          <w:rFonts w:eastAsia="Calibri" w:cstheme="minorHAnsi"/>
          <w:color w:val="0D0D0D" w:themeColor="text1" w:themeTint="F2"/>
          <w:sz w:val="20"/>
          <w:szCs w:val="20"/>
        </w:rPr>
      </w:pPr>
      <w:r w:rsidRPr="00817DC3">
        <w:rPr>
          <w:color w:val="0D0D0D" w:themeColor="text1" w:themeTint="F2"/>
          <w:sz w:val="20"/>
          <w:lang w:bidi="es-ES"/>
        </w:rPr>
        <w:t>1.º ofensa mayor</w:t>
      </w:r>
      <w:r w:rsidRPr="00817DC3">
        <w:rPr>
          <w:color w:val="0D0D0D" w:themeColor="text1" w:themeTint="F2"/>
          <w:sz w:val="20"/>
          <w:lang w:bidi="es-ES"/>
        </w:rPr>
        <w:tab/>
      </w:r>
      <w:r w:rsidRPr="00817DC3">
        <w:rPr>
          <w:i/>
          <w:color w:val="0D0D0D" w:themeColor="text1" w:themeTint="F2"/>
          <w:sz w:val="20"/>
          <w:lang w:bidi="es-ES"/>
        </w:rPr>
        <w:t>1 semana sin viajar en autobús</w:t>
      </w:r>
    </w:p>
    <w:p w14:paraId="1CB50D02"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68C0CF4E" w14:textId="77777777" w:rsidR="005300A9" w:rsidRPr="00817DC3" w:rsidRDefault="003959BF" w:rsidP="00817DC3">
      <w:pPr>
        <w:tabs>
          <w:tab w:val="left" w:pos="7200"/>
        </w:tabs>
        <w:spacing w:after="0" w:line="264" w:lineRule="auto"/>
        <w:ind w:left="720" w:right="-18"/>
        <w:rPr>
          <w:rFonts w:eastAsia="Calibri" w:cstheme="minorHAnsi"/>
          <w:color w:val="0D0D0D" w:themeColor="text1" w:themeTint="F2"/>
          <w:sz w:val="20"/>
          <w:szCs w:val="20"/>
        </w:rPr>
      </w:pPr>
      <w:r w:rsidRPr="00817DC3">
        <w:rPr>
          <w:color w:val="0D0D0D" w:themeColor="text1" w:themeTint="F2"/>
          <w:sz w:val="20"/>
          <w:lang w:bidi="es-ES"/>
        </w:rPr>
        <w:t>2.º</w:t>
      </w:r>
      <w:r w:rsidRPr="00817DC3">
        <w:rPr>
          <w:color w:val="0D0D0D" w:themeColor="text1" w:themeTint="F2"/>
          <w:sz w:val="20"/>
          <w:lang w:bidi="es-ES"/>
        </w:rPr>
        <w:tab/>
      </w:r>
      <w:r w:rsidRPr="00817DC3">
        <w:rPr>
          <w:i/>
          <w:color w:val="0D0D0D" w:themeColor="text1" w:themeTint="F2"/>
          <w:sz w:val="20"/>
          <w:lang w:bidi="es-ES"/>
        </w:rPr>
        <w:t>1 mes</w:t>
      </w:r>
    </w:p>
    <w:p w14:paraId="47DDCB69" w14:textId="77777777" w:rsidR="005300A9" w:rsidRPr="00817DC3" w:rsidRDefault="005300A9" w:rsidP="00817DC3">
      <w:pPr>
        <w:tabs>
          <w:tab w:val="left" w:pos="7200"/>
        </w:tabs>
        <w:spacing w:after="0" w:line="264" w:lineRule="auto"/>
        <w:ind w:left="720" w:right="-18"/>
        <w:rPr>
          <w:rFonts w:cstheme="minorHAnsi"/>
          <w:color w:val="0D0D0D" w:themeColor="text1" w:themeTint="F2"/>
          <w:sz w:val="20"/>
          <w:szCs w:val="20"/>
        </w:rPr>
      </w:pPr>
    </w:p>
    <w:p w14:paraId="22D16073" w14:textId="77777777" w:rsidR="005300A9" w:rsidRPr="00817DC3" w:rsidRDefault="003959BF" w:rsidP="00817DC3">
      <w:pPr>
        <w:tabs>
          <w:tab w:val="left" w:pos="7200"/>
        </w:tabs>
        <w:spacing w:after="0" w:line="264" w:lineRule="auto"/>
        <w:ind w:left="720" w:right="-18"/>
        <w:rPr>
          <w:rFonts w:eastAsia="Calibri" w:cstheme="minorHAnsi"/>
          <w:color w:val="0D0D0D" w:themeColor="text1" w:themeTint="F2"/>
          <w:sz w:val="20"/>
          <w:szCs w:val="20"/>
        </w:rPr>
      </w:pPr>
      <w:r w:rsidRPr="00817DC3">
        <w:rPr>
          <w:color w:val="0D0D0D" w:themeColor="text1" w:themeTint="F2"/>
          <w:sz w:val="20"/>
          <w:lang w:bidi="es-ES"/>
        </w:rPr>
        <w:t>3.º</w:t>
      </w:r>
      <w:r w:rsidRPr="00817DC3">
        <w:rPr>
          <w:color w:val="0D0D0D" w:themeColor="text1" w:themeTint="F2"/>
          <w:sz w:val="20"/>
          <w:lang w:bidi="es-ES"/>
        </w:rPr>
        <w:tab/>
      </w:r>
      <w:r w:rsidRPr="00817DC3">
        <w:rPr>
          <w:i/>
          <w:color w:val="0D0D0D" w:themeColor="text1" w:themeTint="F2"/>
          <w:sz w:val="20"/>
          <w:lang w:bidi="es-ES"/>
        </w:rPr>
        <w:t>1 año</w:t>
      </w:r>
    </w:p>
    <w:p w14:paraId="556DE56E" w14:textId="77777777" w:rsidR="005300A9" w:rsidRPr="00EA485C" w:rsidRDefault="005300A9" w:rsidP="00817DC3">
      <w:pPr>
        <w:spacing w:after="0" w:line="264" w:lineRule="auto"/>
        <w:ind w:right="-18"/>
        <w:rPr>
          <w:rFonts w:cstheme="minorHAnsi"/>
          <w:color w:val="0D0D0D" w:themeColor="text1" w:themeTint="F2"/>
          <w:sz w:val="18"/>
          <w:szCs w:val="18"/>
        </w:rPr>
      </w:pPr>
    </w:p>
    <w:p w14:paraId="74079C00" w14:textId="77777777" w:rsidR="005300A9" w:rsidRPr="00EA485C" w:rsidRDefault="003959BF" w:rsidP="00EC7CF5">
      <w:pPr>
        <w:spacing w:after="0" w:line="264" w:lineRule="auto"/>
        <w:ind w:left="720" w:right="-18"/>
        <w:rPr>
          <w:rFonts w:eastAsia="Calibri" w:cstheme="minorHAnsi"/>
          <w:color w:val="0D0D0D" w:themeColor="text1" w:themeTint="F2"/>
          <w:sz w:val="20"/>
          <w:szCs w:val="20"/>
        </w:rPr>
      </w:pPr>
      <w:r w:rsidRPr="00EA485C">
        <w:rPr>
          <w:color w:val="0D0D0D" w:themeColor="text1" w:themeTint="F2"/>
          <w:sz w:val="20"/>
          <w:lang w:bidi="es-ES"/>
        </w:rPr>
        <w:t xml:space="preserve">Nota: Se podrá </w:t>
      </w:r>
      <w:r w:rsidRPr="00EA485C">
        <w:rPr>
          <w:color w:val="0D0D0D" w:themeColor="text1" w:themeTint="F2"/>
          <w:sz w:val="20"/>
          <w:lang w:bidi="es-ES"/>
        </w:rPr>
        <w:t>incrementar cualquier medida disciplinaria a criterio del administrador de la escuela local.</w:t>
      </w:r>
    </w:p>
    <w:p w14:paraId="7A0CCBF6"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59ACCE29" w14:textId="77777777" w:rsidTr="00105D32">
        <w:tc>
          <w:tcPr>
            <w:tcW w:w="10890" w:type="dxa"/>
            <w:tcBorders>
              <w:left w:val="nil"/>
              <w:right w:val="nil"/>
            </w:tcBorders>
            <w:shd w:val="clear" w:color="auto" w:fill="D9D9D9" w:themeFill="background1" w:themeFillShade="D9"/>
          </w:tcPr>
          <w:p w14:paraId="4727B739" w14:textId="6260CFAA" w:rsidR="00FC2405" w:rsidRPr="006A10E5" w:rsidRDefault="00EC7CF5" w:rsidP="00105D32">
            <w:pPr>
              <w:spacing w:before="240" w:after="240"/>
              <w:ind w:right="-29"/>
              <w:jc w:val="center"/>
              <w:rPr>
                <w:rFonts w:eastAsia="Calibri" w:cstheme="minorHAnsi"/>
                <w:b/>
                <w:bCs/>
                <w:i/>
                <w:iCs/>
                <w:color w:val="0D0D0D" w:themeColor="text1" w:themeTint="F2"/>
                <w:sz w:val="36"/>
                <w:szCs w:val="36"/>
              </w:rPr>
            </w:pPr>
            <w:r w:rsidRPr="00EC7CF5">
              <w:rPr>
                <w:b/>
                <w:i/>
                <w:color w:val="0D0D0D" w:themeColor="text1" w:themeTint="F2"/>
                <w:sz w:val="29"/>
                <w:lang w:bidi="es-ES"/>
              </w:rPr>
              <w:t>CELULARES Y DISPOSITIVOS ELECTRÓNICOS</w:t>
            </w:r>
          </w:p>
        </w:tc>
      </w:tr>
    </w:tbl>
    <w:p w14:paraId="57F98EDB" w14:textId="77777777" w:rsidR="005300A9" w:rsidRPr="00EA485C" w:rsidRDefault="005300A9" w:rsidP="006A10E5">
      <w:pPr>
        <w:spacing w:after="0" w:line="264" w:lineRule="auto"/>
        <w:ind w:right="-18"/>
        <w:rPr>
          <w:rFonts w:cstheme="minorHAnsi"/>
          <w:color w:val="0D0D0D" w:themeColor="text1" w:themeTint="F2"/>
          <w:sz w:val="20"/>
          <w:szCs w:val="20"/>
        </w:rPr>
      </w:pPr>
    </w:p>
    <w:p w14:paraId="5A8F4C4A" w14:textId="36D1A140" w:rsidR="005300A9" w:rsidRPr="00EA485C" w:rsidRDefault="003959BF" w:rsidP="00F23B7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El objetivo de los programas BYOD fue expandir las oportunidades para el aprendizaje de siglo XXI. Sin embargo, con la </w:t>
      </w:r>
      <w:r w:rsidRPr="00EA485C">
        <w:rPr>
          <w:color w:val="0D0D0D" w:themeColor="text1" w:themeTint="F2"/>
          <w:sz w:val="20"/>
          <w:lang w:bidi="es-ES"/>
        </w:rPr>
        <w:t>implementación de dispositivos individuales entregados por la escuela en el año escolar 2021-2022, no hay necesidad de que el estudiante use sus propios dispositivos personales en la escuela para aprender y enseñar. Por lo tanto, aunque se permiten los dis</w:t>
      </w:r>
      <w:r w:rsidRPr="00EA485C">
        <w:rPr>
          <w:color w:val="0D0D0D" w:themeColor="text1" w:themeTint="F2"/>
          <w:sz w:val="20"/>
          <w:lang w:bidi="es-ES"/>
        </w:rPr>
        <w:t>positivos en el campus, es posible que no se permitan para conectarse a la red de Escuelas del Condado de Lee, y no se deberá suponer que pueden usarse en el aula o en el campus durante el día escolar regular.</w:t>
      </w:r>
    </w:p>
    <w:p w14:paraId="466E963D" w14:textId="77777777" w:rsidR="005300A9" w:rsidRPr="00EA485C" w:rsidRDefault="005300A9" w:rsidP="006A10E5">
      <w:pPr>
        <w:spacing w:after="0" w:line="264" w:lineRule="auto"/>
        <w:ind w:right="-18"/>
        <w:rPr>
          <w:rFonts w:cstheme="minorHAnsi"/>
          <w:color w:val="0D0D0D" w:themeColor="text1" w:themeTint="F2"/>
          <w:sz w:val="24"/>
          <w:szCs w:val="24"/>
        </w:rPr>
      </w:pPr>
    </w:p>
    <w:p w14:paraId="1B867675" w14:textId="77777777" w:rsidR="005300A9" w:rsidRPr="00EA485C" w:rsidRDefault="003959BF"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t>REGLAS Y CONDICIONES:</w:t>
      </w:r>
    </w:p>
    <w:p w14:paraId="107B273F" w14:textId="77777777" w:rsidR="005300A9" w:rsidRPr="00EA485C" w:rsidRDefault="005300A9" w:rsidP="006A10E5">
      <w:pPr>
        <w:spacing w:after="0" w:line="264" w:lineRule="auto"/>
        <w:ind w:right="-18"/>
        <w:rPr>
          <w:rFonts w:cstheme="minorHAnsi"/>
          <w:color w:val="0D0D0D" w:themeColor="text1" w:themeTint="F2"/>
          <w:sz w:val="20"/>
          <w:szCs w:val="20"/>
        </w:rPr>
      </w:pPr>
    </w:p>
    <w:p w14:paraId="5F9D4CF7" w14:textId="77777777" w:rsidR="005300A9" w:rsidRPr="00EA485C" w:rsidRDefault="003959BF" w:rsidP="006A10E5">
      <w:pPr>
        <w:spacing w:after="0" w:line="264" w:lineRule="auto"/>
        <w:ind w:right="-18" w:hanging="1"/>
        <w:rPr>
          <w:rFonts w:eastAsia="Calibri" w:cstheme="minorHAnsi"/>
          <w:color w:val="0D0D0D" w:themeColor="text1" w:themeTint="F2"/>
          <w:sz w:val="20"/>
          <w:szCs w:val="20"/>
        </w:rPr>
      </w:pPr>
      <w:r w:rsidRPr="00EA485C">
        <w:rPr>
          <w:color w:val="0D0D0D" w:themeColor="text1" w:themeTint="F2"/>
          <w:sz w:val="20"/>
          <w:lang w:bidi="es-ES"/>
        </w:rPr>
        <w:t xml:space="preserve">Las siguientes reglas </w:t>
      </w:r>
      <w:r w:rsidRPr="00EA485C">
        <w:rPr>
          <w:color w:val="0D0D0D" w:themeColor="text1" w:themeTint="F2"/>
          <w:sz w:val="20"/>
          <w:lang w:bidi="es-ES"/>
        </w:rPr>
        <w:t>y condiciones son específicas del programa BYOD de la escuela. Todas las otras reglas y políticas del Distrito/escuela también se aplican, incluido el Código de Conducta.</w:t>
      </w:r>
    </w:p>
    <w:p w14:paraId="309E7899" w14:textId="77777777" w:rsidR="005300A9" w:rsidRPr="00C51E8F" w:rsidRDefault="005300A9" w:rsidP="006A10E5">
      <w:pPr>
        <w:spacing w:after="0" w:line="264" w:lineRule="auto"/>
        <w:ind w:right="-18"/>
        <w:rPr>
          <w:rFonts w:cstheme="minorHAnsi"/>
          <w:color w:val="0D0D0D" w:themeColor="text1" w:themeTint="F2"/>
        </w:rPr>
      </w:pPr>
    </w:p>
    <w:p w14:paraId="4A854964" w14:textId="77777777" w:rsidR="005300A9" w:rsidRPr="00EA485C" w:rsidRDefault="003959BF"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t>LUGAR/MOMENTO/ALMACENAMIENTO</w:t>
      </w:r>
    </w:p>
    <w:p w14:paraId="765D69ED" w14:textId="77777777" w:rsidR="005300A9" w:rsidRPr="00EA485C" w:rsidRDefault="005300A9" w:rsidP="006A10E5">
      <w:pPr>
        <w:spacing w:after="0" w:line="264" w:lineRule="auto"/>
        <w:ind w:right="-18"/>
        <w:rPr>
          <w:rFonts w:cstheme="minorHAnsi"/>
          <w:color w:val="0D0D0D" w:themeColor="text1" w:themeTint="F2"/>
          <w:sz w:val="20"/>
          <w:szCs w:val="20"/>
        </w:rPr>
      </w:pPr>
    </w:p>
    <w:p w14:paraId="78B598D0" w14:textId="5F7B6BF6" w:rsidR="005300A9" w:rsidRPr="00EC7CF5" w:rsidRDefault="003959BF">
      <w:pPr>
        <w:pStyle w:val="ListParagraph"/>
        <w:numPr>
          <w:ilvl w:val="0"/>
          <w:numId w:val="6"/>
        </w:numPr>
        <w:tabs>
          <w:tab w:val="left" w:pos="860"/>
        </w:tabs>
        <w:spacing w:after="0" w:line="264" w:lineRule="auto"/>
        <w:ind w:right="-18"/>
        <w:rPr>
          <w:rFonts w:eastAsia="Calibri" w:cstheme="minorHAnsi"/>
          <w:color w:val="0D0D0D" w:themeColor="text1" w:themeTint="F2"/>
          <w:sz w:val="20"/>
          <w:szCs w:val="20"/>
        </w:rPr>
      </w:pPr>
      <w:r w:rsidRPr="00EC7CF5">
        <w:rPr>
          <w:color w:val="0D0D0D" w:themeColor="text1" w:themeTint="F2"/>
          <w:sz w:val="20"/>
          <w:lang w:bidi="es-ES"/>
        </w:rPr>
        <w:t xml:space="preserve">Los estudiantes solo pueden usar sus </w:t>
      </w:r>
      <w:r w:rsidRPr="00EC7CF5">
        <w:rPr>
          <w:color w:val="0D0D0D" w:themeColor="text1" w:themeTint="F2"/>
          <w:sz w:val="20"/>
          <w:lang w:bidi="es-ES"/>
        </w:rPr>
        <w:t>dispositivos en el aula si se lo indica la maestra.</w:t>
      </w:r>
    </w:p>
    <w:p w14:paraId="69B45D2B" w14:textId="77777777" w:rsidR="005300A9" w:rsidRPr="00EA485C" w:rsidRDefault="005300A9" w:rsidP="006A10E5">
      <w:pPr>
        <w:spacing w:after="0" w:line="264" w:lineRule="auto"/>
        <w:ind w:right="-18"/>
        <w:rPr>
          <w:rFonts w:cstheme="minorHAnsi"/>
          <w:color w:val="0D0D0D" w:themeColor="text1" w:themeTint="F2"/>
        </w:rPr>
      </w:pPr>
    </w:p>
    <w:p w14:paraId="47673355" w14:textId="785C944D" w:rsidR="005300A9" w:rsidRPr="00EC7CF5" w:rsidRDefault="003959BF">
      <w:pPr>
        <w:pStyle w:val="ListParagraph"/>
        <w:numPr>
          <w:ilvl w:val="0"/>
          <w:numId w:val="6"/>
        </w:numPr>
        <w:tabs>
          <w:tab w:val="left" w:pos="860"/>
        </w:tabs>
        <w:spacing w:after="0" w:line="264" w:lineRule="auto"/>
        <w:ind w:right="-18"/>
        <w:rPr>
          <w:rFonts w:eastAsia="Calibri" w:cstheme="minorHAnsi"/>
          <w:color w:val="0D0D0D" w:themeColor="text1" w:themeTint="F2"/>
          <w:sz w:val="20"/>
          <w:szCs w:val="20"/>
        </w:rPr>
      </w:pPr>
      <w:r w:rsidRPr="00EC7CF5">
        <w:rPr>
          <w:color w:val="0D0D0D" w:themeColor="text1" w:themeTint="F2"/>
          <w:sz w:val="20"/>
          <w:lang w:bidi="es-ES"/>
        </w:rPr>
        <w:t>Los estudiantes no pueden usar sus dispositivos para enviar mensajes de texto o actualizar sitios/cuentas personales durante horario escolar.</w:t>
      </w:r>
    </w:p>
    <w:p w14:paraId="5D290F41" w14:textId="77777777" w:rsidR="005300A9" w:rsidRPr="00EA485C" w:rsidRDefault="005300A9" w:rsidP="006A10E5">
      <w:pPr>
        <w:spacing w:after="0" w:line="264" w:lineRule="auto"/>
        <w:ind w:right="-18"/>
        <w:rPr>
          <w:rFonts w:cstheme="minorHAnsi"/>
          <w:color w:val="0D0D0D" w:themeColor="text1" w:themeTint="F2"/>
        </w:rPr>
      </w:pPr>
    </w:p>
    <w:p w14:paraId="0B3B267B" w14:textId="65B7E6E2" w:rsidR="005300A9" w:rsidRPr="00EC7CF5" w:rsidRDefault="003959BF">
      <w:pPr>
        <w:pStyle w:val="ListParagraph"/>
        <w:numPr>
          <w:ilvl w:val="0"/>
          <w:numId w:val="6"/>
        </w:numPr>
        <w:tabs>
          <w:tab w:val="left" w:pos="860"/>
        </w:tabs>
        <w:spacing w:after="0" w:line="264" w:lineRule="auto"/>
        <w:ind w:right="-18"/>
        <w:rPr>
          <w:rFonts w:eastAsia="Calibri" w:cstheme="minorHAnsi"/>
          <w:color w:val="0D0D0D" w:themeColor="text1" w:themeTint="F2"/>
          <w:sz w:val="20"/>
          <w:szCs w:val="20"/>
        </w:rPr>
      </w:pPr>
      <w:r w:rsidRPr="00EC7CF5">
        <w:rPr>
          <w:color w:val="0D0D0D" w:themeColor="text1" w:themeTint="F2"/>
          <w:sz w:val="20"/>
          <w:lang w:bidi="es-ES"/>
        </w:rPr>
        <w:t>Los estudiantes no pueden usar sus dispositivos en áreas com</w:t>
      </w:r>
      <w:r w:rsidRPr="00EC7CF5">
        <w:rPr>
          <w:color w:val="0D0D0D" w:themeColor="text1" w:themeTint="F2"/>
          <w:sz w:val="20"/>
          <w:lang w:bidi="es-ES"/>
        </w:rPr>
        <w:t>unes (pasillos, cafetería, etc.) a menos que así lo indique específicamente el maestro o administrador de la escuela.</w:t>
      </w:r>
    </w:p>
    <w:p w14:paraId="773FE571" w14:textId="77777777" w:rsidR="005300A9" w:rsidRPr="00EA485C" w:rsidRDefault="005300A9" w:rsidP="006A10E5">
      <w:pPr>
        <w:spacing w:after="0" w:line="264" w:lineRule="auto"/>
        <w:ind w:right="-18"/>
        <w:rPr>
          <w:rFonts w:cstheme="minorHAnsi"/>
          <w:color w:val="0D0D0D" w:themeColor="text1" w:themeTint="F2"/>
          <w:sz w:val="19"/>
          <w:szCs w:val="19"/>
        </w:rPr>
      </w:pPr>
    </w:p>
    <w:p w14:paraId="6952190F" w14:textId="2642270F" w:rsidR="005300A9" w:rsidRPr="00EC7CF5" w:rsidRDefault="003959BF">
      <w:pPr>
        <w:pStyle w:val="ListParagraph"/>
        <w:numPr>
          <w:ilvl w:val="0"/>
          <w:numId w:val="6"/>
        </w:numPr>
        <w:tabs>
          <w:tab w:val="left" w:pos="860"/>
        </w:tabs>
        <w:spacing w:after="0" w:line="264" w:lineRule="auto"/>
        <w:ind w:right="-18"/>
        <w:rPr>
          <w:rFonts w:eastAsia="Calibri" w:cstheme="minorHAnsi"/>
          <w:color w:val="0D0D0D" w:themeColor="text1" w:themeTint="F2"/>
          <w:sz w:val="20"/>
          <w:szCs w:val="20"/>
        </w:rPr>
      </w:pPr>
      <w:r w:rsidRPr="00EC7CF5">
        <w:rPr>
          <w:color w:val="0D0D0D" w:themeColor="text1" w:themeTint="F2"/>
          <w:sz w:val="20"/>
          <w:lang w:bidi="es-ES"/>
        </w:rPr>
        <w:t>Los estudiantes solo pueden usar su dispositivo en la biblioteca/centro de medios con permiso del especialista de medios.</w:t>
      </w:r>
    </w:p>
    <w:p w14:paraId="0D983BC7" w14:textId="77777777" w:rsidR="005300A9" w:rsidRPr="00EA485C" w:rsidRDefault="005300A9" w:rsidP="006A10E5">
      <w:pPr>
        <w:spacing w:after="0" w:line="264" w:lineRule="auto"/>
        <w:ind w:right="-18"/>
        <w:rPr>
          <w:rFonts w:cstheme="minorHAnsi"/>
          <w:color w:val="0D0D0D" w:themeColor="text1" w:themeTint="F2"/>
        </w:rPr>
      </w:pPr>
    </w:p>
    <w:p w14:paraId="243A0747" w14:textId="2E0648C6" w:rsidR="005300A9" w:rsidRPr="00EC7CF5" w:rsidRDefault="003959BF">
      <w:pPr>
        <w:pStyle w:val="ListParagraph"/>
        <w:numPr>
          <w:ilvl w:val="0"/>
          <w:numId w:val="6"/>
        </w:numPr>
        <w:tabs>
          <w:tab w:val="left" w:pos="860"/>
        </w:tabs>
        <w:spacing w:after="0" w:line="264" w:lineRule="auto"/>
        <w:ind w:right="-18"/>
        <w:rPr>
          <w:rFonts w:eastAsia="Calibri" w:cstheme="minorHAnsi"/>
          <w:color w:val="0D0D0D" w:themeColor="text1" w:themeTint="F2"/>
          <w:sz w:val="20"/>
          <w:szCs w:val="20"/>
        </w:rPr>
      </w:pPr>
      <w:r w:rsidRPr="00EC7CF5">
        <w:rPr>
          <w:color w:val="0D0D0D" w:themeColor="text1" w:themeTint="F2"/>
          <w:sz w:val="20"/>
          <w:lang w:bidi="es-ES"/>
        </w:rPr>
        <w:t>Los estudiante</w:t>
      </w:r>
      <w:r w:rsidRPr="00EC7CF5">
        <w:rPr>
          <w:color w:val="0D0D0D" w:themeColor="text1" w:themeTint="F2"/>
          <w:sz w:val="20"/>
          <w:lang w:bidi="es-ES"/>
        </w:rPr>
        <w:t>s pueden usar su dispositivo en los autobuses escolares según lo descrito en la política de transporte.</w:t>
      </w:r>
    </w:p>
    <w:p w14:paraId="6135FB4B" w14:textId="77777777" w:rsidR="005300A9" w:rsidRPr="00EA485C" w:rsidRDefault="005300A9" w:rsidP="006A10E5">
      <w:pPr>
        <w:spacing w:after="0" w:line="264" w:lineRule="auto"/>
        <w:ind w:right="-18"/>
        <w:rPr>
          <w:rFonts w:cstheme="minorHAnsi"/>
          <w:color w:val="0D0D0D" w:themeColor="text1" w:themeTint="F2"/>
        </w:rPr>
      </w:pPr>
    </w:p>
    <w:p w14:paraId="6EF6578A" w14:textId="628B6FC2" w:rsidR="005300A9" w:rsidRPr="00EC7CF5" w:rsidRDefault="003959BF">
      <w:pPr>
        <w:pStyle w:val="ListParagraph"/>
        <w:numPr>
          <w:ilvl w:val="0"/>
          <w:numId w:val="6"/>
        </w:numPr>
        <w:tabs>
          <w:tab w:val="left" w:pos="860"/>
        </w:tabs>
        <w:spacing w:after="0" w:line="264" w:lineRule="auto"/>
        <w:ind w:right="-18"/>
        <w:rPr>
          <w:rFonts w:eastAsia="Calibri" w:cstheme="minorHAnsi"/>
          <w:color w:val="0D0D0D" w:themeColor="text1" w:themeTint="F2"/>
          <w:sz w:val="20"/>
          <w:szCs w:val="20"/>
        </w:rPr>
      </w:pPr>
      <w:r w:rsidRPr="00EC7CF5">
        <w:rPr>
          <w:color w:val="0D0D0D" w:themeColor="text1" w:themeTint="F2"/>
          <w:sz w:val="20"/>
          <w:lang w:bidi="es-ES"/>
        </w:rPr>
        <w:t>Los estudiantes no deben pedir a maestros o personal conservar o guardar sus dispositivos.</w:t>
      </w:r>
    </w:p>
    <w:p w14:paraId="7B894D87" w14:textId="77777777" w:rsidR="005300A9" w:rsidRPr="00EA485C" w:rsidRDefault="005300A9" w:rsidP="006A10E5">
      <w:pPr>
        <w:spacing w:after="0" w:line="264" w:lineRule="auto"/>
        <w:ind w:right="-18"/>
        <w:rPr>
          <w:rFonts w:cstheme="minorHAnsi"/>
          <w:color w:val="0D0D0D" w:themeColor="text1" w:themeTint="F2"/>
        </w:rPr>
      </w:pPr>
    </w:p>
    <w:p w14:paraId="00E0A97C" w14:textId="485F9BF5" w:rsidR="00EC7CF5" w:rsidRDefault="003959BF">
      <w:pPr>
        <w:pStyle w:val="ListParagraph"/>
        <w:numPr>
          <w:ilvl w:val="0"/>
          <w:numId w:val="6"/>
        </w:numPr>
        <w:tabs>
          <w:tab w:val="left" w:pos="860"/>
        </w:tabs>
        <w:spacing w:after="0" w:line="264" w:lineRule="auto"/>
        <w:ind w:right="-18"/>
        <w:rPr>
          <w:rFonts w:eastAsia="Calibri" w:cstheme="minorHAnsi"/>
          <w:color w:val="0D0D0D" w:themeColor="text1" w:themeTint="F2"/>
          <w:sz w:val="20"/>
          <w:szCs w:val="20"/>
        </w:rPr>
      </w:pPr>
      <w:r w:rsidRPr="00EC7CF5">
        <w:rPr>
          <w:color w:val="0D0D0D" w:themeColor="text1" w:themeTint="F2"/>
          <w:sz w:val="20"/>
          <w:lang w:bidi="es-ES"/>
        </w:rPr>
        <w:t xml:space="preserve">No se pedirá recuperar los dispositivos que se </w:t>
      </w:r>
      <w:r w:rsidRPr="00EC7CF5">
        <w:rPr>
          <w:color w:val="0D0D0D" w:themeColor="text1" w:themeTint="F2"/>
          <w:sz w:val="20"/>
          <w:lang w:bidi="es-ES"/>
        </w:rPr>
        <w:t>dejaron en los casilleros de la escuela a los administradores.</w:t>
      </w:r>
    </w:p>
    <w:p w14:paraId="16EECE63" w14:textId="77777777" w:rsidR="00EC7CF5" w:rsidRPr="00EC7CF5" w:rsidRDefault="00EC7CF5" w:rsidP="00EC7CF5">
      <w:pPr>
        <w:tabs>
          <w:tab w:val="left" w:pos="860"/>
        </w:tabs>
        <w:spacing w:after="0" w:line="264" w:lineRule="auto"/>
        <w:ind w:right="-18"/>
        <w:rPr>
          <w:rFonts w:eastAsia="Calibri" w:cstheme="minorHAnsi"/>
          <w:color w:val="0D0D0D" w:themeColor="text1" w:themeTint="F2"/>
          <w:sz w:val="20"/>
          <w:szCs w:val="20"/>
        </w:rPr>
      </w:pPr>
    </w:p>
    <w:p w14:paraId="2203AF66" w14:textId="1F78FAA3" w:rsidR="005300A9" w:rsidRPr="00EC7CF5" w:rsidRDefault="003959BF" w:rsidP="00EC7CF5">
      <w:pPr>
        <w:tabs>
          <w:tab w:val="left" w:pos="860"/>
        </w:tabs>
        <w:spacing w:after="0" w:line="264" w:lineRule="auto"/>
        <w:ind w:right="-18"/>
        <w:rPr>
          <w:rFonts w:eastAsia="Calibri" w:cstheme="minorHAnsi"/>
          <w:color w:val="0D0D0D" w:themeColor="text1" w:themeTint="F2"/>
          <w:sz w:val="20"/>
          <w:szCs w:val="20"/>
        </w:rPr>
      </w:pPr>
      <w:r w:rsidRPr="00EC7CF5">
        <w:rPr>
          <w:b/>
          <w:color w:val="0D0D0D" w:themeColor="text1" w:themeTint="F2"/>
          <w:sz w:val="28"/>
          <w:lang w:bidi="es-ES"/>
        </w:rPr>
        <w:t>REDES/ACCESO A INTERNET/ELECTRICIDAD</w:t>
      </w:r>
    </w:p>
    <w:p w14:paraId="026C9EAC" w14:textId="77777777" w:rsidR="005300A9" w:rsidRPr="00EA485C" w:rsidRDefault="005300A9" w:rsidP="006A10E5">
      <w:pPr>
        <w:spacing w:after="0" w:line="264" w:lineRule="auto"/>
        <w:ind w:right="-18"/>
        <w:rPr>
          <w:rFonts w:cstheme="minorHAnsi"/>
          <w:color w:val="0D0D0D" w:themeColor="text1" w:themeTint="F2"/>
          <w:sz w:val="20"/>
          <w:szCs w:val="20"/>
        </w:rPr>
      </w:pPr>
    </w:p>
    <w:p w14:paraId="1C0FCBF5" w14:textId="03437C18" w:rsidR="005300A9" w:rsidRPr="00EC7CF5" w:rsidRDefault="003959BF">
      <w:pPr>
        <w:pStyle w:val="ListParagraph"/>
        <w:numPr>
          <w:ilvl w:val="0"/>
          <w:numId w:val="7"/>
        </w:numPr>
        <w:tabs>
          <w:tab w:val="left" w:pos="860"/>
        </w:tabs>
        <w:spacing w:after="0" w:line="264" w:lineRule="auto"/>
        <w:ind w:right="-18"/>
        <w:jc w:val="both"/>
        <w:rPr>
          <w:rFonts w:eastAsia="Calibri" w:cstheme="minorHAnsi"/>
          <w:color w:val="0D0D0D" w:themeColor="text1" w:themeTint="F2"/>
          <w:sz w:val="20"/>
          <w:szCs w:val="20"/>
        </w:rPr>
      </w:pPr>
      <w:r w:rsidRPr="00EC7CF5">
        <w:rPr>
          <w:color w:val="0D0D0D" w:themeColor="text1" w:themeTint="F2"/>
          <w:sz w:val="20"/>
          <w:lang w:bidi="es-ES"/>
        </w:rPr>
        <w:t>Los estudiantes no pueden acceder a la red inalámbrica de la escuela, por lo tanto deben usar los planes de datos personales, para acceder a la web si qui</w:t>
      </w:r>
      <w:r w:rsidRPr="00EC7CF5">
        <w:rPr>
          <w:color w:val="0D0D0D" w:themeColor="text1" w:themeTint="F2"/>
          <w:sz w:val="20"/>
          <w:lang w:bidi="es-ES"/>
        </w:rPr>
        <w:t>eren llevar a la escuela su propio dispositivo. Los privilegios de BYOD pueden revocarse en el caso de estudiantes que visiten sitios web bloqueados por el filtro del Distrito.</w:t>
      </w:r>
    </w:p>
    <w:p w14:paraId="25103493" w14:textId="77777777" w:rsidR="005300A9" w:rsidRPr="00EA485C" w:rsidRDefault="005300A9" w:rsidP="00F23B75">
      <w:pPr>
        <w:spacing w:after="0" w:line="264" w:lineRule="auto"/>
        <w:ind w:right="-18"/>
        <w:jc w:val="both"/>
        <w:rPr>
          <w:rFonts w:cstheme="minorHAnsi"/>
          <w:color w:val="0D0D0D" w:themeColor="text1" w:themeTint="F2"/>
          <w:sz w:val="19"/>
          <w:szCs w:val="19"/>
        </w:rPr>
      </w:pPr>
    </w:p>
    <w:p w14:paraId="7C119D8F" w14:textId="6B9EE458" w:rsidR="005300A9" w:rsidRPr="00EC7CF5" w:rsidRDefault="003959BF">
      <w:pPr>
        <w:pStyle w:val="ListParagraph"/>
        <w:numPr>
          <w:ilvl w:val="0"/>
          <w:numId w:val="7"/>
        </w:numPr>
        <w:tabs>
          <w:tab w:val="left" w:pos="860"/>
        </w:tabs>
        <w:spacing w:after="0" w:line="264" w:lineRule="auto"/>
        <w:ind w:right="-18"/>
        <w:jc w:val="both"/>
        <w:rPr>
          <w:rFonts w:eastAsia="Calibri" w:cstheme="minorHAnsi"/>
          <w:color w:val="0D0D0D" w:themeColor="text1" w:themeTint="F2"/>
          <w:sz w:val="20"/>
          <w:szCs w:val="20"/>
        </w:rPr>
      </w:pPr>
      <w:r w:rsidRPr="00EC7CF5">
        <w:rPr>
          <w:color w:val="0D0D0D" w:themeColor="text1" w:themeTint="F2"/>
          <w:sz w:val="20"/>
          <w:lang w:bidi="es-ES"/>
        </w:rPr>
        <w:t>Los dispositivos personales solo pueden conectarse a la red BYOD de la escuela</w:t>
      </w:r>
      <w:r w:rsidRPr="00EC7CF5">
        <w:rPr>
          <w:color w:val="0D0D0D" w:themeColor="text1" w:themeTint="F2"/>
          <w:sz w:val="20"/>
          <w:lang w:bidi="es-ES"/>
        </w:rPr>
        <w:t>. Aunque algunos dispositivos no puedan conectarse a la red BYOD, la escuela no alterará los ajustes de red para permitir la conexión de esos dispositivos.</w:t>
      </w:r>
    </w:p>
    <w:p w14:paraId="4AD67D72" w14:textId="77777777" w:rsidR="005300A9" w:rsidRPr="00EA485C" w:rsidRDefault="005300A9" w:rsidP="00F23B75">
      <w:pPr>
        <w:spacing w:after="0" w:line="264" w:lineRule="auto"/>
        <w:ind w:right="-18"/>
        <w:jc w:val="both"/>
        <w:rPr>
          <w:rFonts w:cstheme="minorHAnsi"/>
          <w:color w:val="0D0D0D" w:themeColor="text1" w:themeTint="F2"/>
        </w:rPr>
      </w:pPr>
    </w:p>
    <w:p w14:paraId="4666842E" w14:textId="3668C6E0" w:rsidR="005300A9" w:rsidRPr="00EC7CF5" w:rsidRDefault="003959BF">
      <w:pPr>
        <w:pStyle w:val="ListParagraph"/>
        <w:numPr>
          <w:ilvl w:val="0"/>
          <w:numId w:val="7"/>
        </w:numPr>
        <w:tabs>
          <w:tab w:val="left" w:pos="860"/>
        </w:tabs>
        <w:spacing w:after="0" w:line="264" w:lineRule="auto"/>
        <w:ind w:right="-18"/>
        <w:jc w:val="both"/>
        <w:rPr>
          <w:rFonts w:eastAsia="Calibri" w:cstheme="minorHAnsi"/>
          <w:color w:val="0D0D0D" w:themeColor="text1" w:themeTint="F2"/>
          <w:sz w:val="20"/>
          <w:szCs w:val="20"/>
        </w:rPr>
      </w:pPr>
      <w:r w:rsidRPr="00EC7CF5">
        <w:rPr>
          <w:color w:val="0D0D0D" w:themeColor="text1" w:themeTint="F2"/>
          <w:sz w:val="20"/>
          <w:lang w:bidi="es-ES"/>
        </w:rPr>
        <w:t xml:space="preserve">No hay garantías de que la red inalámbrica de la escuela siempre vaya a estar </w:t>
      </w:r>
      <w:r w:rsidRPr="00EC7CF5">
        <w:rPr>
          <w:color w:val="0D0D0D" w:themeColor="text1" w:themeTint="F2"/>
          <w:sz w:val="20"/>
          <w:lang w:bidi="es-ES"/>
        </w:rPr>
        <w:t>disponible. Puede haber interrupciones de red sin previo aviso. Además, no se promete buena calidad de señal inalámbrica. La fuerza de la señal depende del lugar de la escuela y la cantidad de dispositivos conectados al mismo tiempo con la red. Todas las e</w:t>
      </w:r>
      <w:r w:rsidRPr="00EC7CF5">
        <w:rPr>
          <w:color w:val="0D0D0D" w:themeColor="text1" w:themeTint="F2"/>
          <w:sz w:val="20"/>
          <w:lang w:bidi="es-ES"/>
        </w:rPr>
        <w:t>scuelas no están actualmente equipadas para admitir a todos los estudiantes conectados a la red inalámbrica.</w:t>
      </w:r>
    </w:p>
    <w:p w14:paraId="65E9C248" w14:textId="77777777" w:rsidR="005300A9" w:rsidRPr="00EA485C" w:rsidRDefault="005300A9" w:rsidP="00F23B75">
      <w:pPr>
        <w:spacing w:after="0" w:line="264" w:lineRule="auto"/>
        <w:ind w:right="-18"/>
        <w:jc w:val="both"/>
        <w:rPr>
          <w:rFonts w:cstheme="minorHAnsi"/>
          <w:color w:val="0D0D0D" w:themeColor="text1" w:themeTint="F2"/>
          <w:sz w:val="19"/>
          <w:szCs w:val="19"/>
        </w:rPr>
      </w:pPr>
    </w:p>
    <w:p w14:paraId="53CF41BC" w14:textId="7ED37C5D" w:rsidR="005300A9" w:rsidRPr="00EC7CF5" w:rsidRDefault="003959BF">
      <w:pPr>
        <w:pStyle w:val="ListParagraph"/>
        <w:numPr>
          <w:ilvl w:val="0"/>
          <w:numId w:val="7"/>
        </w:numPr>
        <w:tabs>
          <w:tab w:val="left" w:pos="860"/>
        </w:tabs>
        <w:spacing w:after="0" w:line="264" w:lineRule="auto"/>
        <w:ind w:right="-18"/>
        <w:jc w:val="both"/>
        <w:rPr>
          <w:rFonts w:eastAsia="Calibri" w:cstheme="minorHAnsi"/>
          <w:color w:val="0D0D0D" w:themeColor="text1" w:themeTint="F2"/>
          <w:sz w:val="20"/>
          <w:szCs w:val="20"/>
        </w:rPr>
      </w:pPr>
      <w:r w:rsidRPr="00EC7CF5">
        <w:rPr>
          <w:color w:val="0D0D0D" w:themeColor="text1" w:themeTint="F2"/>
          <w:sz w:val="20"/>
          <w:lang w:bidi="es-ES"/>
        </w:rPr>
        <w:t>Los estudiantes deben llevar los dispositivos con la batería totalmente cargada a la escuela. No se debe esperar que exista acceso a tomacorriente</w:t>
      </w:r>
      <w:r w:rsidRPr="00EC7CF5">
        <w:rPr>
          <w:color w:val="0D0D0D" w:themeColor="text1" w:themeTint="F2"/>
          <w:sz w:val="20"/>
          <w:lang w:bidi="es-ES"/>
        </w:rPr>
        <w:t>s eléctrico para cargarlos.</w:t>
      </w:r>
    </w:p>
    <w:p w14:paraId="5119B39F" w14:textId="77777777" w:rsidR="005300A9" w:rsidRPr="00C51E8F" w:rsidRDefault="005300A9" w:rsidP="00F23B75">
      <w:pPr>
        <w:spacing w:after="0" w:line="264" w:lineRule="auto"/>
        <w:ind w:right="-18"/>
        <w:jc w:val="both"/>
        <w:rPr>
          <w:rFonts w:cstheme="minorHAnsi"/>
          <w:color w:val="0D0D0D" w:themeColor="text1" w:themeTint="F2"/>
        </w:rPr>
      </w:pPr>
    </w:p>
    <w:p w14:paraId="620CAAEF" w14:textId="77777777" w:rsidR="005300A9" w:rsidRPr="00EA485C" w:rsidRDefault="003959BF" w:rsidP="00F23B7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ROBO/PÉRDIDA/DAÑO/SOLUCIÓN DE PROBLEMAS/INSPECCIÓN</w:t>
      </w:r>
    </w:p>
    <w:p w14:paraId="1B067A4E" w14:textId="77777777" w:rsidR="005300A9" w:rsidRPr="00EA485C" w:rsidRDefault="005300A9" w:rsidP="00F23B75">
      <w:pPr>
        <w:spacing w:after="0" w:line="264" w:lineRule="auto"/>
        <w:ind w:right="-18"/>
        <w:jc w:val="both"/>
        <w:rPr>
          <w:rFonts w:cstheme="minorHAnsi"/>
          <w:color w:val="0D0D0D" w:themeColor="text1" w:themeTint="F2"/>
        </w:rPr>
      </w:pPr>
    </w:p>
    <w:p w14:paraId="628EAFE4" w14:textId="7E07985A" w:rsidR="005300A9" w:rsidRPr="00EC7CF5" w:rsidRDefault="003959BF">
      <w:pPr>
        <w:pStyle w:val="ListParagraph"/>
        <w:numPr>
          <w:ilvl w:val="0"/>
          <w:numId w:val="8"/>
        </w:numPr>
        <w:tabs>
          <w:tab w:val="left" w:pos="860"/>
        </w:tabs>
        <w:spacing w:after="0" w:line="264" w:lineRule="auto"/>
        <w:ind w:left="720" w:right="-18"/>
        <w:jc w:val="both"/>
        <w:rPr>
          <w:rFonts w:eastAsia="Calibri" w:cstheme="minorHAnsi"/>
          <w:color w:val="0D0D0D" w:themeColor="text1" w:themeTint="F2"/>
          <w:sz w:val="20"/>
          <w:szCs w:val="20"/>
        </w:rPr>
      </w:pPr>
      <w:r w:rsidRPr="00EC7CF5">
        <w:rPr>
          <w:color w:val="0D0D0D" w:themeColor="text1" w:themeTint="F2"/>
          <w:sz w:val="20"/>
          <w:lang w:bidi="es-ES"/>
        </w:rPr>
        <w:t xml:space="preserve">La escuela/Distrito no será financieramente responsable de robo o pérdida de dispositivos, ni los administradores de la escuela serán responsables de realizar inspecciones en </w:t>
      </w:r>
      <w:r w:rsidRPr="00EC7CF5">
        <w:rPr>
          <w:color w:val="0D0D0D" w:themeColor="text1" w:themeTint="F2"/>
          <w:sz w:val="20"/>
          <w:lang w:bidi="es-ES"/>
        </w:rPr>
        <w:t>búsqueda de dispositivos perdidos o robados.</w:t>
      </w:r>
    </w:p>
    <w:p w14:paraId="16FEA874" w14:textId="77777777" w:rsidR="005300A9" w:rsidRPr="00EA485C" w:rsidRDefault="005300A9" w:rsidP="00F23B75">
      <w:pPr>
        <w:spacing w:after="0" w:line="264" w:lineRule="auto"/>
        <w:ind w:left="724" w:right="-18"/>
        <w:jc w:val="both"/>
        <w:rPr>
          <w:rFonts w:cstheme="minorHAnsi"/>
          <w:color w:val="0D0D0D" w:themeColor="text1" w:themeTint="F2"/>
          <w:sz w:val="19"/>
          <w:szCs w:val="19"/>
        </w:rPr>
      </w:pPr>
    </w:p>
    <w:p w14:paraId="42912FD3" w14:textId="4DE55644" w:rsidR="005300A9" w:rsidRPr="00EC7CF5" w:rsidRDefault="003959BF">
      <w:pPr>
        <w:pStyle w:val="ListParagraph"/>
        <w:numPr>
          <w:ilvl w:val="0"/>
          <w:numId w:val="8"/>
        </w:numPr>
        <w:tabs>
          <w:tab w:val="left" w:pos="860"/>
        </w:tabs>
        <w:spacing w:after="0" w:line="264" w:lineRule="auto"/>
        <w:ind w:left="720" w:right="-18"/>
        <w:jc w:val="both"/>
        <w:rPr>
          <w:rFonts w:eastAsia="Calibri" w:cstheme="minorHAnsi"/>
          <w:color w:val="0D0D0D" w:themeColor="text1" w:themeTint="F2"/>
          <w:sz w:val="20"/>
          <w:szCs w:val="20"/>
        </w:rPr>
      </w:pPr>
      <w:r w:rsidRPr="00EC7CF5">
        <w:rPr>
          <w:color w:val="0D0D0D" w:themeColor="text1" w:themeTint="F2"/>
          <w:sz w:val="20"/>
          <w:lang w:bidi="es-ES"/>
        </w:rPr>
        <w:t>La escuela/Distrito no será responsable de daños físicos o pérdida de datos, incluidos daños/pérdida de datos por conexión de dispositivos a la red inalámbrica o tomacorrientes de la escuela.</w:t>
      </w:r>
    </w:p>
    <w:p w14:paraId="56E488A5" w14:textId="77777777" w:rsidR="005300A9" w:rsidRPr="00EA485C" w:rsidRDefault="005300A9" w:rsidP="00F23B75">
      <w:pPr>
        <w:spacing w:after="0" w:line="264" w:lineRule="auto"/>
        <w:ind w:left="724" w:right="-18"/>
        <w:jc w:val="both"/>
        <w:rPr>
          <w:rFonts w:cstheme="minorHAnsi"/>
          <w:color w:val="0D0D0D" w:themeColor="text1" w:themeTint="F2"/>
          <w:sz w:val="19"/>
          <w:szCs w:val="19"/>
        </w:rPr>
      </w:pPr>
    </w:p>
    <w:p w14:paraId="185AF75D" w14:textId="5611140A" w:rsidR="005300A9" w:rsidRPr="00EC7CF5" w:rsidRDefault="003959BF">
      <w:pPr>
        <w:pStyle w:val="ListParagraph"/>
        <w:numPr>
          <w:ilvl w:val="0"/>
          <w:numId w:val="8"/>
        </w:numPr>
        <w:tabs>
          <w:tab w:val="left" w:pos="860"/>
        </w:tabs>
        <w:spacing w:after="0" w:line="264" w:lineRule="auto"/>
        <w:ind w:left="720" w:right="-18"/>
        <w:jc w:val="both"/>
        <w:rPr>
          <w:rFonts w:eastAsia="Calibri" w:cstheme="minorHAnsi"/>
          <w:color w:val="0D0D0D" w:themeColor="text1" w:themeTint="F2"/>
          <w:sz w:val="20"/>
          <w:szCs w:val="20"/>
        </w:rPr>
      </w:pPr>
      <w:r w:rsidRPr="00EC7CF5">
        <w:rPr>
          <w:color w:val="0D0D0D" w:themeColor="text1" w:themeTint="F2"/>
          <w:sz w:val="20"/>
          <w:lang w:bidi="es-ES"/>
        </w:rPr>
        <w:t>El personal de la</w:t>
      </w:r>
      <w:r w:rsidRPr="00EC7CF5">
        <w:rPr>
          <w:color w:val="0D0D0D" w:themeColor="text1" w:themeTint="F2"/>
          <w:sz w:val="20"/>
          <w:lang w:bidi="es-ES"/>
        </w:rPr>
        <w:t xml:space="preserve"> escuela/distrito, incluido el personal de Tecnología, no configurará ni reparará dispositivos de estudiantes ni solucionará problemas en ellos.</w:t>
      </w:r>
    </w:p>
    <w:p w14:paraId="74D060F5" w14:textId="77777777" w:rsidR="005300A9" w:rsidRPr="00EA485C" w:rsidRDefault="005300A9" w:rsidP="00F23B75">
      <w:pPr>
        <w:spacing w:after="0" w:line="264" w:lineRule="auto"/>
        <w:ind w:left="724" w:right="-18"/>
        <w:jc w:val="both"/>
        <w:rPr>
          <w:rFonts w:cstheme="minorHAnsi"/>
          <w:color w:val="0D0D0D" w:themeColor="text1" w:themeTint="F2"/>
        </w:rPr>
      </w:pPr>
    </w:p>
    <w:p w14:paraId="07E9EAB2" w14:textId="4A5435C5" w:rsidR="005300A9" w:rsidRPr="00EC7CF5" w:rsidRDefault="003959BF">
      <w:pPr>
        <w:pStyle w:val="ListParagraph"/>
        <w:numPr>
          <w:ilvl w:val="0"/>
          <w:numId w:val="8"/>
        </w:numPr>
        <w:tabs>
          <w:tab w:val="left" w:pos="860"/>
        </w:tabs>
        <w:spacing w:after="0" w:line="264" w:lineRule="auto"/>
        <w:ind w:left="720" w:right="-18"/>
        <w:jc w:val="both"/>
        <w:rPr>
          <w:rFonts w:eastAsia="Calibri" w:cstheme="minorHAnsi"/>
          <w:color w:val="0D0D0D" w:themeColor="text1" w:themeTint="F2"/>
          <w:sz w:val="20"/>
          <w:szCs w:val="20"/>
        </w:rPr>
      </w:pPr>
      <w:r w:rsidRPr="00EC7CF5">
        <w:rPr>
          <w:color w:val="0D0D0D" w:themeColor="text1" w:themeTint="F2"/>
          <w:sz w:val="20"/>
          <w:lang w:bidi="es-ES"/>
        </w:rPr>
        <w:t>Los funcionarios de la escuela pueden leer, examinar o inspeccionar el contenido de los dispositivos personale</w:t>
      </w:r>
      <w:r w:rsidRPr="00EC7CF5">
        <w:rPr>
          <w:color w:val="0D0D0D" w:themeColor="text1" w:themeTint="F2"/>
          <w:sz w:val="20"/>
          <w:lang w:bidi="es-ES"/>
        </w:rPr>
        <w:t>s si sospechan razonablemente que el contenido o uso reciente del dispositivo tienen evidencia de incumplimiento de estas u otras reglas o políticas, como también de las leyes locales, estatales o federales.</w:t>
      </w:r>
    </w:p>
    <w:p w14:paraId="516C3555"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3A194EC8" w14:textId="77777777" w:rsidTr="00105D32">
        <w:tc>
          <w:tcPr>
            <w:tcW w:w="10890" w:type="dxa"/>
            <w:tcBorders>
              <w:left w:val="nil"/>
              <w:right w:val="nil"/>
            </w:tcBorders>
            <w:shd w:val="clear" w:color="auto" w:fill="D9D9D9" w:themeFill="background1" w:themeFillShade="D9"/>
          </w:tcPr>
          <w:p w14:paraId="16C2613E" w14:textId="0C2D03D9" w:rsidR="00FC2405" w:rsidRPr="006A10E5" w:rsidRDefault="00EC7CF5" w:rsidP="00105D32">
            <w:pPr>
              <w:spacing w:before="240" w:after="240"/>
              <w:ind w:right="-29"/>
              <w:jc w:val="center"/>
              <w:rPr>
                <w:rFonts w:eastAsia="Calibri" w:cstheme="minorHAnsi"/>
                <w:b/>
                <w:bCs/>
                <w:i/>
                <w:iCs/>
                <w:color w:val="0D0D0D" w:themeColor="text1" w:themeTint="F2"/>
                <w:sz w:val="36"/>
                <w:szCs w:val="36"/>
              </w:rPr>
            </w:pPr>
            <w:r w:rsidRPr="00EC7CF5">
              <w:rPr>
                <w:b/>
                <w:i/>
                <w:color w:val="0D0D0D" w:themeColor="text1" w:themeTint="F2"/>
                <w:sz w:val="29"/>
                <w:lang w:bidi="es-ES"/>
              </w:rPr>
              <w:t>HACER TRAMPA - CÓDIGO DE HONOR</w:t>
            </w:r>
          </w:p>
        </w:tc>
      </w:tr>
    </w:tbl>
    <w:p w14:paraId="3F46DFF6" w14:textId="77777777" w:rsidR="005300A9" w:rsidRPr="00EA485C" w:rsidRDefault="005300A9" w:rsidP="006A10E5">
      <w:pPr>
        <w:spacing w:after="0" w:line="264" w:lineRule="auto"/>
        <w:ind w:right="-18"/>
        <w:rPr>
          <w:rFonts w:cstheme="minorHAnsi"/>
          <w:color w:val="0D0D0D" w:themeColor="text1" w:themeTint="F2"/>
          <w:sz w:val="20"/>
          <w:szCs w:val="20"/>
        </w:rPr>
      </w:pPr>
    </w:p>
    <w:p w14:paraId="7E862A33" w14:textId="5E5DFECE" w:rsidR="005300A9" w:rsidRPr="00EA485C" w:rsidRDefault="003959BF" w:rsidP="00F23B7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En caso de </w:t>
      </w:r>
      <w:r w:rsidRPr="00EA485C">
        <w:rPr>
          <w:color w:val="0D0D0D" w:themeColor="text1" w:themeTint="F2"/>
          <w:sz w:val="20"/>
          <w:lang w:bidi="es-ES"/>
        </w:rPr>
        <w:t>que se descubra a un estudiante haciendo trampa en una tarea o evaluación, recibirá un cero u otra medida disciplinaria apropiada y se contactará a los padres.</w:t>
      </w:r>
    </w:p>
    <w:p w14:paraId="3E814CDA"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03B87D6C" w14:textId="77777777" w:rsidTr="00105D32">
        <w:tc>
          <w:tcPr>
            <w:tcW w:w="10890" w:type="dxa"/>
            <w:tcBorders>
              <w:left w:val="nil"/>
              <w:right w:val="nil"/>
            </w:tcBorders>
            <w:shd w:val="clear" w:color="auto" w:fill="D9D9D9" w:themeFill="background1" w:themeFillShade="D9"/>
          </w:tcPr>
          <w:p w14:paraId="3CB84193" w14:textId="7A6DE39D" w:rsidR="00FC2405" w:rsidRPr="006A10E5" w:rsidRDefault="00EC7CF5" w:rsidP="00105D32">
            <w:pPr>
              <w:spacing w:before="240" w:after="240"/>
              <w:ind w:right="-29"/>
              <w:jc w:val="center"/>
              <w:rPr>
                <w:rFonts w:eastAsia="Calibri" w:cstheme="minorHAnsi"/>
                <w:b/>
                <w:bCs/>
                <w:i/>
                <w:iCs/>
                <w:color w:val="0D0D0D" w:themeColor="text1" w:themeTint="F2"/>
                <w:sz w:val="36"/>
                <w:szCs w:val="36"/>
              </w:rPr>
            </w:pPr>
            <w:r w:rsidRPr="00EC7CF5">
              <w:rPr>
                <w:b/>
                <w:i/>
                <w:color w:val="0D0D0D" w:themeColor="text1" w:themeTint="F2"/>
                <w:sz w:val="29"/>
                <w:lang w:bidi="es-ES"/>
              </w:rPr>
              <w:t>INGRESO TARDE Y SALIDA ANTICIPADA</w:t>
            </w:r>
          </w:p>
        </w:tc>
      </w:tr>
    </w:tbl>
    <w:p w14:paraId="016E0FA8" w14:textId="77777777" w:rsidR="005300A9" w:rsidRPr="00C51E8F" w:rsidRDefault="005300A9" w:rsidP="006A10E5">
      <w:pPr>
        <w:spacing w:after="0" w:line="264" w:lineRule="auto"/>
        <w:ind w:right="-18"/>
        <w:rPr>
          <w:rFonts w:cstheme="minorHAnsi"/>
          <w:color w:val="0D0D0D" w:themeColor="text1" w:themeTint="F2"/>
        </w:rPr>
      </w:pPr>
    </w:p>
    <w:p w14:paraId="75A6A118" w14:textId="77F01E8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INGRESO TARDE</w:t>
      </w:r>
    </w:p>
    <w:p w14:paraId="147EFDB9" w14:textId="77777777" w:rsidR="005300A9" w:rsidRPr="00EA485C" w:rsidRDefault="005300A9" w:rsidP="006A10E5">
      <w:pPr>
        <w:spacing w:after="0" w:line="264" w:lineRule="auto"/>
        <w:ind w:right="-18"/>
        <w:rPr>
          <w:rFonts w:cstheme="minorHAnsi"/>
          <w:color w:val="0D0D0D" w:themeColor="text1" w:themeTint="F2"/>
          <w:sz w:val="20"/>
          <w:szCs w:val="20"/>
        </w:rPr>
      </w:pPr>
    </w:p>
    <w:p w14:paraId="66D85A2D"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estudiantes que lleguen tarde a la escue</w:t>
      </w:r>
      <w:r w:rsidRPr="00EA485C">
        <w:rPr>
          <w:color w:val="0D0D0D" w:themeColor="text1" w:themeTint="F2"/>
          <w:sz w:val="20"/>
          <w:lang w:bidi="es-ES"/>
        </w:rPr>
        <w:t>la registrarán su ingreso a través de la oficina, para que se les entregue un comprobante de admisión para ingresar al aula. El maestro no admitirá a estudiantes en clase sin este comprobante. Un estudiante de nivel secundario deberá llevar una nota escrit</w:t>
      </w:r>
      <w:r w:rsidRPr="00EA485C">
        <w:rPr>
          <w:color w:val="0D0D0D" w:themeColor="text1" w:themeTint="F2"/>
          <w:sz w:val="20"/>
          <w:lang w:bidi="es-ES"/>
        </w:rPr>
        <w:t xml:space="preserve">a de sus padres indicando el motivo de la impuntualidad. Un estudiante con ausentismo injustificado durante la mitad del día será registrado como ausente ese día y no podrá participar en actividades de la escuela </w:t>
      </w:r>
      <w:r w:rsidRPr="00EA485C">
        <w:rPr>
          <w:color w:val="0D0D0D" w:themeColor="text1" w:themeTint="F2"/>
          <w:sz w:val="20"/>
          <w:lang w:bidi="es-ES"/>
        </w:rPr>
        <w:lastRenderedPageBreak/>
        <w:t>programadas para ese día, a menos que tenga</w:t>
      </w:r>
      <w:r w:rsidRPr="00EA485C">
        <w:rPr>
          <w:color w:val="0D0D0D" w:themeColor="text1" w:themeTint="F2"/>
          <w:sz w:val="20"/>
          <w:lang w:bidi="es-ES"/>
        </w:rPr>
        <w:t xml:space="preserve"> una justificación médica.</w:t>
      </w:r>
    </w:p>
    <w:p w14:paraId="74776C2E" w14:textId="77777777" w:rsidR="005300A9" w:rsidRPr="00EA485C" w:rsidRDefault="005300A9" w:rsidP="006A10E5">
      <w:pPr>
        <w:spacing w:after="0" w:line="264" w:lineRule="auto"/>
        <w:ind w:right="-18"/>
        <w:rPr>
          <w:rFonts w:cstheme="minorHAnsi"/>
          <w:color w:val="0D0D0D" w:themeColor="text1" w:themeTint="F2"/>
          <w:sz w:val="20"/>
          <w:szCs w:val="20"/>
        </w:rPr>
      </w:pPr>
    </w:p>
    <w:p w14:paraId="247E25B6" w14:textId="0065E5F2" w:rsidR="005300A9" w:rsidRDefault="003959BF" w:rsidP="006A10E5">
      <w:pPr>
        <w:spacing w:after="0" w:line="264" w:lineRule="auto"/>
        <w:ind w:right="-18"/>
        <w:jc w:val="both"/>
        <w:rPr>
          <w:rFonts w:eastAsia="Calibri" w:cstheme="minorHAnsi"/>
          <w:b/>
          <w:bCs/>
          <w:color w:val="0D0D0D" w:themeColor="text1" w:themeTint="F2"/>
          <w:sz w:val="28"/>
          <w:szCs w:val="28"/>
        </w:rPr>
      </w:pPr>
      <w:r w:rsidRPr="00EA485C">
        <w:rPr>
          <w:b/>
          <w:color w:val="0D0D0D" w:themeColor="text1" w:themeTint="F2"/>
          <w:sz w:val="28"/>
          <w:lang w:bidi="es-ES"/>
        </w:rPr>
        <w:t>SALIDA ANTICIPADA</w:t>
      </w:r>
    </w:p>
    <w:p w14:paraId="603319ED" w14:textId="77777777" w:rsidR="00EC7CF5" w:rsidRPr="00EA485C" w:rsidRDefault="00EC7CF5" w:rsidP="006A10E5">
      <w:pPr>
        <w:spacing w:after="0" w:line="264" w:lineRule="auto"/>
        <w:ind w:right="-18"/>
        <w:jc w:val="both"/>
        <w:rPr>
          <w:rFonts w:eastAsia="Calibri" w:cstheme="minorHAnsi"/>
          <w:color w:val="0D0D0D" w:themeColor="text1" w:themeTint="F2"/>
          <w:sz w:val="28"/>
          <w:szCs w:val="28"/>
        </w:rPr>
      </w:pPr>
    </w:p>
    <w:p w14:paraId="4D5C7F79" w14:textId="64C1F8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Todos los estudiantes deben permanecer en el campus en todo momento, de lo contrario se tomarán medidas disciplinarias. Esto es desde el momento en que el estudiante llega al campus por la mañana hasta que la </w:t>
      </w:r>
      <w:r w:rsidRPr="00EA485C">
        <w:rPr>
          <w:color w:val="0D0D0D" w:themeColor="text1" w:themeTint="F2"/>
          <w:sz w:val="20"/>
          <w:lang w:bidi="es-ES"/>
        </w:rPr>
        <w:t xml:space="preserve">escuela le autoriza salir por la tarde. Si un estudiante se enferma durante el día escolar y quiere irse a casa, deberá pedir permiso para salir en la oficina del director. La oficina notificará a los padres para hacer los arreglos para su regreso a casa. </w:t>
      </w:r>
      <w:r w:rsidRPr="00EA485C">
        <w:rPr>
          <w:color w:val="0D0D0D" w:themeColor="text1" w:themeTint="F2"/>
          <w:sz w:val="20"/>
          <w:lang w:bidi="es-ES"/>
        </w:rPr>
        <w:t>Un estudiante que abandona el campus sin firmar la salida a través de la oficina puede estar sujeto a la aplicación de medidas disciplinarias por faltar a clase.</w:t>
      </w:r>
    </w:p>
    <w:p w14:paraId="70932709" w14:textId="77777777" w:rsidR="005300A9" w:rsidRPr="00EA485C" w:rsidRDefault="005300A9" w:rsidP="006A10E5">
      <w:pPr>
        <w:spacing w:after="0" w:line="264" w:lineRule="auto"/>
        <w:ind w:right="-18"/>
        <w:rPr>
          <w:rFonts w:cstheme="minorHAnsi"/>
          <w:color w:val="0D0D0D" w:themeColor="text1" w:themeTint="F2"/>
          <w:sz w:val="19"/>
          <w:szCs w:val="19"/>
        </w:rPr>
      </w:pPr>
    </w:p>
    <w:p w14:paraId="2F89D705" w14:textId="165750E1"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Se permitirá a los estudiantes salir de la escuela tres (3) veces por semestre con nota </w:t>
      </w:r>
      <w:r w:rsidRPr="00EA485C">
        <w:rPr>
          <w:color w:val="0D0D0D" w:themeColor="text1" w:themeTint="F2"/>
          <w:sz w:val="20"/>
          <w:lang w:bidi="es-ES"/>
        </w:rPr>
        <w:t xml:space="preserve">verificada. El padre podrá ir a la oficina a registrar la salida del estudiante en persona. Todas las salidas deben estar aprobadas por el administrador de la escuela o su representante. Un estudiante con salida injustificada tal vez no reciba crédito con </w:t>
      </w:r>
      <w:r w:rsidRPr="00EA485C">
        <w:rPr>
          <w:color w:val="0D0D0D" w:themeColor="text1" w:themeTint="F2"/>
          <w:sz w:val="20"/>
          <w:lang w:bidi="es-ES"/>
        </w:rPr>
        <w:t>nota en los trabajos que no haya entregado. Toda excepción a esta política estará aprobada previamente por el director. Precaución: Tenga en cuenta que el exceso de llegadas tarde o salidas anticipadas podrá dar como resultado una sanción académica y posib</w:t>
      </w:r>
      <w:r w:rsidRPr="00EA485C">
        <w:rPr>
          <w:color w:val="0D0D0D" w:themeColor="text1" w:themeTint="F2"/>
          <w:sz w:val="20"/>
          <w:lang w:bidi="es-ES"/>
        </w:rPr>
        <w:t>les medidas tomadas por el Funcionario de ausentismo injustificado ya que es la política de la Junta de Educación del Condado de Lee.</w:t>
      </w:r>
    </w:p>
    <w:p w14:paraId="727111D5" w14:textId="77777777" w:rsidR="005300A9" w:rsidRPr="00C51E8F" w:rsidRDefault="005300A9" w:rsidP="006A10E5">
      <w:pPr>
        <w:spacing w:after="0" w:line="264" w:lineRule="auto"/>
        <w:ind w:right="-18"/>
        <w:rPr>
          <w:rFonts w:cstheme="minorHAnsi"/>
          <w:color w:val="0D0D0D" w:themeColor="text1" w:themeTint="F2"/>
        </w:rPr>
      </w:pPr>
    </w:p>
    <w:tbl>
      <w:tblPr>
        <w:tblStyle w:val="TableGrid"/>
        <w:tblW w:w="0" w:type="auto"/>
        <w:tblInd w:w="108" w:type="dxa"/>
        <w:tblLook w:val="04A0" w:firstRow="1" w:lastRow="0" w:firstColumn="1" w:lastColumn="0" w:noHBand="0" w:noVBand="1"/>
      </w:tblPr>
      <w:tblGrid>
        <w:gridCol w:w="10764"/>
      </w:tblGrid>
      <w:tr w:rsidR="00FC2405" w14:paraId="4DE03BF0" w14:textId="77777777" w:rsidTr="00105D32">
        <w:tc>
          <w:tcPr>
            <w:tcW w:w="10890" w:type="dxa"/>
            <w:tcBorders>
              <w:left w:val="nil"/>
              <w:right w:val="nil"/>
            </w:tcBorders>
            <w:shd w:val="clear" w:color="auto" w:fill="D9D9D9" w:themeFill="background1" w:themeFillShade="D9"/>
          </w:tcPr>
          <w:p w14:paraId="0C44FE66" w14:textId="362EE165" w:rsidR="00FC2405" w:rsidRPr="006A10E5" w:rsidRDefault="00EC7CF5" w:rsidP="00105D32">
            <w:pPr>
              <w:spacing w:before="240" w:after="240"/>
              <w:ind w:right="-29"/>
              <w:jc w:val="center"/>
              <w:rPr>
                <w:rFonts w:eastAsia="Calibri" w:cstheme="minorHAnsi"/>
                <w:b/>
                <w:bCs/>
                <w:i/>
                <w:iCs/>
                <w:color w:val="0D0D0D" w:themeColor="text1" w:themeTint="F2"/>
                <w:sz w:val="36"/>
                <w:szCs w:val="36"/>
              </w:rPr>
            </w:pPr>
            <w:r w:rsidRPr="00EC7CF5">
              <w:rPr>
                <w:b/>
                <w:i/>
                <w:color w:val="0D0D0D" w:themeColor="text1" w:themeTint="F2"/>
                <w:sz w:val="29"/>
                <w:lang w:bidi="es-ES"/>
              </w:rPr>
              <w:t>ANIMADORAS, CRITERIO DE SELECCIÓN</w:t>
            </w:r>
          </w:p>
        </w:tc>
      </w:tr>
    </w:tbl>
    <w:p w14:paraId="76C60792" w14:textId="77777777" w:rsidR="005300A9" w:rsidRPr="00EA485C" w:rsidRDefault="005300A9" w:rsidP="006A10E5">
      <w:pPr>
        <w:spacing w:after="0" w:line="264" w:lineRule="auto"/>
        <w:ind w:right="-18"/>
        <w:rPr>
          <w:rFonts w:cstheme="minorHAnsi"/>
          <w:color w:val="0D0D0D" w:themeColor="text1" w:themeTint="F2"/>
          <w:sz w:val="20"/>
          <w:szCs w:val="20"/>
        </w:rPr>
      </w:pPr>
    </w:p>
    <w:p w14:paraId="27B31F63" w14:textId="57B0439E"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Las animadoras del equipo juvenil y equipo juvenil júnior promueven el espíritu escol</w:t>
      </w:r>
      <w:r w:rsidRPr="00EA485C">
        <w:rPr>
          <w:color w:val="0D0D0D" w:themeColor="text1" w:themeTint="F2"/>
          <w:sz w:val="20"/>
          <w:lang w:bidi="es-ES"/>
        </w:rPr>
        <w:t>ar y la participación de la gente durante eventos deportivos. Puede dirigir espectáculos de animadoras y otros eventos divertidos para fomentar el espíritu entre los estudiantes. Las animadoras se eligen mediante un detallado procedimiento por escrito.</w:t>
      </w:r>
    </w:p>
    <w:p w14:paraId="1DC7F31B"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Est</w:t>
      </w:r>
      <w:r w:rsidRPr="00EA485C">
        <w:rPr>
          <w:color w:val="0D0D0D" w:themeColor="text1" w:themeTint="F2"/>
          <w:sz w:val="20"/>
          <w:lang w:bidi="es-ES"/>
        </w:rPr>
        <w:t>e procedimiento por escrito está disponible y puede solicitarse al director.</w:t>
      </w:r>
    </w:p>
    <w:p w14:paraId="1AC619FE"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FC2405" w14:paraId="68507DBD" w14:textId="77777777" w:rsidTr="00105D32">
        <w:tc>
          <w:tcPr>
            <w:tcW w:w="10890" w:type="dxa"/>
            <w:tcBorders>
              <w:left w:val="nil"/>
              <w:right w:val="nil"/>
            </w:tcBorders>
            <w:shd w:val="clear" w:color="auto" w:fill="D9D9D9" w:themeFill="background1" w:themeFillShade="D9"/>
          </w:tcPr>
          <w:p w14:paraId="0FC3DF0C" w14:textId="4AEE2E75" w:rsidR="00FC2405" w:rsidRPr="006A10E5" w:rsidRDefault="00EC7CF5" w:rsidP="00105D32">
            <w:pPr>
              <w:spacing w:before="240" w:after="240"/>
              <w:ind w:right="-29"/>
              <w:jc w:val="center"/>
              <w:rPr>
                <w:rFonts w:eastAsia="Calibri" w:cstheme="minorHAnsi"/>
                <w:b/>
                <w:bCs/>
                <w:i/>
                <w:iCs/>
                <w:color w:val="0D0D0D" w:themeColor="text1" w:themeTint="F2"/>
                <w:sz w:val="36"/>
                <w:szCs w:val="36"/>
              </w:rPr>
            </w:pPr>
            <w:r w:rsidRPr="00EC7CF5">
              <w:rPr>
                <w:b/>
                <w:i/>
                <w:color w:val="0D0D0D" w:themeColor="text1" w:themeTint="F2"/>
                <w:sz w:val="29"/>
                <w:lang w:bidi="es-ES"/>
              </w:rPr>
              <w:t>ENFERMEDADES CONTAGIOSAS</w:t>
            </w:r>
          </w:p>
        </w:tc>
      </w:tr>
    </w:tbl>
    <w:p w14:paraId="3CDFEE2E" w14:textId="77777777" w:rsidR="005300A9" w:rsidRPr="00EA485C" w:rsidRDefault="005300A9" w:rsidP="006A10E5">
      <w:pPr>
        <w:spacing w:after="0" w:line="264" w:lineRule="auto"/>
        <w:ind w:right="-18"/>
        <w:rPr>
          <w:rFonts w:cstheme="minorHAnsi"/>
          <w:color w:val="0D0D0D" w:themeColor="text1" w:themeTint="F2"/>
          <w:sz w:val="20"/>
          <w:szCs w:val="20"/>
        </w:rPr>
      </w:pPr>
    </w:p>
    <w:p w14:paraId="1E062F60" w14:textId="201EE4C2" w:rsidR="005300A9" w:rsidRPr="00EA485C" w:rsidRDefault="003959BF" w:rsidP="00F23B7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Todo estudiante inscripto en el Sistema Escolar del Condado de Lee debe haber recibido las vacunas de diversas enfermedades contagiosas, según se indic</w:t>
      </w:r>
      <w:r w:rsidRPr="00EA485C">
        <w:rPr>
          <w:color w:val="0D0D0D" w:themeColor="text1" w:themeTint="F2"/>
          <w:sz w:val="20"/>
          <w:lang w:bidi="es-ES"/>
        </w:rPr>
        <w:t>a en el registro de vacunación. Ningún estudiante debe ir a la escuela si sabe que tiene una enfermedad o afección altamente contagiosa. Esto puede incluir, entre otras, conjuntivitis, varicela, Covid 19, gripe, amigdalitis, etc. Si se descubre que un estu</w:t>
      </w:r>
      <w:r w:rsidRPr="00EA485C">
        <w:rPr>
          <w:color w:val="0D0D0D" w:themeColor="text1" w:themeTint="F2"/>
          <w:sz w:val="20"/>
          <w:lang w:bidi="es-ES"/>
        </w:rPr>
        <w:t>diante tiene una de estas enfermedades/afecciones, será enviado a casa y no se le permitirá regresar hasta que la escuela reciba una nota escrita del médico o proveedor de atención médica correspondiente, o hasta que la enfermera de la escuela lo autorice.</w:t>
      </w:r>
    </w:p>
    <w:p w14:paraId="6E543C88"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Consulte la página siguiente para obtener más detalles.</w:t>
      </w:r>
    </w:p>
    <w:p w14:paraId="30A31243" w14:textId="77777777" w:rsidR="005300A9" w:rsidRPr="00EA485C" w:rsidRDefault="005300A9" w:rsidP="006A10E5">
      <w:pPr>
        <w:spacing w:after="0" w:line="264" w:lineRule="auto"/>
        <w:ind w:right="-18"/>
        <w:rPr>
          <w:rFonts w:cstheme="minorHAnsi"/>
          <w:color w:val="0D0D0D" w:themeColor="text1" w:themeTint="F2"/>
          <w:sz w:val="26"/>
          <w:szCs w:val="26"/>
        </w:rPr>
      </w:pPr>
    </w:p>
    <w:p w14:paraId="7B005AB2" w14:textId="77777777" w:rsidR="005300A9" w:rsidRPr="00EA485C" w:rsidRDefault="003959BF"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t>PEDICULOSIS</w:t>
      </w:r>
    </w:p>
    <w:p w14:paraId="57A44E02" w14:textId="1AEACE65" w:rsidR="005300A9"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No hay controles programados de cabeza en la escuela. Si se sospecha que un estudiante tiene pediculosis, se lo derivará a la enfermera de la escuela. La enfermera de la escuela </w:t>
      </w:r>
      <w:r w:rsidRPr="00EA485C">
        <w:rPr>
          <w:color w:val="0D0D0D" w:themeColor="text1" w:themeTint="F2"/>
          <w:sz w:val="20"/>
          <w:lang w:bidi="es-ES"/>
        </w:rPr>
        <w:t xml:space="preserve">verificará la presencia de piojos o liendres viables y notificará a los padres. La enfermera de la escuela es el profesional más experto en la comunidad escolar, así que brindará orientación a los padres/tutores sobre las mejores prácticas para el control </w:t>
      </w:r>
      <w:r w:rsidRPr="00EA485C">
        <w:rPr>
          <w:color w:val="0D0D0D" w:themeColor="text1" w:themeTint="F2"/>
          <w:sz w:val="20"/>
          <w:lang w:bidi="es-ES"/>
        </w:rPr>
        <w:t>de la pediculosis.   El objetivo es contener la plaga, brindar información de salud para el tratamiento, evitar la sobreexposición a químicos peligrosos y minimizar el ausentismo escolar.</w:t>
      </w:r>
    </w:p>
    <w:p w14:paraId="3143929E" w14:textId="63A4A1BA" w:rsidR="001E6DE3" w:rsidRDefault="001E6DE3" w:rsidP="00075C80">
      <w:pPr>
        <w:spacing w:after="0" w:line="240" w:lineRule="auto"/>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2FC52667" w14:textId="77777777" w:rsidTr="00105D32">
        <w:tc>
          <w:tcPr>
            <w:tcW w:w="10890" w:type="dxa"/>
            <w:tcBorders>
              <w:left w:val="nil"/>
              <w:right w:val="nil"/>
            </w:tcBorders>
            <w:shd w:val="clear" w:color="auto" w:fill="D9D9D9" w:themeFill="background1" w:themeFillShade="D9"/>
          </w:tcPr>
          <w:p w14:paraId="7B921F3B" w14:textId="75D979EA" w:rsidR="00FC2405" w:rsidRPr="006A10E5" w:rsidRDefault="00EC7CF5" w:rsidP="00105D32">
            <w:pPr>
              <w:spacing w:before="240" w:after="240"/>
              <w:ind w:right="-29"/>
              <w:jc w:val="center"/>
              <w:rPr>
                <w:rFonts w:eastAsia="Calibri" w:cstheme="minorHAnsi"/>
                <w:b/>
                <w:bCs/>
                <w:i/>
                <w:iCs/>
                <w:color w:val="0D0D0D" w:themeColor="text1" w:themeTint="F2"/>
                <w:sz w:val="36"/>
                <w:szCs w:val="36"/>
              </w:rPr>
            </w:pPr>
            <w:r w:rsidRPr="00EC7CF5">
              <w:rPr>
                <w:b/>
                <w:i/>
                <w:color w:val="0D0D0D" w:themeColor="text1" w:themeTint="F2"/>
                <w:sz w:val="29"/>
                <w:lang w:bidi="es-ES"/>
              </w:rPr>
              <w:t>CASTIGO CORPORAL</w:t>
            </w:r>
          </w:p>
        </w:tc>
      </w:tr>
    </w:tbl>
    <w:p w14:paraId="31B19D86" w14:textId="470921D9" w:rsidR="005300A9" w:rsidRPr="00EA485C" w:rsidRDefault="005300A9" w:rsidP="006A10E5">
      <w:pPr>
        <w:spacing w:after="0" w:line="264" w:lineRule="auto"/>
        <w:ind w:right="-18"/>
        <w:rPr>
          <w:rFonts w:cstheme="minorHAnsi"/>
          <w:color w:val="0D0D0D" w:themeColor="text1" w:themeTint="F2"/>
          <w:sz w:val="20"/>
          <w:szCs w:val="20"/>
        </w:rPr>
      </w:pPr>
    </w:p>
    <w:p w14:paraId="42D65F7C" w14:textId="0612D10F" w:rsidR="005300A9" w:rsidRPr="00EA485C" w:rsidRDefault="003959BF" w:rsidP="00F23B7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 Junta de Educación del Condado de Lee no perm</w:t>
      </w:r>
      <w:r w:rsidRPr="00EA485C">
        <w:rPr>
          <w:color w:val="0D0D0D" w:themeColor="text1" w:themeTint="F2"/>
          <w:sz w:val="20"/>
          <w:lang w:bidi="es-ES"/>
        </w:rPr>
        <w:t xml:space="preserve">ite el uso de castigo corporal como consecuencia de una conducta inapropiada, </w:t>
      </w:r>
      <w:r w:rsidRPr="00EA485C">
        <w:rPr>
          <w:color w:val="0D0D0D" w:themeColor="text1" w:themeTint="F2"/>
          <w:sz w:val="20"/>
          <w:lang w:bidi="es-ES"/>
        </w:rPr>
        <w:lastRenderedPageBreak/>
        <w:t>siempre que el personal de la escuela no tenga prohibido usar contacto físico apropiado o intervenciones en respuesta a emergencias u otras circunstancias que requieran razonable</w:t>
      </w:r>
      <w:r w:rsidRPr="00EA485C">
        <w:rPr>
          <w:color w:val="0D0D0D" w:themeColor="text1" w:themeTint="F2"/>
          <w:sz w:val="20"/>
          <w:lang w:bidi="es-ES"/>
        </w:rPr>
        <w:t>mente tales medidas.</w:t>
      </w:r>
    </w:p>
    <w:p w14:paraId="3EA0CBCD"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436B94AC" w14:textId="77777777" w:rsidTr="00105D32">
        <w:tc>
          <w:tcPr>
            <w:tcW w:w="10890" w:type="dxa"/>
            <w:tcBorders>
              <w:left w:val="nil"/>
              <w:right w:val="nil"/>
            </w:tcBorders>
            <w:shd w:val="clear" w:color="auto" w:fill="D9D9D9" w:themeFill="background1" w:themeFillShade="D9"/>
          </w:tcPr>
          <w:p w14:paraId="78D2A0B1" w14:textId="0E21971D" w:rsidR="00FC2405" w:rsidRPr="006A10E5" w:rsidRDefault="00383DC9" w:rsidP="00105D32">
            <w:pPr>
              <w:spacing w:before="240" w:after="240"/>
              <w:ind w:right="-29"/>
              <w:jc w:val="center"/>
              <w:rPr>
                <w:rFonts w:eastAsia="Calibri" w:cstheme="minorHAnsi"/>
                <w:b/>
                <w:bCs/>
                <w:i/>
                <w:iCs/>
                <w:color w:val="0D0D0D" w:themeColor="text1" w:themeTint="F2"/>
                <w:sz w:val="36"/>
                <w:szCs w:val="36"/>
              </w:rPr>
            </w:pPr>
            <w:r w:rsidRPr="00383DC9">
              <w:rPr>
                <w:b/>
                <w:i/>
                <w:color w:val="0D0D0D" w:themeColor="text1" w:themeTint="F2"/>
                <w:sz w:val="29"/>
                <w:lang w:bidi="es-ES"/>
              </w:rPr>
              <w:t>FLEXIBILIDAD DE CRÉDITOS</w:t>
            </w:r>
          </w:p>
        </w:tc>
      </w:tr>
    </w:tbl>
    <w:p w14:paraId="39B7586E" w14:textId="77777777" w:rsidR="005300A9" w:rsidRPr="00EA485C" w:rsidRDefault="005300A9" w:rsidP="006A10E5">
      <w:pPr>
        <w:spacing w:after="0" w:line="264" w:lineRule="auto"/>
        <w:ind w:right="-18"/>
        <w:rPr>
          <w:rFonts w:cstheme="minorHAnsi"/>
          <w:color w:val="0D0D0D" w:themeColor="text1" w:themeTint="F2"/>
          <w:sz w:val="20"/>
          <w:szCs w:val="20"/>
        </w:rPr>
      </w:pPr>
    </w:p>
    <w:p w14:paraId="5E1BD02D" w14:textId="395EFC95" w:rsidR="005300A9" w:rsidRPr="00EA485C" w:rsidRDefault="003959BF" w:rsidP="00F23B7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Además de los cursos tradicionales cumplimentados, los estudiantes ahora pueden buscar créditos de escuela secundaria por medio de tres opciones de Flexibilidad de créditos:</w:t>
      </w:r>
    </w:p>
    <w:p w14:paraId="6C0E47BB" w14:textId="77777777" w:rsidR="005300A9" w:rsidRPr="00EA485C" w:rsidRDefault="005300A9" w:rsidP="006A10E5">
      <w:pPr>
        <w:spacing w:after="0" w:line="264" w:lineRule="auto"/>
        <w:ind w:right="-18"/>
        <w:rPr>
          <w:rFonts w:cstheme="minorHAnsi"/>
          <w:color w:val="0D0D0D" w:themeColor="text1" w:themeTint="F2"/>
          <w:sz w:val="19"/>
          <w:szCs w:val="19"/>
        </w:rPr>
      </w:pPr>
    </w:p>
    <w:p w14:paraId="7AE2B4A9" w14:textId="58A2B9E7" w:rsidR="005300A9" w:rsidRPr="00383DC9" w:rsidRDefault="003959BF">
      <w:pPr>
        <w:pStyle w:val="ListParagraph"/>
        <w:numPr>
          <w:ilvl w:val="0"/>
          <w:numId w:val="9"/>
        </w:numPr>
        <w:spacing w:after="0" w:line="264" w:lineRule="auto"/>
        <w:ind w:right="-18"/>
        <w:rPr>
          <w:rFonts w:eastAsia="Calibri" w:cstheme="minorHAnsi"/>
          <w:color w:val="0D0D0D" w:themeColor="text1" w:themeTint="F2"/>
          <w:sz w:val="20"/>
          <w:szCs w:val="20"/>
        </w:rPr>
      </w:pPr>
      <w:r w:rsidRPr="00383DC9">
        <w:rPr>
          <w:color w:val="0D0D0D" w:themeColor="text1" w:themeTint="F2"/>
          <w:sz w:val="20"/>
          <w:lang w:bidi="es-ES"/>
        </w:rPr>
        <w:t>Recuperación de créditos</w:t>
      </w:r>
    </w:p>
    <w:p w14:paraId="6639AE9A" w14:textId="77777777" w:rsidR="005300A9" w:rsidRPr="00EA485C" w:rsidRDefault="005300A9" w:rsidP="00383DC9">
      <w:pPr>
        <w:spacing w:after="0" w:line="264" w:lineRule="auto"/>
        <w:ind w:left="-1080" w:right="-18"/>
        <w:rPr>
          <w:rFonts w:cstheme="minorHAnsi"/>
          <w:color w:val="0D0D0D" w:themeColor="text1" w:themeTint="F2"/>
          <w:sz w:val="19"/>
          <w:szCs w:val="19"/>
        </w:rPr>
      </w:pPr>
    </w:p>
    <w:p w14:paraId="4DEC49D9" w14:textId="4EB49490" w:rsidR="005300A9" w:rsidRPr="00383DC9" w:rsidRDefault="003959BF">
      <w:pPr>
        <w:pStyle w:val="ListParagraph"/>
        <w:numPr>
          <w:ilvl w:val="0"/>
          <w:numId w:val="9"/>
        </w:numPr>
        <w:spacing w:after="0" w:line="264" w:lineRule="auto"/>
        <w:ind w:right="-18"/>
        <w:rPr>
          <w:rFonts w:eastAsia="Calibri" w:cstheme="minorHAnsi"/>
          <w:color w:val="0D0D0D" w:themeColor="text1" w:themeTint="F2"/>
          <w:sz w:val="20"/>
          <w:szCs w:val="20"/>
        </w:rPr>
      </w:pPr>
      <w:r w:rsidRPr="00383DC9">
        <w:rPr>
          <w:color w:val="0D0D0D" w:themeColor="text1" w:themeTint="F2"/>
          <w:sz w:val="20"/>
          <w:lang w:bidi="es-ES"/>
        </w:rPr>
        <w:t>Anticipo de créditos</w:t>
      </w:r>
    </w:p>
    <w:p w14:paraId="7CD9E5FE" w14:textId="77777777" w:rsidR="005300A9" w:rsidRPr="00EA485C" w:rsidRDefault="005300A9" w:rsidP="00383DC9">
      <w:pPr>
        <w:spacing w:after="0" w:line="264" w:lineRule="auto"/>
        <w:ind w:left="-1080" w:right="-18"/>
        <w:rPr>
          <w:rFonts w:cstheme="minorHAnsi"/>
          <w:color w:val="0D0D0D" w:themeColor="text1" w:themeTint="F2"/>
          <w:sz w:val="19"/>
          <w:szCs w:val="19"/>
        </w:rPr>
      </w:pPr>
    </w:p>
    <w:p w14:paraId="4E592B26" w14:textId="77D738A2" w:rsidR="005300A9" w:rsidRPr="00383DC9" w:rsidRDefault="003959BF">
      <w:pPr>
        <w:pStyle w:val="ListParagraph"/>
        <w:numPr>
          <w:ilvl w:val="0"/>
          <w:numId w:val="9"/>
        </w:numPr>
        <w:spacing w:after="0" w:line="264" w:lineRule="auto"/>
        <w:ind w:right="-18"/>
        <w:rPr>
          <w:rFonts w:eastAsia="Calibri" w:cstheme="minorHAnsi"/>
          <w:color w:val="0D0D0D" w:themeColor="text1" w:themeTint="F2"/>
          <w:sz w:val="20"/>
          <w:szCs w:val="20"/>
        </w:rPr>
      </w:pPr>
      <w:r w:rsidRPr="00383DC9">
        <w:rPr>
          <w:color w:val="0D0D0D" w:themeColor="text1" w:themeTint="F2"/>
          <w:sz w:val="20"/>
          <w:lang w:bidi="es-ES"/>
        </w:rPr>
        <w:t>Doble inscripción/doble crédito</w:t>
      </w:r>
    </w:p>
    <w:p w14:paraId="4DD91D9B" w14:textId="77777777" w:rsidR="005300A9" w:rsidRPr="00EA485C" w:rsidRDefault="005300A9" w:rsidP="006A10E5">
      <w:pPr>
        <w:spacing w:after="0" w:line="264" w:lineRule="auto"/>
        <w:ind w:right="-18"/>
        <w:rPr>
          <w:rFonts w:cstheme="minorHAnsi"/>
          <w:color w:val="0D0D0D" w:themeColor="text1" w:themeTint="F2"/>
          <w:sz w:val="24"/>
          <w:szCs w:val="24"/>
        </w:rPr>
      </w:pPr>
    </w:p>
    <w:p w14:paraId="1D51A41E" w14:textId="77777777" w:rsidR="005300A9" w:rsidRPr="00EA485C" w:rsidRDefault="003959BF" w:rsidP="006A10E5">
      <w:pPr>
        <w:spacing w:after="0" w:line="264" w:lineRule="auto"/>
        <w:ind w:right="-18" w:hanging="2"/>
        <w:jc w:val="both"/>
        <w:rPr>
          <w:rFonts w:eastAsia="Calibri" w:cstheme="minorHAnsi"/>
          <w:color w:val="0D0D0D" w:themeColor="text1" w:themeTint="F2"/>
          <w:sz w:val="20"/>
          <w:szCs w:val="20"/>
        </w:rPr>
      </w:pPr>
      <w:r w:rsidRPr="00EA485C">
        <w:rPr>
          <w:color w:val="0D0D0D" w:themeColor="text1" w:themeTint="F2"/>
          <w:sz w:val="20"/>
          <w:lang w:bidi="es-ES"/>
        </w:rPr>
        <w:t xml:space="preserve">Los estudiantes pueden solicitar Flexibilidad de créditos en cursos que se consideren crédito académico u opcional para la graduación de la escuela secundaria. Todo curso que aparezca en el </w:t>
      </w:r>
      <w:r w:rsidRPr="00EA485C">
        <w:rPr>
          <w:color w:val="0D0D0D" w:themeColor="text1" w:themeTint="F2"/>
          <w:sz w:val="20"/>
          <w:lang w:bidi="es-ES"/>
        </w:rPr>
        <w:t>Manual de Descripción de Cursos de Escuela Secundaria de las Escuelas del Condado de Lee es elegible, excepto si el curso es administrado por un tercero aprobado, por ejemplo, Advanced Placement.</w:t>
      </w:r>
    </w:p>
    <w:p w14:paraId="6011E073" w14:textId="77777777" w:rsidR="005300A9" w:rsidRPr="00EA485C" w:rsidRDefault="005300A9" w:rsidP="006A10E5">
      <w:pPr>
        <w:spacing w:after="0" w:line="264" w:lineRule="auto"/>
        <w:ind w:right="-18"/>
        <w:rPr>
          <w:rFonts w:cstheme="minorHAnsi"/>
          <w:color w:val="0D0D0D" w:themeColor="text1" w:themeTint="F2"/>
          <w:sz w:val="19"/>
          <w:szCs w:val="19"/>
        </w:rPr>
      </w:pPr>
    </w:p>
    <w:p w14:paraId="28DC758B"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estudiantes también pueden solicitar Flexibilidad de cr</w:t>
      </w:r>
      <w:r w:rsidRPr="00EA485C">
        <w:rPr>
          <w:color w:val="0D0D0D" w:themeColor="text1" w:themeTint="F2"/>
          <w:sz w:val="20"/>
          <w:lang w:bidi="es-ES"/>
        </w:rPr>
        <w:t xml:space="preserve">éditos para cursos considerados de crédito académico u opcional para graduación de escuela secundaria que no aparezcan en el Manual de Descripción de Cursos de Escuela Secundaria de las Escuelas del Condado de Lee, es decir, Southern Union State Community </w:t>
      </w:r>
      <w:r w:rsidRPr="00EA485C">
        <w:rPr>
          <w:color w:val="0D0D0D" w:themeColor="text1" w:themeTint="F2"/>
          <w:sz w:val="20"/>
          <w:lang w:bidi="es-ES"/>
        </w:rPr>
        <w:t>College o Chattahoochee Valley Community College, un curso ACCESS.</w:t>
      </w:r>
    </w:p>
    <w:p w14:paraId="2C962033" w14:textId="77777777" w:rsidR="005300A9" w:rsidRPr="00EA485C" w:rsidRDefault="005300A9" w:rsidP="006A10E5">
      <w:pPr>
        <w:spacing w:after="0" w:line="264" w:lineRule="auto"/>
        <w:ind w:right="-18"/>
        <w:rPr>
          <w:rFonts w:cstheme="minorHAnsi"/>
          <w:color w:val="0D0D0D" w:themeColor="text1" w:themeTint="F2"/>
          <w:sz w:val="19"/>
          <w:szCs w:val="19"/>
        </w:rPr>
      </w:pPr>
    </w:p>
    <w:p w14:paraId="165E220A"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No hay límite para la cantidad de cursos o créditos que puede solicitar un estudiante a través de Flexibilidad de créditos.</w:t>
      </w:r>
    </w:p>
    <w:p w14:paraId="7BC20F51"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2A5D8057" w14:textId="77777777" w:rsidTr="00105D32">
        <w:tc>
          <w:tcPr>
            <w:tcW w:w="10890" w:type="dxa"/>
            <w:tcBorders>
              <w:left w:val="nil"/>
              <w:right w:val="nil"/>
            </w:tcBorders>
            <w:shd w:val="clear" w:color="auto" w:fill="D9D9D9" w:themeFill="background1" w:themeFillShade="D9"/>
          </w:tcPr>
          <w:p w14:paraId="7023D98A" w14:textId="34509466" w:rsidR="00FC2405" w:rsidRPr="006A10E5" w:rsidRDefault="00383DC9" w:rsidP="00105D32">
            <w:pPr>
              <w:spacing w:before="240" w:after="240"/>
              <w:ind w:right="-29"/>
              <w:jc w:val="center"/>
              <w:rPr>
                <w:rFonts w:eastAsia="Calibri" w:cstheme="minorHAnsi"/>
                <w:b/>
                <w:bCs/>
                <w:i/>
                <w:iCs/>
                <w:color w:val="0D0D0D" w:themeColor="text1" w:themeTint="F2"/>
                <w:sz w:val="36"/>
                <w:szCs w:val="36"/>
              </w:rPr>
            </w:pPr>
            <w:r w:rsidRPr="00383DC9">
              <w:rPr>
                <w:b/>
                <w:i/>
                <w:color w:val="0D0D0D" w:themeColor="text1" w:themeTint="F2"/>
                <w:sz w:val="29"/>
                <w:lang w:bidi="es-ES"/>
              </w:rPr>
              <w:t>REQUISITO DE CUSTODIA</w:t>
            </w:r>
          </w:p>
        </w:tc>
      </w:tr>
    </w:tbl>
    <w:p w14:paraId="5ED29D5F" w14:textId="77777777" w:rsidR="005300A9" w:rsidRPr="00EA485C" w:rsidRDefault="005300A9" w:rsidP="006A10E5">
      <w:pPr>
        <w:spacing w:after="0" w:line="264" w:lineRule="auto"/>
        <w:ind w:right="-18"/>
        <w:rPr>
          <w:rFonts w:cstheme="minorHAnsi"/>
          <w:color w:val="0D0D0D" w:themeColor="text1" w:themeTint="F2"/>
          <w:sz w:val="20"/>
          <w:szCs w:val="20"/>
        </w:rPr>
      </w:pPr>
    </w:p>
    <w:p w14:paraId="7EDD6ECF" w14:textId="791E8C4D" w:rsidR="005300A9" w:rsidRPr="00383DC9" w:rsidRDefault="003959BF" w:rsidP="00F23B7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Cada estudiante debe asistir a la </w:t>
      </w:r>
      <w:r w:rsidRPr="00EA485C">
        <w:rPr>
          <w:color w:val="0D0D0D" w:themeColor="text1" w:themeTint="F2"/>
          <w:sz w:val="20"/>
          <w:lang w:bidi="es-ES"/>
        </w:rPr>
        <w:t>escuela en el distrito donde tenga su residencia de buena fe con los padres a cargo de la custodia, custodia legal o tutor legal (por decreto judicial). Los estudiantes que ingresen a escuelas del Condado de Lee desde otras áreas de asistencia deberán tene</w:t>
      </w:r>
      <w:r w:rsidRPr="00EA485C">
        <w:rPr>
          <w:color w:val="0D0D0D" w:themeColor="text1" w:themeTint="F2"/>
          <w:sz w:val="20"/>
          <w:lang w:bidi="es-ES"/>
        </w:rPr>
        <w:t>r un formulario de retiro de la escuela anterior, un comprobante de vacunación actualizado y dos verificaciones de residencia de que vive en el Condado de Lee dentro del distrito escolar con su padre/madre/tutor/custodio. Un padre/madre/tutor/custodio debe</w:t>
      </w:r>
      <w:r w:rsidRPr="00EA485C">
        <w:rPr>
          <w:color w:val="0D0D0D" w:themeColor="text1" w:themeTint="F2"/>
          <w:sz w:val="20"/>
          <w:lang w:bidi="es-ES"/>
        </w:rPr>
        <w:t>rá acompañar al menor durante los procesos de admisión. Los padres deben tener en cuenta que, cuando se otorgue la custodia/tutela de un estudiante a otra persona, el padre renuncia a todos los derechos sobre el estudiante mientras esté en la escuela. La e</w:t>
      </w:r>
      <w:r w:rsidRPr="00EA485C">
        <w:rPr>
          <w:color w:val="0D0D0D" w:themeColor="text1" w:themeTint="F2"/>
          <w:sz w:val="20"/>
          <w:lang w:bidi="es-ES"/>
        </w:rPr>
        <w:t>scuela debe comunicarse con el custodio/tutor en relación con los temas que incluyan asistencia y desempeño académico.</w:t>
      </w:r>
    </w:p>
    <w:p w14:paraId="0FF0F09D"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226C1E67" w14:textId="77777777" w:rsidTr="00105D32">
        <w:tc>
          <w:tcPr>
            <w:tcW w:w="10890" w:type="dxa"/>
            <w:tcBorders>
              <w:left w:val="nil"/>
              <w:right w:val="nil"/>
            </w:tcBorders>
            <w:shd w:val="clear" w:color="auto" w:fill="D9D9D9" w:themeFill="background1" w:themeFillShade="D9"/>
          </w:tcPr>
          <w:p w14:paraId="5E4BF112" w14:textId="34EB04B8" w:rsidR="00FC2405" w:rsidRPr="006A10E5" w:rsidRDefault="00383DC9" w:rsidP="00105D32">
            <w:pPr>
              <w:spacing w:before="240" w:after="240"/>
              <w:ind w:right="-29"/>
              <w:jc w:val="center"/>
              <w:rPr>
                <w:rFonts w:eastAsia="Calibri" w:cstheme="minorHAnsi"/>
                <w:b/>
                <w:bCs/>
                <w:i/>
                <w:iCs/>
                <w:color w:val="0D0D0D" w:themeColor="text1" w:themeTint="F2"/>
                <w:sz w:val="36"/>
                <w:szCs w:val="36"/>
              </w:rPr>
            </w:pPr>
            <w:r w:rsidRPr="00383DC9">
              <w:rPr>
                <w:b/>
                <w:i/>
                <w:color w:val="0D0D0D" w:themeColor="text1" w:themeTint="F2"/>
                <w:sz w:val="29"/>
                <w:lang w:bidi="es-ES"/>
              </w:rPr>
              <w:t>DETENCIÓN</w:t>
            </w:r>
          </w:p>
        </w:tc>
      </w:tr>
    </w:tbl>
    <w:p w14:paraId="294B82CA" w14:textId="77777777" w:rsidR="005300A9" w:rsidRPr="00EA485C" w:rsidRDefault="005300A9" w:rsidP="006A10E5">
      <w:pPr>
        <w:spacing w:after="0" w:line="264" w:lineRule="auto"/>
        <w:ind w:right="-18"/>
        <w:rPr>
          <w:rFonts w:cstheme="minorHAnsi"/>
          <w:color w:val="0D0D0D" w:themeColor="text1" w:themeTint="F2"/>
          <w:sz w:val="20"/>
          <w:szCs w:val="20"/>
        </w:rPr>
      </w:pPr>
    </w:p>
    <w:p w14:paraId="43DC71F8" w14:textId="60115129" w:rsidR="005300A9" w:rsidRPr="00EA485C" w:rsidRDefault="003959BF"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t>DETENCIÓN CON MAESTRO</w:t>
      </w:r>
    </w:p>
    <w:p w14:paraId="7B0D113B" w14:textId="77777777" w:rsidR="005300A9" w:rsidRPr="00EA485C" w:rsidRDefault="005300A9" w:rsidP="006A10E5">
      <w:pPr>
        <w:spacing w:after="0" w:line="264" w:lineRule="auto"/>
        <w:ind w:right="-18"/>
        <w:rPr>
          <w:rFonts w:cstheme="minorHAnsi"/>
          <w:color w:val="0D0D0D" w:themeColor="text1" w:themeTint="F2"/>
          <w:sz w:val="20"/>
          <w:szCs w:val="20"/>
        </w:rPr>
      </w:pPr>
    </w:p>
    <w:p w14:paraId="28DD48D2" w14:textId="38F2CDB4" w:rsidR="005300A9" w:rsidRPr="00EA485C" w:rsidRDefault="003959BF" w:rsidP="006F5464">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Cada maestro de aula tiene autoridad para asignar estudiantes de su clase a detención después de la </w:t>
      </w:r>
      <w:r w:rsidRPr="00EA485C">
        <w:rPr>
          <w:color w:val="0D0D0D" w:themeColor="text1" w:themeTint="F2"/>
          <w:sz w:val="20"/>
          <w:lang w:bidi="es-ES"/>
        </w:rPr>
        <w:t>escuela por ofensas menores. El padre/madre es responsable de llevar a su hijo si se le asigna detención al estudiante. Se hará un intento razonable de notificar a los padres antes de asignar un estudiante a detención. Si el padre/madre es notificado el dí</w:t>
      </w:r>
      <w:r w:rsidRPr="00EA485C">
        <w:rPr>
          <w:color w:val="0D0D0D" w:themeColor="text1" w:themeTint="F2"/>
          <w:sz w:val="20"/>
          <w:lang w:bidi="es-ES"/>
        </w:rPr>
        <w:t>a de la mala conducta, se asignará al estudiante ese día, si no, el estudiante será asignado después de notificar a los padres. Cada maestro será responsable de supervisar su detención.</w:t>
      </w:r>
    </w:p>
    <w:p w14:paraId="4C3F7C13" w14:textId="77777777" w:rsidR="005300A9" w:rsidRPr="00C51E8F" w:rsidRDefault="005300A9" w:rsidP="006A10E5">
      <w:pPr>
        <w:spacing w:after="0" w:line="264" w:lineRule="auto"/>
        <w:ind w:right="-18"/>
        <w:rPr>
          <w:rFonts w:cstheme="minorHAnsi"/>
          <w:color w:val="0D0D0D" w:themeColor="text1" w:themeTint="F2"/>
        </w:rPr>
      </w:pPr>
    </w:p>
    <w:p w14:paraId="3A87D24C"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lastRenderedPageBreak/>
        <w:t>DETENCIÓN ADMINISTRATIVA</w:t>
      </w:r>
    </w:p>
    <w:p w14:paraId="079B8EF2" w14:textId="77777777" w:rsidR="005300A9" w:rsidRPr="00EA485C" w:rsidRDefault="005300A9" w:rsidP="006A10E5">
      <w:pPr>
        <w:spacing w:after="0" w:line="264" w:lineRule="auto"/>
        <w:ind w:right="-18"/>
        <w:rPr>
          <w:rFonts w:cstheme="minorHAnsi"/>
          <w:color w:val="0D0D0D" w:themeColor="text1" w:themeTint="F2"/>
          <w:sz w:val="18"/>
          <w:szCs w:val="18"/>
        </w:rPr>
      </w:pPr>
    </w:p>
    <w:p w14:paraId="75C78B83" w14:textId="77777777" w:rsidR="005300A9" w:rsidRPr="00EA485C" w:rsidRDefault="003959BF" w:rsidP="006A10E5">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 xml:space="preserve">La administración tiene autoridad para </w:t>
      </w:r>
      <w:r w:rsidRPr="00EA485C">
        <w:rPr>
          <w:color w:val="0D0D0D" w:themeColor="text1" w:themeTint="F2"/>
          <w:sz w:val="20"/>
          <w:lang w:bidi="es-ES"/>
        </w:rPr>
        <w:t>asignar a estudiantes a un área designada antes de la escuela o al finalizar el día escolar regular. El padre/madre es responsable de llevar a su hijo en estos casos. Se hará un intento razonable de notificar a los padres antes de asignar un estudiante a d</w:t>
      </w:r>
      <w:r w:rsidRPr="00EA485C">
        <w:rPr>
          <w:color w:val="0D0D0D" w:themeColor="text1" w:themeTint="F2"/>
          <w:sz w:val="20"/>
          <w:lang w:bidi="es-ES"/>
        </w:rPr>
        <w:t>etención. Si el padre/madre es notificado el día de la mala conducta, se asignará al estudiante ese día, si no, el estudiante será asignado después de notificar a los padres. El administrador o su representante serán responsables de supervisar la detención</w:t>
      </w:r>
      <w:r w:rsidRPr="00EA485C">
        <w:rPr>
          <w:color w:val="0D0D0D" w:themeColor="text1" w:themeTint="F2"/>
          <w:sz w:val="20"/>
          <w:lang w:bidi="es-ES"/>
        </w:rPr>
        <w:t xml:space="preserve"> administrativa.</w:t>
      </w:r>
    </w:p>
    <w:p w14:paraId="03402A3D"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FC2405" w14:paraId="176231D5" w14:textId="77777777" w:rsidTr="00105D32">
        <w:tc>
          <w:tcPr>
            <w:tcW w:w="10890" w:type="dxa"/>
            <w:tcBorders>
              <w:left w:val="nil"/>
              <w:right w:val="nil"/>
            </w:tcBorders>
            <w:shd w:val="clear" w:color="auto" w:fill="D9D9D9" w:themeFill="background1" w:themeFillShade="D9"/>
          </w:tcPr>
          <w:p w14:paraId="4B83B922" w14:textId="31FB7ED1" w:rsidR="00FC2405" w:rsidRPr="006A10E5" w:rsidRDefault="006F5464" w:rsidP="00105D32">
            <w:pPr>
              <w:spacing w:before="240" w:after="240"/>
              <w:ind w:right="-29"/>
              <w:jc w:val="center"/>
              <w:rPr>
                <w:rFonts w:eastAsia="Calibri" w:cstheme="minorHAnsi"/>
                <w:b/>
                <w:bCs/>
                <w:i/>
                <w:iCs/>
                <w:color w:val="0D0D0D" w:themeColor="text1" w:themeTint="F2"/>
                <w:sz w:val="36"/>
                <w:szCs w:val="36"/>
              </w:rPr>
            </w:pPr>
            <w:r w:rsidRPr="006F5464">
              <w:rPr>
                <w:b/>
                <w:i/>
                <w:color w:val="0D0D0D" w:themeColor="text1" w:themeTint="F2"/>
                <w:sz w:val="29"/>
                <w:lang w:bidi="es-ES"/>
              </w:rPr>
              <w:t>AUTORIZACIÓN DE SALIDA DURANTE EL DÍA ESCOLAR</w:t>
            </w:r>
          </w:p>
        </w:tc>
      </w:tr>
    </w:tbl>
    <w:p w14:paraId="7084295B" w14:textId="77777777" w:rsidR="005300A9" w:rsidRPr="00EA485C" w:rsidRDefault="005300A9" w:rsidP="006A10E5">
      <w:pPr>
        <w:spacing w:after="0" w:line="264" w:lineRule="auto"/>
        <w:ind w:right="-18"/>
        <w:rPr>
          <w:rFonts w:cstheme="minorHAnsi"/>
          <w:color w:val="0D0D0D" w:themeColor="text1" w:themeTint="F2"/>
          <w:sz w:val="20"/>
          <w:szCs w:val="20"/>
        </w:rPr>
      </w:pPr>
    </w:p>
    <w:p w14:paraId="394A5E8F" w14:textId="2BC88157" w:rsidR="005300A9" w:rsidRPr="006F5464"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En casos extremos de emergencia, se decidirá la salida anticipada de la escuela a nivel de la Oficina central únicamente. Se contactará a cada escuela lo antes posible.</w:t>
      </w:r>
    </w:p>
    <w:p w14:paraId="751A5EBA"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6BE9989C" w14:textId="77777777" w:rsidTr="00105D32">
        <w:tc>
          <w:tcPr>
            <w:tcW w:w="10890" w:type="dxa"/>
            <w:tcBorders>
              <w:left w:val="nil"/>
              <w:right w:val="nil"/>
            </w:tcBorders>
            <w:shd w:val="clear" w:color="auto" w:fill="D9D9D9" w:themeFill="background1" w:themeFillShade="D9"/>
          </w:tcPr>
          <w:p w14:paraId="37950B91" w14:textId="4E65A06E" w:rsidR="00FC2405" w:rsidRPr="006A10E5" w:rsidRDefault="006F5464" w:rsidP="00105D32">
            <w:pPr>
              <w:spacing w:before="240" w:after="240"/>
              <w:ind w:right="-29"/>
              <w:jc w:val="center"/>
              <w:rPr>
                <w:rFonts w:eastAsia="Calibri" w:cstheme="minorHAnsi"/>
                <w:b/>
                <w:bCs/>
                <w:i/>
                <w:iCs/>
                <w:color w:val="0D0D0D" w:themeColor="text1" w:themeTint="F2"/>
                <w:sz w:val="36"/>
                <w:szCs w:val="36"/>
              </w:rPr>
            </w:pPr>
            <w:r w:rsidRPr="006F5464">
              <w:rPr>
                <w:b/>
                <w:i/>
                <w:color w:val="0D0D0D" w:themeColor="text1" w:themeTint="F2"/>
                <w:sz w:val="29"/>
                <w:lang w:bidi="es-ES"/>
              </w:rPr>
              <w:t>DISCIPLINA/CÓDIGO DE CONDUCTA</w:t>
            </w:r>
          </w:p>
        </w:tc>
      </w:tr>
    </w:tbl>
    <w:p w14:paraId="0FB0EA0D" w14:textId="77777777" w:rsidR="005300A9" w:rsidRPr="00EA485C" w:rsidRDefault="005300A9" w:rsidP="006A10E5">
      <w:pPr>
        <w:spacing w:after="0" w:line="264" w:lineRule="auto"/>
        <w:ind w:right="-18"/>
        <w:rPr>
          <w:rFonts w:cstheme="minorHAnsi"/>
          <w:color w:val="0D0D0D" w:themeColor="text1" w:themeTint="F2"/>
          <w:sz w:val="20"/>
          <w:szCs w:val="20"/>
        </w:rPr>
      </w:pPr>
    </w:p>
    <w:p w14:paraId="79E3D94B" w14:textId="06723BD3"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OBJETIVO</w:t>
      </w:r>
    </w:p>
    <w:p w14:paraId="35140257" w14:textId="77777777" w:rsidR="005300A9" w:rsidRPr="00EA485C" w:rsidRDefault="005300A9" w:rsidP="006A10E5">
      <w:pPr>
        <w:spacing w:after="0" w:line="264" w:lineRule="auto"/>
        <w:ind w:right="-18"/>
        <w:rPr>
          <w:rFonts w:cstheme="minorHAnsi"/>
          <w:color w:val="0D0D0D" w:themeColor="text1" w:themeTint="F2"/>
          <w:sz w:val="20"/>
          <w:szCs w:val="20"/>
        </w:rPr>
      </w:pPr>
    </w:p>
    <w:p w14:paraId="5BAA9341" w14:textId="48A964B4"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El objetivo del programa de disciplina del distrito es brindar un funcionamiento seguro y ordenado de las escuelas. Los padres, estudiantes y personal tienen derecho a esperar normas claras implementadas en forma </w:t>
      </w:r>
      <w:r w:rsidRPr="00EA485C">
        <w:rPr>
          <w:color w:val="0D0D0D" w:themeColor="text1" w:themeTint="F2"/>
          <w:sz w:val="20"/>
          <w:lang w:bidi="es-ES"/>
        </w:rPr>
        <w:t>consistente en cada escuela y aula. Según la Ley de Alabama (Código de Alabama, Sección 16-28-12), “los padres son responsables de la conducta de sus hijos menores de edad. Si se toman medidas disciplinarias contra estudiantes por conducta inapropiada en l</w:t>
      </w:r>
      <w:r w:rsidRPr="00EA485C">
        <w:rPr>
          <w:color w:val="0D0D0D" w:themeColor="text1" w:themeTint="F2"/>
          <w:sz w:val="20"/>
          <w:lang w:bidi="es-ES"/>
        </w:rPr>
        <w:t>a escuela, se espera que los padres apoyen y garanticen el cumplimiento de las consecuencias asignadas”.</w:t>
      </w:r>
    </w:p>
    <w:p w14:paraId="39E001AD" w14:textId="77777777" w:rsidR="005300A9" w:rsidRPr="00C51E8F" w:rsidRDefault="005300A9" w:rsidP="006A10E5">
      <w:pPr>
        <w:spacing w:after="0" w:line="264" w:lineRule="auto"/>
        <w:ind w:right="-18"/>
        <w:rPr>
          <w:rFonts w:cstheme="minorHAnsi"/>
          <w:color w:val="0D0D0D" w:themeColor="text1" w:themeTint="F2"/>
        </w:rPr>
      </w:pPr>
    </w:p>
    <w:p w14:paraId="61AD1440"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CLASIFICACIONES DE VIOLACIONES</w:t>
      </w:r>
    </w:p>
    <w:p w14:paraId="47EEC340" w14:textId="77777777" w:rsidR="005300A9" w:rsidRPr="00EA485C" w:rsidRDefault="005300A9" w:rsidP="006A10E5">
      <w:pPr>
        <w:spacing w:after="0" w:line="264" w:lineRule="auto"/>
        <w:ind w:right="-18"/>
        <w:rPr>
          <w:rFonts w:cstheme="minorHAnsi"/>
          <w:color w:val="0D0D0D" w:themeColor="text1" w:themeTint="F2"/>
          <w:sz w:val="20"/>
          <w:szCs w:val="20"/>
        </w:rPr>
      </w:pPr>
    </w:p>
    <w:p w14:paraId="2DC54C96"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Las violaciones del Código de Conducta del Estudiante se agrupan en tres clases: menor, intermedia y mayor. Los </w:t>
      </w:r>
      <w:r w:rsidRPr="00EA485C">
        <w:rPr>
          <w:color w:val="0D0D0D" w:themeColor="text1" w:themeTint="F2"/>
          <w:sz w:val="20"/>
          <w:lang w:bidi="es-ES"/>
        </w:rPr>
        <w:t>maestros de aula, el director, o su representante clasificarán las violaciones. El maestro de aula implementará procedimientos disciplinarios por ofensas menores, y el director o su representante implementarán procedimientos disciplinarios por ofensas inte</w:t>
      </w:r>
      <w:r w:rsidRPr="00EA485C">
        <w:rPr>
          <w:color w:val="0D0D0D" w:themeColor="text1" w:themeTint="F2"/>
          <w:sz w:val="20"/>
          <w:lang w:bidi="es-ES"/>
        </w:rPr>
        <w:t>rmedias y mayores.</w:t>
      </w:r>
    </w:p>
    <w:p w14:paraId="0517E446" w14:textId="77777777" w:rsidR="005300A9" w:rsidRPr="00EA485C" w:rsidRDefault="005300A9" w:rsidP="006A10E5">
      <w:pPr>
        <w:spacing w:after="0" w:line="264" w:lineRule="auto"/>
        <w:ind w:right="-18"/>
        <w:rPr>
          <w:rFonts w:cstheme="minorHAnsi"/>
          <w:color w:val="0D0D0D" w:themeColor="text1" w:themeTint="F2"/>
          <w:sz w:val="18"/>
          <w:szCs w:val="18"/>
        </w:rPr>
      </w:pPr>
    </w:p>
    <w:p w14:paraId="009CF360"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Antes de la medida disciplinaria, se tomará en cuenta lo siguiente:</w:t>
      </w:r>
    </w:p>
    <w:p w14:paraId="20316838" w14:textId="77777777" w:rsidR="005300A9" w:rsidRPr="00EA485C" w:rsidRDefault="005300A9" w:rsidP="006A10E5">
      <w:pPr>
        <w:spacing w:after="0" w:line="264" w:lineRule="auto"/>
        <w:ind w:right="-18"/>
        <w:rPr>
          <w:rFonts w:cstheme="minorHAnsi"/>
          <w:color w:val="0D0D0D" w:themeColor="text1" w:themeTint="F2"/>
        </w:rPr>
      </w:pPr>
    </w:p>
    <w:p w14:paraId="2277E49E" w14:textId="228D5DC3" w:rsidR="005300A9" w:rsidRPr="006F5464" w:rsidRDefault="003959BF">
      <w:pPr>
        <w:pStyle w:val="ListParagraph"/>
        <w:numPr>
          <w:ilvl w:val="0"/>
          <w:numId w:val="10"/>
        </w:numPr>
        <w:tabs>
          <w:tab w:val="left" w:pos="860"/>
        </w:tabs>
        <w:spacing w:after="0" w:line="264" w:lineRule="auto"/>
        <w:ind w:right="-18"/>
        <w:rPr>
          <w:rFonts w:eastAsia="Calibri" w:cstheme="minorHAnsi"/>
          <w:color w:val="0D0D0D" w:themeColor="text1" w:themeTint="F2"/>
          <w:sz w:val="20"/>
          <w:szCs w:val="20"/>
        </w:rPr>
      </w:pPr>
      <w:r w:rsidRPr="006F5464">
        <w:rPr>
          <w:color w:val="0D0D0D" w:themeColor="text1" w:themeTint="F2"/>
          <w:sz w:val="20"/>
          <w:lang w:bidi="es-ES"/>
        </w:rPr>
        <w:t>La gravedad de la infracción;</w:t>
      </w:r>
    </w:p>
    <w:p w14:paraId="6C8A502F" w14:textId="77777777" w:rsidR="005300A9" w:rsidRPr="00EA485C" w:rsidRDefault="005300A9" w:rsidP="006A10E5">
      <w:pPr>
        <w:spacing w:after="0" w:line="264" w:lineRule="auto"/>
        <w:ind w:right="-18"/>
        <w:rPr>
          <w:rFonts w:cstheme="minorHAnsi"/>
          <w:color w:val="0D0D0D" w:themeColor="text1" w:themeTint="F2"/>
        </w:rPr>
      </w:pPr>
    </w:p>
    <w:p w14:paraId="113307E9" w14:textId="587619BE" w:rsidR="005300A9" w:rsidRPr="006F5464" w:rsidRDefault="003959BF">
      <w:pPr>
        <w:pStyle w:val="ListParagraph"/>
        <w:numPr>
          <w:ilvl w:val="0"/>
          <w:numId w:val="10"/>
        </w:numPr>
        <w:tabs>
          <w:tab w:val="left" w:pos="860"/>
        </w:tabs>
        <w:spacing w:after="0" w:line="264" w:lineRule="auto"/>
        <w:ind w:right="-18"/>
        <w:rPr>
          <w:rFonts w:eastAsia="Calibri" w:cstheme="minorHAnsi"/>
          <w:color w:val="0D0D0D" w:themeColor="text1" w:themeTint="F2"/>
          <w:sz w:val="20"/>
          <w:szCs w:val="20"/>
        </w:rPr>
      </w:pPr>
      <w:r w:rsidRPr="006F5464">
        <w:rPr>
          <w:color w:val="0D0D0D" w:themeColor="text1" w:themeTint="F2"/>
          <w:sz w:val="20"/>
          <w:lang w:bidi="es-ES"/>
        </w:rPr>
        <w:t>Cantidad de infracciones del estudiante;</w:t>
      </w:r>
    </w:p>
    <w:p w14:paraId="6DC33601" w14:textId="77777777" w:rsidR="005300A9" w:rsidRPr="00EA485C" w:rsidRDefault="005300A9" w:rsidP="006A10E5">
      <w:pPr>
        <w:spacing w:after="0" w:line="264" w:lineRule="auto"/>
        <w:ind w:right="-18"/>
        <w:rPr>
          <w:rFonts w:cstheme="minorHAnsi"/>
          <w:color w:val="0D0D0D" w:themeColor="text1" w:themeTint="F2"/>
        </w:rPr>
      </w:pPr>
    </w:p>
    <w:p w14:paraId="74FBC5B0" w14:textId="2A947388" w:rsidR="005300A9" w:rsidRPr="006F5464" w:rsidRDefault="003959BF">
      <w:pPr>
        <w:pStyle w:val="ListParagraph"/>
        <w:numPr>
          <w:ilvl w:val="0"/>
          <w:numId w:val="10"/>
        </w:numPr>
        <w:tabs>
          <w:tab w:val="left" w:pos="860"/>
        </w:tabs>
        <w:spacing w:after="0" w:line="264" w:lineRule="auto"/>
        <w:ind w:right="-18"/>
        <w:rPr>
          <w:rFonts w:eastAsia="Calibri" w:cstheme="minorHAnsi"/>
          <w:color w:val="0D0D0D" w:themeColor="text1" w:themeTint="F2"/>
          <w:sz w:val="20"/>
          <w:szCs w:val="20"/>
        </w:rPr>
      </w:pPr>
      <w:r w:rsidRPr="006F5464">
        <w:rPr>
          <w:color w:val="0D0D0D" w:themeColor="text1" w:themeTint="F2"/>
          <w:sz w:val="20"/>
          <w:lang w:bidi="es-ES"/>
        </w:rPr>
        <w:t>Medidas previas que haya tomado la administración.</w:t>
      </w:r>
    </w:p>
    <w:p w14:paraId="79DBDE8E" w14:textId="77777777" w:rsidR="005300A9" w:rsidRPr="00C51E8F" w:rsidRDefault="005300A9" w:rsidP="006A10E5">
      <w:pPr>
        <w:spacing w:after="0" w:line="264" w:lineRule="auto"/>
        <w:ind w:right="-18"/>
        <w:rPr>
          <w:rFonts w:cstheme="minorHAnsi"/>
          <w:color w:val="0D0D0D" w:themeColor="text1" w:themeTint="F2"/>
        </w:rPr>
      </w:pPr>
    </w:p>
    <w:p w14:paraId="02F5E3E7"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OFENSAS MENORES</w:t>
      </w:r>
    </w:p>
    <w:p w14:paraId="2E34C134" w14:textId="77777777" w:rsidR="005300A9" w:rsidRPr="00EA485C" w:rsidRDefault="005300A9" w:rsidP="006A10E5">
      <w:pPr>
        <w:spacing w:after="0" w:line="264" w:lineRule="auto"/>
        <w:ind w:right="-18"/>
        <w:rPr>
          <w:rFonts w:cstheme="minorHAnsi"/>
          <w:color w:val="0D0D0D" w:themeColor="text1" w:themeTint="F2"/>
        </w:rPr>
      </w:pPr>
    </w:p>
    <w:p w14:paraId="27D77268" w14:textId="122BE5EA" w:rsidR="005300A9" w:rsidRPr="00EA485C" w:rsidRDefault="003959BF" w:rsidP="00C51E8F">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Cada maestro de aula lidi</w:t>
      </w:r>
      <w:r w:rsidRPr="00EA485C">
        <w:rPr>
          <w:color w:val="0D0D0D" w:themeColor="text1" w:themeTint="F2"/>
          <w:sz w:val="20"/>
          <w:lang w:bidi="es-ES"/>
        </w:rPr>
        <w:t xml:space="preserve">ará con los problemas generales del aula mediante medidas disciplinarias en clase; llamando personalmente al padre/madre o tutor cuando sea posible; o programando conferencias con el padre/madre o tutor y otros empleados de la escuela. No llevar cuaderno, </w:t>
      </w:r>
      <w:r w:rsidRPr="00EA485C">
        <w:rPr>
          <w:color w:val="0D0D0D" w:themeColor="text1" w:themeTint="F2"/>
          <w:sz w:val="20"/>
          <w:lang w:bidi="es-ES"/>
        </w:rPr>
        <w:t>lápiz, libros o materiales y equipos requeridos a clase, no hacer la tarea, mascar chicle,</w:t>
      </w:r>
      <w:r w:rsidR="00EA485C" w:rsidRPr="00EA485C">
        <w:rPr>
          <w:color w:val="0D0D0D" w:themeColor="text1" w:themeTint="F2"/>
          <w:lang w:bidi="es-ES"/>
        </w:rPr>
        <w:t xml:space="preserve"> </w:t>
      </w:r>
      <w:r w:rsidR="00EA485C" w:rsidRPr="00EA485C">
        <w:rPr>
          <w:color w:val="0D0D0D" w:themeColor="text1" w:themeTint="F2"/>
          <w:sz w:val="20"/>
          <w:lang w:bidi="es-ES"/>
        </w:rPr>
        <w:t>o no hacer el trabajo en clase son causas de derivación disciplinaria. El maestro de los estudiantes que exhiban de manera consistente malos hábitos de trabajo notificará al padre/madre o tutor, o bien, estos estudiantes deberán ser derivados a un asesor de orientación. Los maestros se ocuparán de lidiar con todas estas ofensas descritas, y se clasificarán como ofensas menores.</w:t>
      </w:r>
    </w:p>
    <w:p w14:paraId="0F4CC52B" w14:textId="77777777" w:rsidR="005300A9" w:rsidRPr="00C51E8F" w:rsidRDefault="005300A9" w:rsidP="006A10E5">
      <w:pPr>
        <w:spacing w:after="0" w:line="264" w:lineRule="auto"/>
        <w:ind w:right="-18"/>
        <w:rPr>
          <w:rFonts w:cstheme="minorHAnsi"/>
          <w:color w:val="0D0D0D" w:themeColor="text1" w:themeTint="F2"/>
        </w:rPr>
      </w:pPr>
    </w:p>
    <w:p w14:paraId="0F34BDBE"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lastRenderedPageBreak/>
        <w:t>OFENSAS INTERMEDIAS</w:t>
      </w:r>
    </w:p>
    <w:p w14:paraId="755FE18F" w14:textId="77777777" w:rsidR="005300A9" w:rsidRPr="00EA485C" w:rsidRDefault="005300A9" w:rsidP="006A10E5">
      <w:pPr>
        <w:spacing w:after="0" w:line="264" w:lineRule="auto"/>
        <w:ind w:right="-18"/>
        <w:rPr>
          <w:rFonts w:cstheme="minorHAnsi"/>
          <w:color w:val="0D0D0D" w:themeColor="text1" w:themeTint="F2"/>
          <w:sz w:val="18"/>
          <w:szCs w:val="18"/>
        </w:rPr>
      </w:pPr>
    </w:p>
    <w:p w14:paraId="7A5D2C59" w14:textId="0F5E367B" w:rsidR="005300A9" w:rsidRPr="006F5464" w:rsidRDefault="003959BF">
      <w:pPr>
        <w:pStyle w:val="ListParagraph"/>
        <w:numPr>
          <w:ilvl w:val="0"/>
          <w:numId w:val="11"/>
        </w:numPr>
        <w:tabs>
          <w:tab w:val="left" w:pos="860"/>
        </w:tabs>
        <w:spacing w:after="0" w:line="264" w:lineRule="auto"/>
        <w:ind w:right="-18"/>
        <w:jc w:val="both"/>
        <w:rPr>
          <w:rFonts w:eastAsia="Calibri" w:cstheme="minorHAnsi"/>
          <w:color w:val="0D0D0D" w:themeColor="text1" w:themeTint="F2"/>
          <w:sz w:val="20"/>
          <w:szCs w:val="20"/>
        </w:rPr>
      </w:pPr>
      <w:r w:rsidRPr="006F5464">
        <w:rPr>
          <w:b/>
          <w:color w:val="0D0D0D" w:themeColor="text1" w:themeTint="F2"/>
          <w:sz w:val="20"/>
          <w:u w:val="single"/>
          <w:lang w:bidi="es-ES"/>
        </w:rPr>
        <w:t>Distracción de los otros estudiantes</w:t>
      </w:r>
      <w:r w:rsidRPr="006F5464">
        <w:rPr>
          <w:color w:val="0D0D0D" w:themeColor="text1" w:themeTint="F2"/>
          <w:sz w:val="20"/>
          <w:lang w:bidi="es-ES"/>
        </w:rPr>
        <w:t xml:space="preserve"> – Esto implica conductas que perturben el orden del proceso educativo en el aula o en otro entorno de educación. Ejemplos: hablar en exceso, interrumpir las funciones de la clase, provocar a otros estudiantes.</w:t>
      </w:r>
    </w:p>
    <w:p w14:paraId="637B46D8" w14:textId="77777777" w:rsidR="005300A9" w:rsidRPr="00EA485C" w:rsidRDefault="005300A9" w:rsidP="006A10E5">
      <w:pPr>
        <w:spacing w:after="0" w:line="264" w:lineRule="auto"/>
        <w:ind w:right="-18"/>
        <w:rPr>
          <w:rFonts w:cstheme="minorHAnsi"/>
          <w:color w:val="0D0D0D" w:themeColor="text1" w:themeTint="F2"/>
          <w:sz w:val="20"/>
          <w:szCs w:val="20"/>
        </w:rPr>
      </w:pPr>
    </w:p>
    <w:p w14:paraId="0BE8D85F" w14:textId="66FA8389" w:rsidR="005300A9" w:rsidRPr="006F5464" w:rsidRDefault="003959BF">
      <w:pPr>
        <w:pStyle w:val="ListParagraph"/>
        <w:numPr>
          <w:ilvl w:val="0"/>
          <w:numId w:val="11"/>
        </w:numPr>
        <w:tabs>
          <w:tab w:val="left" w:pos="860"/>
        </w:tabs>
        <w:spacing w:after="0" w:line="264" w:lineRule="auto"/>
        <w:ind w:right="-18"/>
        <w:jc w:val="both"/>
        <w:rPr>
          <w:rFonts w:eastAsia="Calibri" w:cstheme="minorHAnsi"/>
          <w:color w:val="0D0D0D" w:themeColor="text1" w:themeTint="F2"/>
          <w:sz w:val="20"/>
          <w:szCs w:val="20"/>
        </w:rPr>
      </w:pPr>
      <w:r w:rsidRPr="006F5464">
        <w:rPr>
          <w:b/>
          <w:color w:val="0D0D0D" w:themeColor="text1" w:themeTint="F2"/>
          <w:sz w:val="20"/>
          <w:u w:val="single"/>
          <w:lang w:bidi="es-ES"/>
        </w:rPr>
        <w:t>Intimida</w:t>
      </w:r>
      <w:r w:rsidRPr="006F5464">
        <w:rPr>
          <w:b/>
          <w:color w:val="0D0D0D" w:themeColor="text1" w:themeTint="F2"/>
          <w:sz w:val="20"/>
          <w:u w:val="single"/>
          <w:lang w:bidi="es-ES"/>
        </w:rPr>
        <w:t>ción de un estudiante:</w:t>
      </w:r>
      <w:r w:rsidRPr="006F5464">
        <w:rPr>
          <w:color w:val="0D0D0D" w:themeColor="text1" w:themeTint="F2"/>
          <w:sz w:val="20"/>
          <w:lang w:bidi="es-ES"/>
        </w:rPr>
        <w:t xml:space="preserve"> esto incluye amenazas ilegítimas e intencionales, verbales o por medio de actos, de dañar a otro estudiante, junto con una aparente capacidad para hacerlo, y realizar un acto que cree un miedo justificado en la persona de que exista </w:t>
      </w:r>
      <w:r w:rsidRPr="006F5464">
        <w:rPr>
          <w:color w:val="0D0D0D" w:themeColor="text1" w:themeTint="F2"/>
          <w:sz w:val="20"/>
          <w:lang w:bidi="es-ES"/>
        </w:rPr>
        <w:t>probabilidad de tal daño.</w:t>
      </w:r>
    </w:p>
    <w:p w14:paraId="7EC16A88" w14:textId="77777777" w:rsidR="005300A9" w:rsidRPr="00EA485C" w:rsidRDefault="005300A9" w:rsidP="006A10E5">
      <w:pPr>
        <w:spacing w:after="0" w:line="264" w:lineRule="auto"/>
        <w:ind w:right="-18"/>
        <w:rPr>
          <w:rFonts w:cstheme="minorHAnsi"/>
          <w:color w:val="0D0D0D" w:themeColor="text1" w:themeTint="F2"/>
          <w:sz w:val="20"/>
          <w:szCs w:val="20"/>
        </w:rPr>
      </w:pPr>
    </w:p>
    <w:p w14:paraId="5D20E22F" w14:textId="48B31C90" w:rsidR="005300A9" w:rsidRPr="006F5464"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u w:val="single"/>
        </w:rPr>
      </w:pPr>
      <w:r w:rsidRPr="006F5464">
        <w:rPr>
          <w:color w:val="0D0D0D" w:themeColor="text1" w:themeTint="F2"/>
          <w:u w:val="single"/>
          <w:lang w:bidi="es-ES"/>
        </w:rPr>
        <w:t>Participación en juegos de azar por dinero u otra cosa de valor</w:t>
      </w:r>
    </w:p>
    <w:p w14:paraId="51920BCD" w14:textId="77777777" w:rsidR="005300A9" w:rsidRPr="00EA485C" w:rsidRDefault="005300A9" w:rsidP="006A10E5">
      <w:pPr>
        <w:spacing w:after="0" w:line="264" w:lineRule="auto"/>
        <w:ind w:right="-18"/>
        <w:rPr>
          <w:rFonts w:cstheme="minorHAnsi"/>
          <w:color w:val="0D0D0D" w:themeColor="text1" w:themeTint="F2"/>
        </w:rPr>
      </w:pPr>
    </w:p>
    <w:p w14:paraId="6ADB926F" w14:textId="66CCED97"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6F5464">
        <w:rPr>
          <w:b/>
          <w:color w:val="0D0D0D" w:themeColor="text1" w:themeTint="F2"/>
          <w:sz w:val="20"/>
          <w:u w:val="single"/>
          <w:lang w:bidi="es-ES"/>
        </w:rPr>
        <w:t>Llegadas tarde excesivas</w:t>
      </w:r>
      <w:r w:rsidRPr="006F5464">
        <w:rPr>
          <w:color w:val="0D0D0D" w:themeColor="text1" w:themeTint="F2"/>
          <w:sz w:val="20"/>
          <w:lang w:bidi="es-ES"/>
        </w:rPr>
        <w:t>: llegar tarde repetidas veces a la escuela o a la clase se considerará excesivo.</w:t>
      </w:r>
    </w:p>
    <w:p w14:paraId="048D99CC" w14:textId="77777777" w:rsidR="005300A9" w:rsidRPr="00EA485C" w:rsidRDefault="005300A9" w:rsidP="006A10E5">
      <w:pPr>
        <w:spacing w:after="0" w:line="264" w:lineRule="auto"/>
        <w:ind w:right="-18"/>
        <w:rPr>
          <w:rFonts w:cstheme="minorHAnsi"/>
          <w:color w:val="0D0D0D" w:themeColor="text1" w:themeTint="F2"/>
        </w:rPr>
      </w:pPr>
    </w:p>
    <w:p w14:paraId="4751E91F" w14:textId="5FE59632" w:rsidR="005300A9" w:rsidRPr="006F5464"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u w:val="single"/>
        </w:rPr>
      </w:pPr>
      <w:r w:rsidRPr="006F5464">
        <w:rPr>
          <w:color w:val="0D0D0D" w:themeColor="text1" w:themeTint="F2"/>
          <w:u w:val="single"/>
          <w:lang w:bidi="es-ES"/>
        </w:rPr>
        <w:t>Comer o beber en áreas no autorizadas</w:t>
      </w:r>
    </w:p>
    <w:p w14:paraId="2C692514" w14:textId="77777777" w:rsidR="005300A9" w:rsidRPr="00EA485C" w:rsidRDefault="005300A9" w:rsidP="006A10E5">
      <w:pPr>
        <w:spacing w:after="0" w:line="264" w:lineRule="auto"/>
        <w:ind w:right="-18"/>
        <w:rPr>
          <w:rFonts w:cstheme="minorHAnsi"/>
          <w:color w:val="0D0D0D" w:themeColor="text1" w:themeTint="F2"/>
        </w:rPr>
      </w:pPr>
    </w:p>
    <w:p w14:paraId="58C0296F" w14:textId="5707D417"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 xml:space="preserve">Uso </w:t>
      </w:r>
      <w:r w:rsidRPr="00EA485C">
        <w:rPr>
          <w:b/>
          <w:color w:val="0D0D0D" w:themeColor="text1" w:themeTint="F2"/>
          <w:sz w:val="20"/>
          <w:u w:val="single" w:color="1F1F1F"/>
          <w:lang w:bidi="es-ES"/>
        </w:rPr>
        <w:t>indebido o abuso del casillero</w:t>
      </w:r>
    </w:p>
    <w:p w14:paraId="5F0277DD" w14:textId="77777777" w:rsidR="005300A9" w:rsidRPr="00EA485C" w:rsidRDefault="005300A9" w:rsidP="006A10E5">
      <w:pPr>
        <w:spacing w:after="0" w:line="264" w:lineRule="auto"/>
        <w:ind w:right="-18"/>
        <w:rPr>
          <w:rFonts w:cstheme="minorHAnsi"/>
          <w:color w:val="0D0D0D" w:themeColor="text1" w:themeTint="F2"/>
        </w:rPr>
      </w:pPr>
    </w:p>
    <w:p w14:paraId="061C2DBA" w14:textId="6217BD05" w:rsidR="005300A9" w:rsidRPr="006F5464"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u w:val="single"/>
        </w:rPr>
      </w:pPr>
      <w:r w:rsidRPr="006F5464">
        <w:rPr>
          <w:color w:val="0D0D0D" w:themeColor="text1" w:themeTint="F2"/>
          <w:u w:val="single"/>
          <w:lang w:bidi="es-ES"/>
        </w:rPr>
        <w:t>Posesión de radios, reproductores de CD o cintas, iPods, bípers, naipes, etc. sin aprobación escrita de la administración</w:t>
      </w:r>
    </w:p>
    <w:p w14:paraId="0212DEDD" w14:textId="77777777" w:rsidR="005300A9" w:rsidRPr="00EA485C" w:rsidRDefault="005300A9" w:rsidP="006A10E5">
      <w:pPr>
        <w:spacing w:after="0" w:line="264" w:lineRule="auto"/>
        <w:ind w:right="-18"/>
        <w:rPr>
          <w:rFonts w:cstheme="minorHAnsi"/>
          <w:color w:val="0D0D0D" w:themeColor="text1" w:themeTint="F2"/>
        </w:rPr>
      </w:pPr>
    </w:p>
    <w:p w14:paraId="28FC70CB" w14:textId="2728F528"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Ritos de iniciación</w:t>
      </w:r>
    </w:p>
    <w:p w14:paraId="777FF18A" w14:textId="77777777" w:rsidR="005300A9" w:rsidRPr="00EA485C" w:rsidRDefault="005300A9" w:rsidP="006A10E5">
      <w:pPr>
        <w:spacing w:after="0" w:line="264" w:lineRule="auto"/>
        <w:ind w:right="-18"/>
        <w:rPr>
          <w:rFonts w:cstheme="minorHAnsi"/>
          <w:color w:val="0D0D0D" w:themeColor="text1" w:themeTint="F2"/>
        </w:rPr>
      </w:pPr>
    </w:p>
    <w:p w14:paraId="02622B28" w14:textId="6B4D1882" w:rsidR="005300A9" w:rsidRPr="006F5464"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u w:val="single"/>
        </w:rPr>
      </w:pPr>
      <w:r w:rsidRPr="006F5464">
        <w:rPr>
          <w:color w:val="0D0D0D" w:themeColor="text1" w:themeTint="F2"/>
          <w:u w:val="single"/>
          <w:lang w:bidi="es-ES"/>
        </w:rPr>
        <w:t>Sentarse en un vehículo estacionado después de llegar a la escuela o dejar la es</w:t>
      </w:r>
      <w:r w:rsidRPr="006F5464">
        <w:rPr>
          <w:color w:val="0D0D0D" w:themeColor="text1" w:themeTint="F2"/>
          <w:u w:val="single"/>
          <w:lang w:bidi="es-ES"/>
        </w:rPr>
        <w:t>cuela después de llegar al campus</w:t>
      </w:r>
    </w:p>
    <w:p w14:paraId="0B1E3FED" w14:textId="77777777" w:rsidR="005300A9" w:rsidRPr="00EA485C" w:rsidRDefault="005300A9" w:rsidP="006A10E5">
      <w:pPr>
        <w:spacing w:after="0" w:line="264" w:lineRule="auto"/>
        <w:ind w:right="-18"/>
        <w:rPr>
          <w:rFonts w:cstheme="minorHAnsi"/>
          <w:color w:val="0D0D0D" w:themeColor="text1" w:themeTint="F2"/>
        </w:rPr>
      </w:pPr>
    </w:p>
    <w:p w14:paraId="228728E4" w14:textId="316AF998"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Uso no indicado, no intencional o intencional de lenguaje obsceno o profano</w:t>
      </w:r>
    </w:p>
    <w:p w14:paraId="3638695E" w14:textId="77777777" w:rsidR="005300A9" w:rsidRPr="00EA485C" w:rsidRDefault="005300A9" w:rsidP="006A10E5">
      <w:pPr>
        <w:spacing w:after="0" w:line="264" w:lineRule="auto"/>
        <w:ind w:right="-18"/>
        <w:rPr>
          <w:rFonts w:cstheme="minorHAnsi"/>
          <w:color w:val="0D0D0D" w:themeColor="text1" w:themeTint="F2"/>
        </w:rPr>
      </w:pPr>
    </w:p>
    <w:p w14:paraId="2D2F0EBB" w14:textId="30FB52BE"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rPr>
      </w:pPr>
      <w:r w:rsidRPr="00EA485C">
        <w:rPr>
          <w:color w:val="0D0D0D" w:themeColor="text1" w:themeTint="F2"/>
          <w:u w:val="single" w:color="1F1F1F"/>
          <w:lang w:bidi="es-ES"/>
        </w:rPr>
        <w:t>Incumplimiento del código de vestimenta</w:t>
      </w:r>
    </w:p>
    <w:p w14:paraId="0154FA59" w14:textId="77777777" w:rsidR="005300A9" w:rsidRPr="00EA485C" w:rsidRDefault="005300A9" w:rsidP="006A10E5">
      <w:pPr>
        <w:spacing w:after="0" w:line="264" w:lineRule="auto"/>
        <w:ind w:right="-18"/>
        <w:rPr>
          <w:rFonts w:cstheme="minorHAnsi"/>
          <w:color w:val="0D0D0D" w:themeColor="text1" w:themeTint="F2"/>
        </w:rPr>
      </w:pPr>
    </w:p>
    <w:p w14:paraId="3414D6B7" w14:textId="6231B4F1"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Disrupción en el autobús escolar</w:t>
      </w:r>
    </w:p>
    <w:p w14:paraId="1E7DEEAB" w14:textId="77777777" w:rsidR="005300A9" w:rsidRPr="00EA485C" w:rsidRDefault="005300A9" w:rsidP="006A10E5">
      <w:pPr>
        <w:spacing w:after="0" w:line="264" w:lineRule="auto"/>
        <w:ind w:right="-18"/>
        <w:rPr>
          <w:rFonts w:cstheme="minorHAnsi"/>
          <w:color w:val="0D0D0D" w:themeColor="text1" w:themeTint="F2"/>
        </w:rPr>
      </w:pPr>
    </w:p>
    <w:p w14:paraId="6039E056" w14:textId="69C4EBFE"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Muestras públicas de afecto inapropiadas</w:t>
      </w:r>
      <w:r w:rsidRPr="00EA485C">
        <w:rPr>
          <w:color w:val="0D0D0D" w:themeColor="text1" w:themeTint="F2"/>
          <w:sz w:val="20"/>
          <w:lang w:bidi="es-ES"/>
        </w:rPr>
        <w:t xml:space="preserve">: esto incluye, entre </w:t>
      </w:r>
      <w:r w:rsidRPr="00EA485C">
        <w:rPr>
          <w:color w:val="0D0D0D" w:themeColor="text1" w:themeTint="F2"/>
          <w:sz w:val="20"/>
          <w:lang w:bidi="es-ES"/>
        </w:rPr>
        <w:t>otros, abrazos y besos.</w:t>
      </w:r>
    </w:p>
    <w:p w14:paraId="27602D01" w14:textId="77777777" w:rsidR="005300A9" w:rsidRPr="00EA485C" w:rsidRDefault="005300A9" w:rsidP="006A10E5">
      <w:pPr>
        <w:spacing w:after="0" w:line="264" w:lineRule="auto"/>
        <w:ind w:right="-18"/>
        <w:rPr>
          <w:rFonts w:cstheme="minorHAnsi"/>
          <w:color w:val="0D0D0D" w:themeColor="text1" w:themeTint="F2"/>
        </w:rPr>
      </w:pPr>
    </w:p>
    <w:p w14:paraId="2FAB54C8" w14:textId="44A08D39"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rPr>
      </w:pPr>
      <w:r w:rsidRPr="00EA485C">
        <w:rPr>
          <w:color w:val="0D0D0D" w:themeColor="text1" w:themeTint="F2"/>
          <w:u w:val="single" w:color="1F1F1F"/>
          <w:lang w:bidi="es-ES"/>
        </w:rPr>
        <w:t>Ausentismo no autorizado de la escuela o clase</w:t>
      </w:r>
    </w:p>
    <w:p w14:paraId="5AE05931" w14:textId="77777777" w:rsidR="005300A9" w:rsidRPr="00EA485C" w:rsidRDefault="005300A9" w:rsidP="006A10E5">
      <w:pPr>
        <w:spacing w:after="0" w:line="264" w:lineRule="auto"/>
        <w:ind w:right="-18"/>
        <w:rPr>
          <w:rFonts w:cstheme="minorHAnsi"/>
          <w:color w:val="0D0D0D" w:themeColor="text1" w:themeTint="F2"/>
        </w:rPr>
      </w:pPr>
    </w:p>
    <w:p w14:paraId="557C1DA7" w14:textId="10203A34" w:rsidR="005300A9" w:rsidRPr="00D200BD" w:rsidRDefault="003959BF">
      <w:pPr>
        <w:pStyle w:val="ListParagraph"/>
        <w:numPr>
          <w:ilvl w:val="0"/>
          <w:numId w:val="11"/>
        </w:numPr>
        <w:tabs>
          <w:tab w:val="left" w:pos="860"/>
        </w:tabs>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lang w:bidi="es-ES"/>
        </w:rPr>
        <w:t>Entregar intencionalmente información falsa a un empleado de la Junta Escolar:</w:t>
      </w:r>
      <w:r w:rsidRPr="00D200BD">
        <w:rPr>
          <w:color w:val="0D0D0D" w:themeColor="text1" w:themeTint="F2"/>
          <w:sz w:val="20"/>
          <w:lang w:bidi="es-ES"/>
        </w:rPr>
        <w:t xml:space="preserve"> esto incluye datos del estudiante y ocultamiento de información directamente relacionada con el negocio </w:t>
      </w:r>
      <w:r w:rsidRPr="00D200BD">
        <w:rPr>
          <w:color w:val="0D0D0D" w:themeColor="text1" w:themeTint="F2"/>
          <w:sz w:val="20"/>
          <w:lang w:bidi="es-ES"/>
        </w:rPr>
        <w:t>de la escuela, que puede incluir información verbal y escrita solicitada.</w:t>
      </w:r>
    </w:p>
    <w:p w14:paraId="158A6B75" w14:textId="77777777" w:rsidR="005300A9" w:rsidRPr="00EA485C" w:rsidRDefault="005300A9" w:rsidP="006A10E5">
      <w:pPr>
        <w:spacing w:after="0" w:line="264" w:lineRule="auto"/>
        <w:ind w:right="-18"/>
        <w:rPr>
          <w:rFonts w:cstheme="minorHAnsi"/>
          <w:color w:val="0D0D0D" w:themeColor="text1" w:themeTint="F2"/>
          <w:sz w:val="20"/>
          <w:szCs w:val="20"/>
        </w:rPr>
      </w:pPr>
    </w:p>
    <w:p w14:paraId="7A492E88" w14:textId="5323F0AD" w:rsidR="005300A9" w:rsidRPr="00EA485C" w:rsidRDefault="00B914A9">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Insubordinación:</w:t>
      </w:r>
      <w:r w:rsidRPr="00EA485C">
        <w:rPr>
          <w:color w:val="0D0D0D" w:themeColor="text1" w:themeTint="F2"/>
          <w:sz w:val="20"/>
          <w:lang w:bidi="es-ES"/>
        </w:rPr>
        <w:t xml:space="preserve"> desobediencia a la autoridad.</w:t>
      </w:r>
    </w:p>
    <w:p w14:paraId="648B1F19" w14:textId="77777777" w:rsidR="005300A9" w:rsidRPr="00EA485C" w:rsidRDefault="005300A9" w:rsidP="006A10E5">
      <w:pPr>
        <w:spacing w:after="0" w:line="264" w:lineRule="auto"/>
        <w:ind w:right="-18"/>
        <w:rPr>
          <w:rFonts w:cstheme="minorHAnsi"/>
          <w:color w:val="0D0D0D" w:themeColor="text1" w:themeTint="F2"/>
        </w:rPr>
      </w:pPr>
    </w:p>
    <w:p w14:paraId="34607F4C" w14:textId="238A7E5C" w:rsidR="005300A9" w:rsidRPr="00D200BD"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D200BD">
        <w:rPr>
          <w:b/>
          <w:color w:val="0D0D0D" w:themeColor="text1" w:themeTint="F2"/>
          <w:sz w:val="20"/>
          <w:u w:val="single"/>
          <w:lang w:bidi="es-ES"/>
        </w:rPr>
        <w:t xml:space="preserve">No seguir instrucciones: </w:t>
      </w:r>
      <w:r w:rsidRPr="00D200BD">
        <w:rPr>
          <w:color w:val="0D0D0D" w:themeColor="text1" w:themeTint="F2"/>
          <w:sz w:val="20"/>
          <w:lang w:bidi="es-ES"/>
        </w:rPr>
        <w:t xml:space="preserve">por ejemplo, no llevar correspondencia a casa, no obedecer indicaciones en los pasillos, </w:t>
      </w:r>
      <w:r w:rsidRPr="00D200BD">
        <w:rPr>
          <w:color w:val="0D0D0D" w:themeColor="text1" w:themeTint="F2"/>
          <w:sz w:val="20"/>
          <w:lang w:bidi="es-ES"/>
        </w:rPr>
        <w:t>asambleas, etc.</w:t>
      </w:r>
    </w:p>
    <w:p w14:paraId="75004FD0" w14:textId="77777777" w:rsidR="005300A9" w:rsidRPr="00EA485C" w:rsidRDefault="005300A9" w:rsidP="006A10E5">
      <w:pPr>
        <w:spacing w:after="0" w:line="264" w:lineRule="auto"/>
        <w:ind w:right="-18"/>
        <w:rPr>
          <w:rFonts w:cstheme="minorHAnsi"/>
          <w:color w:val="0D0D0D" w:themeColor="text1" w:themeTint="F2"/>
          <w:sz w:val="20"/>
          <w:szCs w:val="20"/>
        </w:rPr>
      </w:pPr>
    </w:p>
    <w:p w14:paraId="2802CA29" w14:textId="52A0423D"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rPr>
      </w:pPr>
      <w:r w:rsidRPr="00EA485C">
        <w:rPr>
          <w:color w:val="0D0D0D" w:themeColor="text1" w:themeTint="F2"/>
          <w:u w:val="single" w:color="1F1F1F"/>
          <w:lang w:bidi="es-ES"/>
        </w:rPr>
        <w:t>Uso no autorizado de propiedad personal o de la escuela</w:t>
      </w:r>
    </w:p>
    <w:p w14:paraId="0E125A71" w14:textId="77777777" w:rsidR="005300A9" w:rsidRPr="00EA485C" w:rsidRDefault="005300A9" w:rsidP="006A10E5">
      <w:pPr>
        <w:spacing w:after="0" w:line="264" w:lineRule="auto"/>
        <w:ind w:right="-18"/>
        <w:rPr>
          <w:rFonts w:cstheme="minorHAnsi"/>
          <w:color w:val="0D0D0D" w:themeColor="text1" w:themeTint="F2"/>
        </w:rPr>
      </w:pPr>
    </w:p>
    <w:p w14:paraId="712468D4" w14:textId="7054A30A"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Arrojar basura en la propiedad escolar</w:t>
      </w:r>
    </w:p>
    <w:p w14:paraId="1CD68DAC" w14:textId="77777777" w:rsidR="005300A9" w:rsidRPr="00EA485C" w:rsidRDefault="005300A9" w:rsidP="006A10E5">
      <w:pPr>
        <w:spacing w:after="0" w:line="264" w:lineRule="auto"/>
        <w:ind w:right="-18"/>
        <w:rPr>
          <w:rFonts w:cstheme="minorHAnsi"/>
          <w:color w:val="0D0D0D" w:themeColor="text1" w:themeTint="F2"/>
        </w:rPr>
      </w:pPr>
    </w:p>
    <w:p w14:paraId="6E05AE50" w14:textId="6D8CA8FC"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rPr>
      </w:pPr>
      <w:r w:rsidRPr="00EA485C">
        <w:rPr>
          <w:color w:val="0D0D0D" w:themeColor="text1" w:themeTint="F2"/>
          <w:u w:val="single" w:color="1F1F1F"/>
          <w:lang w:bidi="es-ES"/>
        </w:rPr>
        <w:t>Uso o posesión de material obsceno o pornográfico</w:t>
      </w:r>
    </w:p>
    <w:p w14:paraId="6AFD210E" w14:textId="77777777" w:rsidR="005300A9" w:rsidRPr="00EA485C" w:rsidRDefault="005300A9" w:rsidP="006A10E5">
      <w:pPr>
        <w:spacing w:after="0" w:line="264" w:lineRule="auto"/>
        <w:ind w:right="-18"/>
        <w:rPr>
          <w:rFonts w:cstheme="minorHAnsi"/>
          <w:color w:val="0D0D0D" w:themeColor="text1" w:themeTint="F2"/>
        </w:rPr>
      </w:pPr>
    </w:p>
    <w:p w14:paraId="0BEA08CE" w14:textId="4F2CD0AD" w:rsidR="005300A9" w:rsidRPr="00D200BD"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lastRenderedPageBreak/>
        <w:t>Dejar la clase o el campus sin permiso escrito</w:t>
      </w:r>
    </w:p>
    <w:p w14:paraId="054E53EB" w14:textId="77777777" w:rsidR="00D200BD" w:rsidRPr="00D200BD" w:rsidRDefault="00D200BD" w:rsidP="00D200BD">
      <w:pPr>
        <w:tabs>
          <w:tab w:val="left" w:pos="860"/>
        </w:tabs>
        <w:spacing w:after="0" w:line="264" w:lineRule="auto"/>
        <w:ind w:right="-18"/>
        <w:rPr>
          <w:rFonts w:eastAsia="Calibri" w:cstheme="minorHAnsi"/>
          <w:color w:val="0D0D0D" w:themeColor="text1" w:themeTint="F2"/>
          <w:sz w:val="20"/>
          <w:szCs w:val="20"/>
        </w:rPr>
      </w:pPr>
    </w:p>
    <w:p w14:paraId="0CCB1A88" w14:textId="05245729" w:rsidR="005300A9" w:rsidRPr="00EA485C" w:rsidRDefault="00EA485C">
      <w:pPr>
        <w:pStyle w:val="ListParagraph"/>
        <w:numPr>
          <w:ilvl w:val="0"/>
          <w:numId w:val="11"/>
        </w:numPr>
        <w:tabs>
          <w:tab w:val="left" w:pos="860"/>
        </w:tabs>
        <w:spacing w:after="0" w:line="264" w:lineRule="auto"/>
        <w:ind w:right="-18"/>
        <w:rPr>
          <w:rFonts w:eastAsia="Calibri" w:cstheme="minorHAnsi"/>
          <w:color w:val="0D0D0D" w:themeColor="text1" w:themeTint="F2"/>
        </w:rPr>
      </w:pPr>
      <w:r w:rsidRPr="00EA485C">
        <w:rPr>
          <w:color w:val="0D0D0D" w:themeColor="text1" w:themeTint="F2"/>
          <w:lang w:bidi="es-ES"/>
        </w:rPr>
        <w:t xml:space="preserve"> </w:t>
      </w:r>
      <w:r w:rsidRPr="00EA485C">
        <w:rPr>
          <w:color w:val="0D0D0D" w:themeColor="text1" w:themeTint="F2"/>
          <w:u w:val="single" w:color="1F1F1F"/>
          <w:lang w:bidi="es-ES"/>
        </w:rPr>
        <w:t>Uso indebido del código/número de almuerzo</w:t>
      </w:r>
    </w:p>
    <w:p w14:paraId="66C58070" w14:textId="77777777" w:rsidR="005300A9" w:rsidRPr="00EA485C" w:rsidRDefault="005300A9" w:rsidP="006A10E5">
      <w:pPr>
        <w:spacing w:after="0" w:line="264" w:lineRule="auto"/>
        <w:ind w:right="-18"/>
        <w:rPr>
          <w:rFonts w:cstheme="minorHAnsi"/>
          <w:color w:val="0D0D0D" w:themeColor="text1" w:themeTint="F2"/>
        </w:rPr>
      </w:pPr>
    </w:p>
    <w:p w14:paraId="41DD28E5" w14:textId="0E614181"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Exceso de velocidad en el campus, conducir de forma imprudente, o no seguir las normas de estacionamiento:</w:t>
      </w:r>
      <w:r w:rsidRPr="00EA485C">
        <w:rPr>
          <w:color w:val="0D0D0D" w:themeColor="text1" w:themeTint="F2"/>
          <w:sz w:val="20"/>
          <w:lang w:bidi="es-ES"/>
        </w:rPr>
        <w:t xml:space="preserve"> cualquiera de estas ofensas puede revocar o suspender los privilegios de conducción.</w:t>
      </w:r>
    </w:p>
    <w:p w14:paraId="520C7C93" w14:textId="77777777" w:rsidR="005300A9" w:rsidRPr="00EA485C" w:rsidRDefault="005300A9" w:rsidP="006A10E5">
      <w:pPr>
        <w:spacing w:after="0" w:line="264" w:lineRule="auto"/>
        <w:ind w:right="-18"/>
        <w:rPr>
          <w:rFonts w:cstheme="minorHAnsi"/>
          <w:color w:val="0D0D0D" w:themeColor="text1" w:themeTint="F2"/>
          <w:sz w:val="20"/>
          <w:szCs w:val="20"/>
        </w:rPr>
      </w:pPr>
    </w:p>
    <w:p w14:paraId="44140179" w14:textId="25913B6D"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rPr>
      </w:pPr>
      <w:r w:rsidRPr="00EA485C">
        <w:rPr>
          <w:color w:val="0D0D0D" w:themeColor="text1" w:themeTint="F2"/>
          <w:u w:val="single" w:color="1F1F1F"/>
          <w:lang w:bidi="es-ES"/>
        </w:rPr>
        <w:t>Abuso de Internet</w:t>
      </w:r>
    </w:p>
    <w:p w14:paraId="4E895247" w14:textId="77777777" w:rsidR="005300A9" w:rsidRPr="00EA485C" w:rsidRDefault="005300A9" w:rsidP="006A10E5">
      <w:pPr>
        <w:spacing w:after="0" w:line="264" w:lineRule="auto"/>
        <w:ind w:right="-18"/>
        <w:rPr>
          <w:rFonts w:cstheme="minorHAnsi"/>
          <w:color w:val="0D0D0D" w:themeColor="text1" w:themeTint="F2"/>
          <w:sz w:val="26"/>
          <w:szCs w:val="26"/>
        </w:rPr>
      </w:pPr>
    </w:p>
    <w:p w14:paraId="05264709" w14:textId="212E70CC"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Sacar manos u otra parte del cuerpo por la ventanilla del autobús</w:t>
      </w:r>
    </w:p>
    <w:p w14:paraId="287FE48F" w14:textId="77777777" w:rsidR="005300A9" w:rsidRPr="00EA485C" w:rsidRDefault="005300A9" w:rsidP="006A10E5">
      <w:pPr>
        <w:spacing w:after="0" w:line="264" w:lineRule="auto"/>
        <w:ind w:right="-18"/>
        <w:rPr>
          <w:rFonts w:cstheme="minorHAnsi"/>
          <w:color w:val="0D0D0D" w:themeColor="text1" w:themeTint="F2"/>
        </w:rPr>
      </w:pPr>
    </w:p>
    <w:p w14:paraId="4D7015F1" w14:textId="3A9BB5E9"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rPr>
      </w:pPr>
      <w:r w:rsidRPr="00EA485C">
        <w:rPr>
          <w:color w:val="0D0D0D" w:themeColor="text1" w:themeTint="F2"/>
          <w:u w:val="single" w:color="1F1F1F"/>
          <w:lang w:bidi="es-ES"/>
        </w:rPr>
        <w:t>Dejar el autobús sin permiso del conductor</w:t>
      </w:r>
    </w:p>
    <w:p w14:paraId="6006B024" w14:textId="77777777" w:rsidR="005300A9" w:rsidRPr="00EA485C" w:rsidRDefault="005300A9" w:rsidP="006A10E5">
      <w:pPr>
        <w:spacing w:after="0" w:line="264" w:lineRule="auto"/>
        <w:ind w:right="-18"/>
        <w:rPr>
          <w:rFonts w:cstheme="minorHAnsi"/>
          <w:color w:val="0D0D0D" w:themeColor="text1" w:themeTint="F2"/>
        </w:rPr>
      </w:pPr>
    </w:p>
    <w:p w14:paraId="7BA03D00" w14:textId="38D611AD" w:rsidR="005300A9" w:rsidRPr="00EA485C" w:rsidRDefault="003959BF">
      <w:pPr>
        <w:pStyle w:val="ListParagraph"/>
        <w:numPr>
          <w:ilvl w:val="0"/>
          <w:numId w:val="11"/>
        </w:numPr>
        <w:tabs>
          <w:tab w:val="left" w:pos="86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 xml:space="preserve">Otras ofensas: </w:t>
      </w:r>
      <w:r w:rsidRPr="00EA485C">
        <w:rPr>
          <w:b/>
          <w:color w:val="0D0D0D" w:themeColor="text1" w:themeTint="F2"/>
          <w:sz w:val="20"/>
          <w:lang w:bidi="es-ES"/>
        </w:rPr>
        <w:t>el director podrá consid</w:t>
      </w:r>
      <w:r w:rsidRPr="00EA485C">
        <w:rPr>
          <w:b/>
          <w:color w:val="0D0D0D" w:themeColor="text1" w:themeTint="F2"/>
          <w:sz w:val="20"/>
          <w:lang w:bidi="es-ES"/>
        </w:rPr>
        <w:t>erar que otras ofensas recaen en esta categoría después de analizar circunstancias atenuantes.</w:t>
      </w:r>
    </w:p>
    <w:p w14:paraId="4D5126BB" w14:textId="77777777" w:rsidR="005300A9" w:rsidRPr="00C51E8F" w:rsidRDefault="005300A9" w:rsidP="006A10E5">
      <w:pPr>
        <w:spacing w:after="0" w:line="264" w:lineRule="auto"/>
        <w:ind w:right="-18"/>
        <w:rPr>
          <w:rFonts w:cstheme="minorHAnsi"/>
          <w:color w:val="0D0D0D" w:themeColor="text1" w:themeTint="F2"/>
        </w:rPr>
      </w:pPr>
    </w:p>
    <w:p w14:paraId="3D47A5FB" w14:textId="77777777" w:rsidR="005300A9" w:rsidRPr="00EA485C" w:rsidRDefault="003959BF"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t>MEDIDAS DISCIPLINARIAS PARA OFENSAS INTERMEDIAS</w:t>
      </w:r>
    </w:p>
    <w:p w14:paraId="00B7640E" w14:textId="77777777" w:rsidR="005300A9" w:rsidRPr="00EA485C" w:rsidRDefault="005300A9" w:rsidP="006A10E5">
      <w:pPr>
        <w:spacing w:after="0" w:line="264" w:lineRule="auto"/>
        <w:ind w:right="-18"/>
        <w:rPr>
          <w:rFonts w:cstheme="minorHAnsi"/>
          <w:color w:val="0D0D0D" w:themeColor="text1" w:themeTint="F2"/>
          <w:sz w:val="20"/>
          <w:szCs w:val="20"/>
        </w:rPr>
      </w:pPr>
    </w:p>
    <w:p w14:paraId="168626B5" w14:textId="092DCFC7" w:rsidR="005300A9" w:rsidRPr="00EA485C" w:rsidRDefault="003959BF" w:rsidP="00D200BD">
      <w:pPr>
        <w:spacing w:after="0" w:line="264" w:lineRule="auto"/>
        <w:ind w:right="-18" w:firstLine="1"/>
        <w:jc w:val="both"/>
        <w:rPr>
          <w:rFonts w:eastAsia="Calibri" w:cstheme="minorHAnsi"/>
          <w:color w:val="0D0D0D" w:themeColor="text1" w:themeTint="F2"/>
        </w:rPr>
      </w:pPr>
      <w:r w:rsidRPr="00EA485C">
        <w:rPr>
          <w:color w:val="0D0D0D" w:themeColor="text1" w:themeTint="F2"/>
          <w:lang w:bidi="es-ES"/>
        </w:rPr>
        <w:t xml:space="preserve">Las consecuencias e intervenciones por violar las políticas de la Junta y las normas de la escuela pueden </w:t>
      </w:r>
      <w:r w:rsidRPr="00EA485C">
        <w:rPr>
          <w:color w:val="0D0D0D" w:themeColor="text1" w:themeTint="F2"/>
          <w:lang w:bidi="es-ES"/>
        </w:rPr>
        <w:t>incluir, entre otras, las siguientes medidas en forma individual o combinadas.</w:t>
      </w:r>
    </w:p>
    <w:p w14:paraId="3387BB62" w14:textId="77777777" w:rsidR="005300A9" w:rsidRPr="00EA485C" w:rsidRDefault="005300A9" w:rsidP="00D200BD">
      <w:pPr>
        <w:spacing w:after="0" w:line="264" w:lineRule="auto"/>
        <w:ind w:right="-18"/>
        <w:jc w:val="both"/>
        <w:rPr>
          <w:rFonts w:cstheme="minorHAnsi"/>
          <w:color w:val="0D0D0D" w:themeColor="text1" w:themeTint="F2"/>
          <w:sz w:val="20"/>
          <w:szCs w:val="20"/>
        </w:rPr>
      </w:pPr>
    </w:p>
    <w:p w14:paraId="792C6478" w14:textId="77777777" w:rsidR="005300A9" w:rsidRPr="00EA485C" w:rsidRDefault="003959BF" w:rsidP="00D200BD">
      <w:pPr>
        <w:spacing w:after="0" w:line="264" w:lineRule="auto"/>
        <w:ind w:right="-18" w:hanging="3"/>
        <w:jc w:val="both"/>
        <w:rPr>
          <w:rFonts w:eastAsia="Calibri" w:cstheme="minorHAnsi"/>
          <w:color w:val="0D0D0D" w:themeColor="text1" w:themeTint="F2"/>
          <w:sz w:val="20"/>
          <w:szCs w:val="20"/>
        </w:rPr>
      </w:pPr>
      <w:r w:rsidRPr="00EA485C">
        <w:rPr>
          <w:color w:val="0D0D0D" w:themeColor="text1" w:themeTint="F2"/>
          <w:sz w:val="20"/>
          <w:lang w:bidi="es-ES"/>
        </w:rPr>
        <w:t>La medida disciplinaria para ofensas intermedias puede ser: conferencia con el estudiante, contacto/conferencia con los padres, detención administrativa/con el maestro, contrat</w:t>
      </w:r>
      <w:r w:rsidRPr="00EA485C">
        <w:rPr>
          <w:color w:val="0D0D0D" w:themeColor="text1" w:themeTint="F2"/>
          <w:sz w:val="20"/>
          <w:lang w:bidi="es-ES"/>
        </w:rPr>
        <w:t>o de conducta, escuela los sábados, suspensión dentro de la escuela, o suspensión de 1 a 5 días fuera de la escuela, escuela alternativa.</w:t>
      </w:r>
    </w:p>
    <w:p w14:paraId="37174B30" w14:textId="77777777" w:rsidR="005300A9" w:rsidRPr="00C51E8F" w:rsidRDefault="005300A9" w:rsidP="00D200BD">
      <w:pPr>
        <w:spacing w:after="0" w:line="264" w:lineRule="auto"/>
        <w:ind w:right="-18"/>
        <w:jc w:val="both"/>
        <w:rPr>
          <w:rFonts w:cstheme="minorHAnsi"/>
          <w:color w:val="0D0D0D" w:themeColor="text1" w:themeTint="F2"/>
        </w:rPr>
      </w:pPr>
    </w:p>
    <w:p w14:paraId="13AC4EC6" w14:textId="77777777" w:rsidR="005300A9" w:rsidRPr="00EA485C" w:rsidRDefault="003959BF" w:rsidP="00D200BD">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OFENSAS MAYORES</w:t>
      </w:r>
    </w:p>
    <w:p w14:paraId="5456CFB4" w14:textId="77777777" w:rsidR="005300A9" w:rsidRPr="00EA485C" w:rsidRDefault="005300A9" w:rsidP="00D200BD">
      <w:pPr>
        <w:spacing w:after="0" w:line="264" w:lineRule="auto"/>
        <w:ind w:right="-18"/>
        <w:jc w:val="both"/>
        <w:rPr>
          <w:rFonts w:cstheme="minorHAnsi"/>
          <w:color w:val="0D0D0D" w:themeColor="text1" w:themeTint="F2"/>
          <w:sz w:val="20"/>
          <w:szCs w:val="20"/>
        </w:rPr>
      </w:pPr>
    </w:p>
    <w:p w14:paraId="24F9F328" w14:textId="2F4A0322" w:rsidR="005300A9" w:rsidRPr="00D200BD"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color="1F1F1F"/>
          <w:lang w:bidi="es-ES"/>
        </w:rPr>
        <w:t>Drogas:</w:t>
      </w:r>
      <w:r w:rsidRPr="00D200BD">
        <w:rPr>
          <w:color w:val="0D0D0D" w:themeColor="text1" w:themeTint="F2"/>
          <w:sz w:val="20"/>
          <w:lang w:bidi="es-ES"/>
        </w:rPr>
        <w:t xml:space="preserve"> esto incluye posesión, transferencia, uso o venta no autorizados de drogas, parafernalia de drogas, tabaco, bebidas alcohólicas, inhaladores o drogas sintéticas. También incluye cigarrillos electrónicos y otros inhaladores electrónicos.</w:t>
      </w:r>
    </w:p>
    <w:p w14:paraId="23F1FDCE" w14:textId="77777777" w:rsidR="005300A9" w:rsidRPr="00EA485C" w:rsidRDefault="005300A9" w:rsidP="00D200BD">
      <w:pPr>
        <w:spacing w:after="0" w:line="264" w:lineRule="auto"/>
        <w:ind w:right="-18"/>
        <w:jc w:val="both"/>
        <w:rPr>
          <w:rFonts w:cstheme="minorHAnsi"/>
          <w:color w:val="0D0D0D" w:themeColor="text1" w:themeTint="F2"/>
          <w:sz w:val="20"/>
          <w:szCs w:val="20"/>
        </w:rPr>
      </w:pPr>
    </w:p>
    <w:p w14:paraId="15A28B20" w14:textId="768EA678" w:rsidR="005300A9" w:rsidRPr="00EA485C"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EA485C">
        <w:rPr>
          <w:b/>
          <w:color w:val="0D0D0D" w:themeColor="text1" w:themeTint="F2"/>
          <w:sz w:val="20"/>
          <w:u w:val="single" w:color="1F1F1F"/>
          <w:lang w:bidi="es-ES"/>
        </w:rPr>
        <w:t>Incendio provocad</w:t>
      </w:r>
      <w:r w:rsidRPr="00EA485C">
        <w:rPr>
          <w:b/>
          <w:color w:val="0D0D0D" w:themeColor="text1" w:themeTint="F2"/>
          <w:sz w:val="20"/>
          <w:u w:val="single" w:color="1F1F1F"/>
          <w:lang w:bidi="es-ES"/>
        </w:rPr>
        <w:t>o:</w:t>
      </w:r>
      <w:r w:rsidRPr="00EA485C">
        <w:rPr>
          <w:color w:val="0D0D0D" w:themeColor="text1" w:themeTint="F2"/>
          <w:sz w:val="20"/>
          <w:lang w:bidi="es-ES"/>
        </w:rPr>
        <w:t xml:space="preserve"> el incendio deliberado y malicioso de cualquier parte de la propiedad de la Junta Escolar constituye incendio provocado.</w:t>
      </w:r>
    </w:p>
    <w:p w14:paraId="17C00273" w14:textId="77777777" w:rsidR="005300A9" w:rsidRPr="00EA485C" w:rsidRDefault="005300A9" w:rsidP="00D200BD">
      <w:pPr>
        <w:spacing w:after="0" w:line="264" w:lineRule="auto"/>
        <w:ind w:right="-18"/>
        <w:jc w:val="both"/>
        <w:rPr>
          <w:rFonts w:cstheme="minorHAnsi"/>
          <w:color w:val="0D0D0D" w:themeColor="text1" w:themeTint="F2"/>
        </w:rPr>
      </w:pPr>
    </w:p>
    <w:p w14:paraId="4D863EF2" w14:textId="66279C1A" w:rsidR="005300A9" w:rsidRPr="00D200BD"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color="1F1F1F"/>
          <w:lang w:bidi="es-ES"/>
        </w:rPr>
        <w:t>Intimidación intencional de un empleado de la Junta Escolar:</w:t>
      </w:r>
      <w:r w:rsidRPr="00D200BD">
        <w:rPr>
          <w:color w:val="0D0D0D" w:themeColor="text1" w:themeTint="F2"/>
          <w:sz w:val="20"/>
          <w:lang w:bidi="es-ES"/>
        </w:rPr>
        <w:t xml:space="preserve"> uso intencional de lenguaje inapropiado para insultar, despreciar, confrontar o socavar de cualquier manera la autoridad o el respeto debido a un empleado de la junta escolar. El uso de dispositivos electrónicos para captar imágenes de un empleado de la j</w:t>
      </w:r>
      <w:r w:rsidRPr="00D200BD">
        <w:rPr>
          <w:color w:val="0D0D0D" w:themeColor="text1" w:themeTint="F2"/>
          <w:sz w:val="20"/>
          <w:lang w:bidi="es-ES"/>
        </w:rPr>
        <w:t>unta escolar, sin permiso expreso del empleado, también es un incumplimiento de esta política.</w:t>
      </w:r>
    </w:p>
    <w:p w14:paraId="3229ADDF" w14:textId="77777777" w:rsidR="005300A9" w:rsidRPr="00EA485C" w:rsidRDefault="005300A9" w:rsidP="00D200BD">
      <w:pPr>
        <w:spacing w:after="0" w:line="264" w:lineRule="auto"/>
        <w:ind w:right="-18"/>
        <w:jc w:val="both"/>
        <w:rPr>
          <w:rFonts w:cstheme="minorHAnsi"/>
          <w:color w:val="0D0D0D" w:themeColor="text1" w:themeTint="F2"/>
          <w:sz w:val="20"/>
          <w:szCs w:val="20"/>
        </w:rPr>
      </w:pPr>
    </w:p>
    <w:p w14:paraId="0F8C73A7" w14:textId="6369ACC0" w:rsidR="005300A9" w:rsidRPr="00D200BD"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color="1F1F1F"/>
          <w:lang w:bidi="es-ES"/>
        </w:rPr>
        <w:t>Agresión contra un empleado de la Junta Escolar:</w:t>
      </w:r>
      <w:r w:rsidRPr="00D200BD">
        <w:rPr>
          <w:color w:val="0D0D0D" w:themeColor="text1" w:themeTint="F2"/>
          <w:sz w:val="20"/>
          <w:lang w:bidi="es-ES"/>
        </w:rPr>
        <w:t xml:space="preserve"> tocar o golpear intencional e ilegítimamente a un empleado de la junta escolar contra su voluntad, o causar int</w:t>
      </w:r>
      <w:r w:rsidRPr="00D200BD">
        <w:rPr>
          <w:color w:val="0D0D0D" w:themeColor="text1" w:themeTint="F2"/>
          <w:sz w:val="20"/>
          <w:lang w:bidi="es-ES"/>
        </w:rPr>
        <w:t>encionalmente un daño corporal a un empleado de la junta escolar es considerado como agresión.</w:t>
      </w:r>
    </w:p>
    <w:p w14:paraId="1A3D81BF" w14:textId="77777777" w:rsidR="005300A9" w:rsidRPr="00EA485C" w:rsidRDefault="005300A9" w:rsidP="00D200BD">
      <w:pPr>
        <w:spacing w:after="0" w:line="264" w:lineRule="auto"/>
        <w:ind w:right="-18"/>
        <w:jc w:val="both"/>
        <w:rPr>
          <w:rFonts w:cstheme="minorHAnsi"/>
          <w:color w:val="0D0D0D" w:themeColor="text1" w:themeTint="F2"/>
          <w:sz w:val="20"/>
          <w:szCs w:val="20"/>
        </w:rPr>
      </w:pPr>
    </w:p>
    <w:p w14:paraId="5E45930C" w14:textId="48F81187" w:rsidR="005300A9" w:rsidRPr="00D200BD"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color="1F1F1F"/>
          <w:lang w:bidi="es-ES"/>
        </w:rPr>
        <w:t>Robo:</w:t>
      </w:r>
      <w:r w:rsidRPr="00D200BD">
        <w:rPr>
          <w:color w:val="0D0D0D" w:themeColor="text1" w:themeTint="F2"/>
          <w:sz w:val="20"/>
          <w:lang w:bidi="es-ES"/>
        </w:rPr>
        <w:t xml:space="preserve"> esto incluye tomar dinero u otros bienes que puedan ser sujeto de hurto mayor de la persona o custodio de otros bienes, por medio de la fuerza, la violenc</w:t>
      </w:r>
      <w:r w:rsidRPr="00D200BD">
        <w:rPr>
          <w:color w:val="0D0D0D" w:themeColor="text1" w:themeTint="F2"/>
          <w:sz w:val="20"/>
          <w:lang w:bidi="es-ES"/>
        </w:rPr>
        <w:t>ia, ataques o infundiendo miedo.</w:t>
      </w:r>
    </w:p>
    <w:p w14:paraId="2E272AF2" w14:textId="77777777" w:rsidR="005300A9" w:rsidRPr="00EA485C" w:rsidRDefault="005300A9" w:rsidP="00D200BD">
      <w:pPr>
        <w:spacing w:after="0" w:line="264" w:lineRule="auto"/>
        <w:ind w:right="-18"/>
        <w:jc w:val="both"/>
        <w:rPr>
          <w:rFonts w:cstheme="minorHAnsi"/>
          <w:color w:val="0D0D0D" w:themeColor="text1" w:themeTint="F2"/>
        </w:rPr>
      </w:pPr>
    </w:p>
    <w:p w14:paraId="427BC783" w14:textId="2ED0714C" w:rsidR="005300A9" w:rsidRPr="00D200BD"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color="1F1F1F"/>
          <w:lang w:bidi="es-ES"/>
        </w:rPr>
        <w:t>Robo mayor/hurto mayor:</w:t>
      </w:r>
      <w:r w:rsidRPr="00D200BD">
        <w:rPr>
          <w:color w:val="0D0D0D" w:themeColor="text1" w:themeTint="F2"/>
          <w:sz w:val="20"/>
          <w:lang w:bidi="es-ES"/>
        </w:rPr>
        <w:t xml:space="preserve"> tomar o llevarse en forma ilegítima e intencional bienes o dinero que pertenecen a otra persona, o que otra persona posee legítimamente, o bajo la custodia de otra persona.</w:t>
      </w:r>
    </w:p>
    <w:p w14:paraId="21A1B619" w14:textId="77777777" w:rsidR="005300A9" w:rsidRPr="00EA485C" w:rsidRDefault="005300A9" w:rsidP="00D200BD">
      <w:pPr>
        <w:spacing w:after="0" w:line="264" w:lineRule="auto"/>
        <w:ind w:right="-18"/>
        <w:jc w:val="both"/>
        <w:rPr>
          <w:rFonts w:cstheme="minorHAnsi"/>
          <w:color w:val="0D0D0D" w:themeColor="text1" w:themeTint="F2"/>
          <w:sz w:val="20"/>
          <w:szCs w:val="20"/>
        </w:rPr>
      </w:pPr>
    </w:p>
    <w:p w14:paraId="77746313" w14:textId="0BC5C07D" w:rsidR="005300A9" w:rsidRPr="00D200BD"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color="1F1F1F"/>
          <w:lang w:bidi="es-ES"/>
        </w:rPr>
        <w:t>Robo de propiedad escola</w:t>
      </w:r>
      <w:r w:rsidRPr="00D200BD">
        <w:rPr>
          <w:b/>
          <w:color w:val="0D0D0D" w:themeColor="text1" w:themeTint="F2"/>
          <w:sz w:val="20"/>
          <w:u w:val="single" w:color="1F1F1F"/>
          <w:lang w:bidi="es-ES"/>
        </w:rPr>
        <w:t>r:</w:t>
      </w:r>
      <w:r w:rsidRPr="00D200BD">
        <w:rPr>
          <w:color w:val="0D0D0D" w:themeColor="text1" w:themeTint="F2"/>
          <w:sz w:val="20"/>
          <w:lang w:bidi="es-ES"/>
        </w:rPr>
        <w:t xml:space="preserve"> entrar o permanecer en una estructura o transporte con la intención de cometer una ofensa allí en horario en que las instalaciones están cerradas al público constituye robo.</w:t>
      </w:r>
    </w:p>
    <w:p w14:paraId="4709BF8C" w14:textId="77777777" w:rsidR="005300A9" w:rsidRPr="00EA485C" w:rsidRDefault="005300A9" w:rsidP="006A10E5">
      <w:pPr>
        <w:spacing w:after="0" w:line="264" w:lineRule="auto"/>
        <w:ind w:right="-18"/>
        <w:rPr>
          <w:rFonts w:cstheme="minorHAnsi"/>
          <w:color w:val="0D0D0D" w:themeColor="text1" w:themeTint="F2"/>
        </w:rPr>
      </w:pPr>
    </w:p>
    <w:p w14:paraId="738E36FA" w14:textId="205E44B2" w:rsidR="005300A9" w:rsidRPr="00D200BD"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color="1F1F1F"/>
          <w:lang w:bidi="es-ES"/>
        </w:rPr>
        <w:t>Travesuras delictivas/Vandalismo:</w:t>
      </w:r>
      <w:r w:rsidRPr="00D200BD">
        <w:rPr>
          <w:color w:val="0D0D0D" w:themeColor="text1" w:themeTint="F2"/>
          <w:sz w:val="20"/>
          <w:lang w:bidi="es-ES"/>
        </w:rPr>
        <w:t xml:space="preserve"> esto incluye lesiones o daños deliberados y </w:t>
      </w:r>
      <w:r w:rsidRPr="00D200BD">
        <w:rPr>
          <w:color w:val="0D0D0D" w:themeColor="text1" w:themeTint="F2"/>
          <w:sz w:val="20"/>
          <w:lang w:bidi="es-ES"/>
        </w:rPr>
        <w:t>maliciosos en propiedad pública, inmueble o mueble, que pertenezca a otra persona.</w:t>
      </w:r>
    </w:p>
    <w:p w14:paraId="31DFFB19" w14:textId="77777777" w:rsidR="005300A9" w:rsidRPr="00EA485C" w:rsidRDefault="005300A9" w:rsidP="006A10E5">
      <w:pPr>
        <w:spacing w:after="0" w:line="264" w:lineRule="auto"/>
        <w:ind w:right="-18"/>
        <w:rPr>
          <w:rFonts w:cstheme="minorHAnsi"/>
          <w:color w:val="0D0D0D" w:themeColor="text1" w:themeTint="F2"/>
        </w:rPr>
      </w:pPr>
    </w:p>
    <w:p w14:paraId="750E5873" w14:textId="03B73167" w:rsidR="005300A9" w:rsidRPr="00D200BD"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color="1F1F1F"/>
          <w:lang w:bidi="es-ES"/>
        </w:rPr>
        <w:t>Posesión de arma de fuego:</w:t>
      </w:r>
      <w:r w:rsidRPr="00D200BD">
        <w:rPr>
          <w:color w:val="0D0D0D" w:themeColor="text1" w:themeTint="F2"/>
          <w:sz w:val="20"/>
          <w:lang w:bidi="es-ES"/>
        </w:rPr>
        <w:t xml:space="preserve"> cualquier arma de fuego (incluida una pistola de salvas) que se convertirá o está diseñada para expulsar un proyectil por la acción de un explosi</w:t>
      </w:r>
      <w:r w:rsidRPr="00D200BD">
        <w:rPr>
          <w:color w:val="0D0D0D" w:themeColor="text1" w:themeTint="F2"/>
          <w:sz w:val="20"/>
          <w:lang w:bidi="es-ES"/>
        </w:rPr>
        <w:t xml:space="preserve">vo; la estructura o el receptor de cualquier arma de este tipo; cualquier silenciador de arma de fuego o </w:t>
      </w:r>
      <w:r w:rsidR="00EA485C" w:rsidRPr="00D200BD">
        <w:rPr>
          <w:color w:val="0D0D0D" w:themeColor="text1" w:themeTint="F2"/>
          <w:sz w:val="20"/>
          <w:lang w:bidi="es-ES"/>
        </w:rPr>
        <w:t>cualquier dispositivo destructivo se consideran armas de fuego.</w:t>
      </w:r>
    </w:p>
    <w:p w14:paraId="42641D20" w14:textId="77777777" w:rsidR="005300A9" w:rsidRPr="00EA485C" w:rsidRDefault="005300A9" w:rsidP="006A10E5">
      <w:pPr>
        <w:spacing w:after="0" w:line="264" w:lineRule="auto"/>
        <w:ind w:right="-18"/>
        <w:rPr>
          <w:rFonts w:cstheme="minorHAnsi"/>
          <w:color w:val="0D0D0D" w:themeColor="text1" w:themeTint="F2"/>
        </w:rPr>
      </w:pPr>
    </w:p>
    <w:p w14:paraId="15BE3D74" w14:textId="787F149C" w:rsidR="005300A9" w:rsidRPr="00EA485C" w:rsidRDefault="003959BF">
      <w:pPr>
        <w:pStyle w:val="ListParagraph"/>
        <w:numPr>
          <w:ilvl w:val="0"/>
          <w:numId w:val="12"/>
        </w:numPr>
        <w:spacing w:after="0" w:line="264" w:lineRule="auto"/>
        <w:ind w:right="-18"/>
        <w:jc w:val="both"/>
        <w:rPr>
          <w:rFonts w:eastAsia="Calibri" w:cstheme="minorHAnsi"/>
          <w:color w:val="0D0D0D" w:themeColor="text1" w:themeTint="F2"/>
        </w:rPr>
      </w:pPr>
      <w:r w:rsidRPr="00EA485C">
        <w:rPr>
          <w:color w:val="0D0D0D" w:themeColor="text1" w:themeTint="F2"/>
          <w:u w:val="single" w:color="1F1F1F"/>
          <w:lang w:bidi="es-ES"/>
        </w:rPr>
        <w:t>Disparo de pistola, rifle, escopeta, rifle de aire comprimido u otro dispositivo</w:t>
      </w:r>
    </w:p>
    <w:p w14:paraId="3E48430A" w14:textId="77777777" w:rsidR="005300A9" w:rsidRPr="00EA485C" w:rsidRDefault="005300A9" w:rsidP="006A10E5">
      <w:pPr>
        <w:spacing w:after="0" w:line="264" w:lineRule="auto"/>
        <w:ind w:right="-18"/>
        <w:rPr>
          <w:rFonts w:cstheme="minorHAnsi"/>
          <w:color w:val="0D0D0D" w:themeColor="text1" w:themeTint="F2"/>
        </w:rPr>
      </w:pPr>
    </w:p>
    <w:p w14:paraId="4AE4C47A" w14:textId="6C11AE89" w:rsidR="005300A9" w:rsidRPr="00D200BD"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color="1F1F1F"/>
          <w:lang w:bidi="es-ES"/>
        </w:rPr>
        <w:t>Pose</w:t>
      </w:r>
      <w:r w:rsidRPr="00D200BD">
        <w:rPr>
          <w:b/>
          <w:color w:val="0D0D0D" w:themeColor="text1" w:themeTint="F2"/>
          <w:sz w:val="20"/>
          <w:u w:val="single" w:color="1F1F1F"/>
          <w:lang w:bidi="es-ES"/>
        </w:rPr>
        <w:t>sión de armas:</w:t>
      </w:r>
      <w:r w:rsidRPr="00D200BD">
        <w:rPr>
          <w:color w:val="0D0D0D" w:themeColor="text1" w:themeTint="F2"/>
          <w:sz w:val="20"/>
          <w:lang w:bidi="es-ES"/>
        </w:rPr>
        <w:t xml:space="preserve"> portar un cuchillo, nudillos metálicos, pistola de gas lacrimógeno, armas o dispositivos químicos u otras armas, instrumentos u objetos con intención de estar armado constituye posesión.</w:t>
      </w:r>
    </w:p>
    <w:p w14:paraId="455260A6" w14:textId="77777777" w:rsidR="005300A9" w:rsidRPr="00EA485C" w:rsidRDefault="005300A9" w:rsidP="006A10E5">
      <w:pPr>
        <w:spacing w:after="0" w:line="264" w:lineRule="auto"/>
        <w:ind w:right="-18"/>
        <w:rPr>
          <w:rFonts w:cstheme="minorHAnsi"/>
          <w:color w:val="0D0D0D" w:themeColor="text1" w:themeTint="F2"/>
        </w:rPr>
      </w:pPr>
    </w:p>
    <w:p w14:paraId="712F60C1" w14:textId="736C432A" w:rsidR="005300A9" w:rsidRPr="00D200BD"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D200BD">
        <w:rPr>
          <w:b/>
          <w:color w:val="0D0D0D" w:themeColor="text1" w:themeTint="F2"/>
          <w:sz w:val="20"/>
          <w:u w:val="single" w:color="1F1F1F"/>
          <w:lang w:bidi="es-ES"/>
        </w:rPr>
        <w:t>Amenazas de bomba:</w:t>
      </w:r>
      <w:r w:rsidRPr="00D200BD">
        <w:rPr>
          <w:color w:val="0D0D0D" w:themeColor="text1" w:themeTint="F2"/>
          <w:sz w:val="20"/>
          <w:lang w:bidi="es-ES"/>
        </w:rPr>
        <w:t xml:space="preserve"> esto incluye toda comunicación sob</w:t>
      </w:r>
      <w:r w:rsidRPr="00D200BD">
        <w:rPr>
          <w:color w:val="0D0D0D" w:themeColor="text1" w:themeTint="F2"/>
          <w:sz w:val="20"/>
          <w:lang w:bidi="es-ES"/>
        </w:rPr>
        <w:t>re propiedad de la Junta escolar que tenga el efecto de interrumpir el entorno educativo.</w:t>
      </w:r>
    </w:p>
    <w:p w14:paraId="419FCECA" w14:textId="77777777" w:rsidR="005300A9" w:rsidRPr="00EA485C" w:rsidRDefault="005300A9" w:rsidP="006A10E5">
      <w:pPr>
        <w:spacing w:after="0" w:line="264" w:lineRule="auto"/>
        <w:ind w:right="-18"/>
        <w:rPr>
          <w:rFonts w:cstheme="minorHAnsi"/>
          <w:color w:val="0D0D0D" w:themeColor="text1" w:themeTint="F2"/>
          <w:sz w:val="20"/>
          <w:szCs w:val="20"/>
        </w:rPr>
      </w:pPr>
    </w:p>
    <w:p w14:paraId="2ACCECD5" w14:textId="4D761A05" w:rsidR="005300A9" w:rsidRPr="00EA485C"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EA485C">
        <w:rPr>
          <w:b/>
          <w:color w:val="0D0D0D" w:themeColor="text1" w:themeTint="F2"/>
          <w:sz w:val="20"/>
          <w:u w:val="single" w:color="1F1F1F"/>
          <w:lang w:bidi="es-ES"/>
        </w:rPr>
        <w:t>Explosivos:</w:t>
      </w:r>
      <w:r w:rsidRPr="00EA485C">
        <w:rPr>
          <w:color w:val="0D0D0D" w:themeColor="text1" w:themeTint="F2"/>
          <w:sz w:val="20"/>
          <w:lang w:bidi="es-ES"/>
        </w:rPr>
        <w:t xml:space="preserve"> preparar, portar o encender explosivos en propiedad de la Junta escolar es una ofensa mayor.</w:t>
      </w:r>
    </w:p>
    <w:p w14:paraId="12A66BDE" w14:textId="77777777" w:rsidR="005300A9" w:rsidRPr="00EA485C" w:rsidRDefault="005300A9" w:rsidP="006A10E5">
      <w:pPr>
        <w:spacing w:after="0" w:line="264" w:lineRule="auto"/>
        <w:ind w:right="-18"/>
        <w:rPr>
          <w:rFonts w:cstheme="minorHAnsi"/>
          <w:color w:val="0D0D0D" w:themeColor="text1" w:themeTint="F2"/>
          <w:sz w:val="26"/>
          <w:szCs w:val="26"/>
        </w:rPr>
      </w:pPr>
    </w:p>
    <w:p w14:paraId="245A7701" w14:textId="18D615D2" w:rsidR="005300A9" w:rsidRPr="00126669"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126669">
        <w:rPr>
          <w:b/>
          <w:color w:val="0D0D0D" w:themeColor="text1" w:themeTint="F2"/>
          <w:sz w:val="20"/>
          <w:u w:val="single" w:color="1F1F1F"/>
          <w:lang w:bidi="es-ES"/>
        </w:rPr>
        <w:t>Actos sexuales en propiedad de la escuela:</w:t>
      </w:r>
      <w:r w:rsidRPr="00126669">
        <w:rPr>
          <w:color w:val="0D0D0D" w:themeColor="text1" w:themeTint="F2"/>
          <w:sz w:val="20"/>
          <w:lang w:bidi="es-ES"/>
        </w:rPr>
        <w:t xml:space="preserve"> esto incluye actos de naturaleza sexual, incluidos, entre otros, agresión, exposición indecente, relaciones sexuales, </w:t>
      </w:r>
      <w:r w:rsidRPr="00126669">
        <w:rPr>
          <w:color w:val="0D0D0D" w:themeColor="text1" w:themeTint="F2"/>
          <w:sz w:val="20"/>
          <w:lang w:bidi="es-ES"/>
        </w:rPr>
        <w:t>intento de violación o violación en propiedad de la escuela, grabación de video o compartir material pornográfico obsceno o lascivo por multimedios.</w:t>
      </w:r>
    </w:p>
    <w:p w14:paraId="3D9437E8" w14:textId="77777777" w:rsidR="005300A9" w:rsidRPr="00EA485C" w:rsidRDefault="005300A9" w:rsidP="006A10E5">
      <w:pPr>
        <w:spacing w:after="0" w:line="264" w:lineRule="auto"/>
        <w:ind w:right="-18"/>
        <w:rPr>
          <w:rFonts w:cstheme="minorHAnsi"/>
          <w:color w:val="0D0D0D" w:themeColor="text1" w:themeTint="F2"/>
          <w:sz w:val="20"/>
          <w:szCs w:val="20"/>
        </w:rPr>
      </w:pPr>
    </w:p>
    <w:p w14:paraId="7A319140" w14:textId="5AA2BD83" w:rsidR="005300A9" w:rsidRPr="00EA485C" w:rsidRDefault="003959BF">
      <w:pPr>
        <w:pStyle w:val="ListParagraph"/>
        <w:numPr>
          <w:ilvl w:val="0"/>
          <w:numId w:val="12"/>
        </w:numPr>
        <w:spacing w:after="0" w:line="264" w:lineRule="auto"/>
        <w:ind w:right="-18"/>
        <w:jc w:val="both"/>
        <w:rPr>
          <w:rFonts w:eastAsia="Calibri" w:cstheme="minorHAnsi"/>
          <w:color w:val="0D0D0D" w:themeColor="text1" w:themeTint="F2"/>
        </w:rPr>
      </w:pPr>
      <w:r w:rsidRPr="00EA485C">
        <w:rPr>
          <w:color w:val="0D0D0D" w:themeColor="text1" w:themeTint="F2"/>
          <w:u w:val="single" w:color="1F1F1F"/>
          <w:lang w:bidi="es-ES"/>
        </w:rPr>
        <w:t>Acoso/acoso escolar escrito, verbal o físico incluido acoso sexual</w:t>
      </w:r>
    </w:p>
    <w:p w14:paraId="5A9E3983" w14:textId="77777777" w:rsidR="005300A9" w:rsidRPr="00EA485C" w:rsidRDefault="005300A9" w:rsidP="006A10E5">
      <w:pPr>
        <w:spacing w:after="0" w:line="264" w:lineRule="auto"/>
        <w:ind w:right="-18"/>
        <w:rPr>
          <w:rFonts w:cstheme="minorHAnsi"/>
          <w:color w:val="0D0D0D" w:themeColor="text1" w:themeTint="F2"/>
        </w:rPr>
      </w:pPr>
    </w:p>
    <w:p w14:paraId="47086BC9" w14:textId="5D871A11" w:rsidR="005300A9" w:rsidRPr="00126669"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126669">
        <w:rPr>
          <w:b/>
          <w:color w:val="0D0D0D" w:themeColor="text1" w:themeTint="F2"/>
          <w:sz w:val="20"/>
          <w:u w:val="single" w:color="1F1F1F"/>
          <w:lang w:bidi="es-ES"/>
        </w:rPr>
        <w:t>Agresión agravada:</w:t>
      </w:r>
      <w:r w:rsidRPr="00126669">
        <w:rPr>
          <w:color w:val="0D0D0D" w:themeColor="text1" w:themeTint="F2"/>
          <w:sz w:val="20"/>
          <w:lang w:bidi="es-ES"/>
        </w:rPr>
        <w:t xml:space="preserve"> causar intencionalm</w:t>
      </w:r>
      <w:r w:rsidRPr="00126669">
        <w:rPr>
          <w:color w:val="0D0D0D" w:themeColor="text1" w:themeTint="F2"/>
          <w:sz w:val="20"/>
          <w:lang w:bidi="es-ES"/>
        </w:rPr>
        <w:t>ente un gran daño corporal, discapacidad o desfiguración permanente, y uso de arma mortal constituyen agresión agravada.</w:t>
      </w:r>
    </w:p>
    <w:p w14:paraId="291BDE28" w14:textId="77777777" w:rsidR="005300A9" w:rsidRPr="00EA485C" w:rsidRDefault="005300A9" w:rsidP="006A10E5">
      <w:pPr>
        <w:spacing w:after="0" w:line="264" w:lineRule="auto"/>
        <w:ind w:right="-18"/>
        <w:rPr>
          <w:rFonts w:cstheme="minorHAnsi"/>
          <w:color w:val="0D0D0D" w:themeColor="text1" w:themeTint="F2"/>
          <w:sz w:val="20"/>
          <w:szCs w:val="20"/>
        </w:rPr>
      </w:pPr>
    </w:p>
    <w:p w14:paraId="2D2670BC" w14:textId="2ACA12F6" w:rsidR="005300A9" w:rsidRPr="00EA485C" w:rsidRDefault="003959BF">
      <w:pPr>
        <w:pStyle w:val="ListParagraph"/>
        <w:numPr>
          <w:ilvl w:val="0"/>
          <w:numId w:val="12"/>
        </w:numPr>
        <w:spacing w:after="0" w:line="264" w:lineRule="auto"/>
        <w:ind w:right="-18"/>
        <w:jc w:val="both"/>
        <w:rPr>
          <w:rFonts w:eastAsia="Calibri" w:cstheme="minorHAnsi"/>
          <w:color w:val="0D0D0D" w:themeColor="text1" w:themeTint="F2"/>
        </w:rPr>
      </w:pPr>
      <w:r w:rsidRPr="00EA485C">
        <w:rPr>
          <w:color w:val="0D0D0D" w:themeColor="text1" w:themeTint="F2"/>
          <w:u w:val="single" w:color="1F1F1F"/>
          <w:lang w:bidi="es-ES"/>
        </w:rPr>
        <w:t>Portar o encender fuegos artificiales, petardos, bombas de humo/olor, encendedores de cigarrillos o fósforos</w:t>
      </w:r>
    </w:p>
    <w:p w14:paraId="36BFABB9" w14:textId="77777777" w:rsidR="005300A9" w:rsidRPr="00EA485C" w:rsidRDefault="005300A9" w:rsidP="006A10E5">
      <w:pPr>
        <w:spacing w:after="0" w:line="264" w:lineRule="auto"/>
        <w:ind w:right="-18"/>
        <w:rPr>
          <w:rFonts w:cstheme="minorHAnsi"/>
          <w:color w:val="0D0D0D" w:themeColor="text1" w:themeTint="F2"/>
        </w:rPr>
      </w:pPr>
    </w:p>
    <w:p w14:paraId="0EB3E68E" w14:textId="21FE3831" w:rsidR="005300A9" w:rsidRPr="00126669"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126669">
        <w:rPr>
          <w:b/>
          <w:color w:val="0D0D0D" w:themeColor="text1" w:themeTint="F2"/>
          <w:sz w:val="20"/>
          <w:u w:val="single" w:color="1F1F1F"/>
          <w:lang w:bidi="es-ES"/>
        </w:rPr>
        <w:t xml:space="preserve">Incitar o participar en </w:t>
      </w:r>
      <w:r w:rsidRPr="00126669">
        <w:rPr>
          <w:b/>
          <w:color w:val="0D0D0D" w:themeColor="text1" w:themeTint="F2"/>
          <w:sz w:val="20"/>
          <w:u w:val="single" w:color="1F1F1F"/>
          <w:lang w:bidi="es-ES"/>
        </w:rPr>
        <w:t>disturbios de estudiantes:</w:t>
      </w:r>
      <w:r w:rsidRPr="00126669">
        <w:rPr>
          <w:color w:val="0D0D0D" w:themeColor="text1" w:themeTint="F2"/>
          <w:sz w:val="20"/>
          <w:lang w:bidi="es-ES"/>
        </w:rPr>
        <w:t xml:space="preserve"> esto incluye liderar, alentar o ayudar en interrupciones de actividades escolares o en la escuela, o peleas incitadas por confrontación verbal o de otro modo.</w:t>
      </w:r>
    </w:p>
    <w:p w14:paraId="26A09640" w14:textId="77777777" w:rsidR="005300A9" w:rsidRPr="00EA485C" w:rsidRDefault="005300A9" w:rsidP="006A10E5">
      <w:pPr>
        <w:spacing w:after="0" w:line="264" w:lineRule="auto"/>
        <w:ind w:right="-18"/>
        <w:rPr>
          <w:rFonts w:cstheme="minorHAnsi"/>
          <w:color w:val="0D0D0D" w:themeColor="text1" w:themeTint="F2"/>
          <w:sz w:val="20"/>
          <w:szCs w:val="20"/>
        </w:rPr>
      </w:pPr>
    </w:p>
    <w:p w14:paraId="79B0E5B8" w14:textId="0C92D97C" w:rsidR="005300A9" w:rsidRPr="00EA485C" w:rsidRDefault="003959BF">
      <w:pPr>
        <w:pStyle w:val="ListParagraph"/>
        <w:numPr>
          <w:ilvl w:val="0"/>
          <w:numId w:val="12"/>
        </w:numPr>
        <w:spacing w:after="0" w:line="264" w:lineRule="auto"/>
        <w:ind w:right="-18"/>
        <w:jc w:val="both"/>
        <w:rPr>
          <w:rFonts w:eastAsia="Calibri" w:cstheme="minorHAnsi"/>
          <w:color w:val="0D0D0D" w:themeColor="text1" w:themeTint="F2"/>
        </w:rPr>
      </w:pPr>
      <w:r w:rsidRPr="00EA485C">
        <w:rPr>
          <w:color w:val="0D0D0D" w:themeColor="text1" w:themeTint="F2"/>
          <w:u w:val="single" w:color="1F1F1F"/>
          <w:lang w:bidi="es-ES"/>
        </w:rPr>
        <w:t>Activación injustificada del sistema de la alarma de incendios</w:t>
      </w:r>
    </w:p>
    <w:p w14:paraId="1269C732" w14:textId="77777777" w:rsidR="005300A9" w:rsidRPr="00EA485C" w:rsidRDefault="005300A9" w:rsidP="006A10E5">
      <w:pPr>
        <w:spacing w:after="0" w:line="264" w:lineRule="auto"/>
        <w:ind w:right="-18"/>
        <w:rPr>
          <w:rFonts w:cstheme="minorHAnsi"/>
          <w:color w:val="0D0D0D" w:themeColor="text1" w:themeTint="F2"/>
        </w:rPr>
      </w:pPr>
    </w:p>
    <w:p w14:paraId="79209592" w14:textId="5A02ED6F" w:rsidR="005300A9" w:rsidRPr="00126669"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126669">
        <w:rPr>
          <w:b/>
          <w:color w:val="0D0D0D" w:themeColor="text1" w:themeTint="F2"/>
          <w:sz w:val="20"/>
          <w:u w:val="single" w:color="1F1F1F"/>
          <w:lang w:bidi="es-ES"/>
        </w:rPr>
        <w:t>Agres</w:t>
      </w:r>
      <w:r w:rsidRPr="00126669">
        <w:rPr>
          <w:b/>
          <w:color w:val="0D0D0D" w:themeColor="text1" w:themeTint="F2"/>
          <w:sz w:val="20"/>
          <w:u w:val="single" w:color="1F1F1F"/>
          <w:lang w:bidi="es-ES"/>
        </w:rPr>
        <w:t>ión contra estudiantes/peleas:</w:t>
      </w:r>
      <w:r w:rsidRPr="00126669">
        <w:rPr>
          <w:color w:val="0D0D0D" w:themeColor="text1" w:themeTint="F2"/>
          <w:sz w:val="20"/>
          <w:lang w:bidi="es-ES"/>
        </w:rPr>
        <w:t xml:space="preserve"> esto incluye golpear a otro estudiante o causar intencionalmente daño corporal a una persona. El estudiante puede recibir tres días de suspensión fuera de la escuela y cinco días de suspensión dentro de la escuela (ISS). (Pel</w:t>
      </w:r>
      <w:r w:rsidRPr="00126669">
        <w:rPr>
          <w:color w:val="0D0D0D" w:themeColor="text1" w:themeTint="F2"/>
          <w:sz w:val="20"/>
          <w:lang w:bidi="es-ES"/>
        </w:rPr>
        <w:t>eas: participación mutua en una pelea que implique violencia física, donde haya al menos dos participantes, pero sin infractor principal ni lesión mayor. La pelea no incluye confrontación verbal, forcejeos u otras confrontaciones menores).</w:t>
      </w:r>
    </w:p>
    <w:p w14:paraId="7217023D" w14:textId="77777777" w:rsidR="005300A9" w:rsidRPr="00EA485C" w:rsidRDefault="005300A9" w:rsidP="006A10E5">
      <w:pPr>
        <w:spacing w:after="0" w:line="264" w:lineRule="auto"/>
        <w:ind w:right="-18"/>
        <w:rPr>
          <w:rFonts w:cstheme="minorHAnsi"/>
          <w:color w:val="0D0D0D" w:themeColor="text1" w:themeTint="F2"/>
          <w:sz w:val="20"/>
          <w:szCs w:val="20"/>
        </w:rPr>
      </w:pPr>
    </w:p>
    <w:p w14:paraId="48D1F580" w14:textId="48598A9F" w:rsidR="005300A9" w:rsidRPr="00126669" w:rsidRDefault="003959BF">
      <w:pPr>
        <w:pStyle w:val="ListParagraph"/>
        <w:numPr>
          <w:ilvl w:val="0"/>
          <w:numId w:val="12"/>
        </w:numPr>
        <w:spacing w:after="0" w:line="264" w:lineRule="auto"/>
        <w:ind w:right="-18"/>
        <w:jc w:val="both"/>
        <w:rPr>
          <w:rFonts w:eastAsia="Calibri" w:cstheme="minorHAnsi"/>
          <w:color w:val="0D0D0D" w:themeColor="text1" w:themeTint="F2"/>
        </w:rPr>
      </w:pPr>
      <w:r w:rsidRPr="00126669">
        <w:rPr>
          <w:color w:val="0D0D0D" w:themeColor="text1" w:themeTint="F2"/>
          <w:u w:val="single" w:color="1F1F1F"/>
          <w:lang w:bidi="es-ES"/>
        </w:rPr>
        <w:t>Transportar a o</w:t>
      </w:r>
      <w:r w:rsidRPr="00126669">
        <w:rPr>
          <w:color w:val="0D0D0D" w:themeColor="text1" w:themeTint="F2"/>
          <w:u w:val="single" w:color="1F1F1F"/>
          <w:lang w:bidi="es-ES"/>
        </w:rPr>
        <w:t>tro estudiante fuera del campus en vehículo personal sin permiso de un</w:t>
      </w:r>
      <w:r w:rsidR="00126669">
        <w:rPr>
          <w:color w:val="0D0D0D" w:themeColor="text1" w:themeTint="F2"/>
          <w:lang w:bidi="es-ES"/>
        </w:rPr>
        <w:t xml:space="preserve"> </w:t>
      </w:r>
      <w:r w:rsidRPr="00126669">
        <w:rPr>
          <w:color w:val="0D0D0D" w:themeColor="text1" w:themeTint="F2"/>
          <w:u w:val="single" w:color="1F1F1F"/>
          <w:lang w:bidi="es-ES"/>
        </w:rPr>
        <w:t>padre/madre/tutor o de la</w:t>
      </w:r>
      <w:r w:rsidR="00126669">
        <w:rPr>
          <w:color w:val="0D0D0D" w:themeColor="text1" w:themeTint="F2"/>
          <w:lang w:bidi="es-ES"/>
        </w:rPr>
        <w:t xml:space="preserve"> </w:t>
      </w:r>
      <w:r w:rsidRPr="00126669">
        <w:rPr>
          <w:color w:val="0D0D0D" w:themeColor="text1" w:themeTint="F2"/>
          <w:u w:val="single" w:color="1F1F1F"/>
          <w:lang w:bidi="es-ES"/>
        </w:rPr>
        <w:t>Administración</w:t>
      </w:r>
    </w:p>
    <w:p w14:paraId="39C400A6" w14:textId="77777777" w:rsidR="005300A9" w:rsidRPr="00EA485C" w:rsidRDefault="005300A9" w:rsidP="006A10E5">
      <w:pPr>
        <w:spacing w:after="0" w:line="264" w:lineRule="auto"/>
        <w:ind w:right="-18"/>
        <w:rPr>
          <w:rFonts w:cstheme="minorHAnsi"/>
          <w:color w:val="0D0D0D" w:themeColor="text1" w:themeTint="F2"/>
        </w:rPr>
      </w:pPr>
    </w:p>
    <w:p w14:paraId="2F59AF48" w14:textId="0FAF02FB" w:rsidR="005300A9" w:rsidRPr="00EA485C"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EA485C">
        <w:rPr>
          <w:b/>
          <w:color w:val="0D0D0D" w:themeColor="text1" w:themeTint="F2"/>
          <w:sz w:val="20"/>
          <w:u w:val="single" w:color="1F1F1F"/>
          <w:lang w:bidi="es-ES"/>
        </w:rPr>
        <w:t>Repetidas infracciones de velocidad en el campus de la escuela</w:t>
      </w:r>
    </w:p>
    <w:p w14:paraId="1EA621DE" w14:textId="77777777" w:rsidR="005300A9" w:rsidRPr="00EA485C" w:rsidRDefault="005300A9" w:rsidP="006A10E5">
      <w:pPr>
        <w:spacing w:after="0" w:line="264" w:lineRule="auto"/>
        <w:ind w:right="-18"/>
        <w:rPr>
          <w:rFonts w:cstheme="minorHAnsi"/>
          <w:color w:val="0D0D0D" w:themeColor="text1" w:themeTint="F2"/>
        </w:rPr>
      </w:pPr>
    </w:p>
    <w:p w14:paraId="26A058EC" w14:textId="676B5AA0" w:rsidR="005300A9" w:rsidRPr="00126669"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126669">
        <w:rPr>
          <w:b/>
          <w:color w:val="0D0D0D" w:themeColor="text1" w:themeTint="F2"/>
          <w:sz w:val="20"/>
          <w:u w:val="single" w:color="1F1F1F"/>
          <w:lang w:bidi="es-ES"/>
        </w:rPr>
        <w:t>Organizaciones no autorizadas:</w:t>
      </w:r>
      <w:r w:rsidRPr="00126669">
        <w:rPr>
          <w:color w:val="0D0D0D" w:themeColor="text1" w:themeTint="F2"/>
          <w:sz w:val="20"/>
          <w:lang w:bidi="es-ES"/>
        </w:rPr>
        <w:t xml:space="preserve"> participación en fraternidades, hermandades, sociedades secretas, pandillas y cualquier forma de actividad de pandilla incluida la ropa, señales de manos, grafitis o jerga adolescente inapropiada.</w:t>
      </w:r>
    </w:p>
    <w:p w14:paraId="70802D66" w14:textId="77777777" w:rsidR="005300A9" w:rsidRPr="00EA485C" w:rsidRDefault="005300A9" w:rsidP="006A10E5">
      <w:pPr>
        <w:spacing w:after="0" w:line="264" w:lineRule="auto"/>
        <w:ind w:right="-18"/>
        <w:rPr>
          <w:rFonts w:cstheme="minorHAnsi"/>
          <w:color w:val="0D0D0D" w:themeColor="text1" w:themeTint="F2"/>
        </w:rPr>
      </w:pPr>
    </w:p>
    <w:p w14:paraId="005A8FD4" w14:textId="6FACB2D8" w:rsidR="005300A9" w:rsidRPr="00EA485C" w:rsidRDefault="003959BF">
      <w:pPr>
        <w:pStyle w:val="ListParagraph"/>
        <w:numPr>
          <w:ilvl w:val="0"/>
          <w:numId w:val="12"/>
        </w:numPr>
        <w:spacing w:after="0" w:line="264" w:lineRule="auto"/>
        <w:ind w:right="-18"/>
        <w:jc w:val="both"/>
        <w:rPr>
          <w:rFonts w:eastAsia="Calibri" w:cstheme="minorHAnsi"/>
          <w:color w:val="0D0D0D" w:themeColor="text1" w:themeTint="F2"/>
          <w:sz w:val="20"/>
          <w:szCs w:val="20"/>
        </w:rPr>
      </w:pPr>
      <w:r w:rsidRPr="00EA485C">
        <w:rPr>
          <w:b/>
          <w:color w:val="0D0D0D" w:themeColor="text1" w:themeTint="F2"/>
          <w:sz w:val="20"/>
          <w:u w:val="single" w:color="1F1F1F"/>
          <w:lang w:bidi="es-ES"/>
        </w:rPr>
        <w:t>Otras ofensas</w:t>
      </w:r>
      <w:r w:rsidRPr="00EA485C">
        <w:rPr>
          <w:color w:val="0D0D0D" w:themeColor="text1" w:themeTint="F2"/>
          <w:sz w:val="20"/>
          <w:lang w:bidi="es-ES"/>
        </w:rPr>
        <w:t>: el director podrá considerar que otras ofe</w:t>
      </w:r>
      <w:r w:rsidRPr="00EA485C">
        <w:rPr>
          <w:color w:val="0D0D0D" w:themeColor="text1" w:themeTint="F2"/>
          <w:sz w:val="20"/>
          <w:lang w:bidi="es-ES"/>
        </w:rPr>
        <w:t>nsas recaen en esta categoría después de analizar circunstancias atenuantes. Se incluyen las actividades delictivas o comisión de un delito grave.</w:t>
      </w:r>
    </w:p>
    <w:p w14:paraId="74749B7F" w14:textId="77777777" w:rsidR="005300A9" w:rsidRPr="00EA485C" w:rsidRDefault="005300A9" w:rsidP="006A10E5">
      <w:pPr>
        <w:spacing w:after="0" w:line="264" w:lineRule="auto"/>
        <w:ind w:right="-18"/>
        <w:rPr>
          <w:rFonts w:cstheme="minorHAnsi"/>
          <w:color w:val="0D0D0D" w:themeColor="text1" w:themeTint="F2"/>
          <w:sz w:val="24"/>
          <w:szCs w:val="24"/>
        </w:rPr>
      </w:pPr>
    </w:p>
    <w:p w14:paraId="387E4488" w14:textId="77777777" w:rsidR="005300A9" w:rsidRPr="00EA485C" w:rsidRDefault="003959BF"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lastRenderedPageBreak/>
        <w:t>MEDIDAS DISCIPLINARIAS PARA OFENSAS MAYORES</w:t>
      </w:r>
    </w:p>
    <w:p w14:paraId="5F17F6BD" w14:textId="77777777" w:rsidR="005300A9" w:rsidRPr="00EA485C" w:rsidRDefault="005300A9" w:rsidP="006A10E5">
      <w:pPr>
        <w:spacing w:after="0" w:line="264" w:lineRule="auto"/>
        <w:ind w:right="-18"/>
        <w:rPr>
          <w:rFonts w:cstheme="minorHAnsi"/>
          <w:color w:val="0D0D0D" w:themeColor="text1" w:themeTint="F2"/>
          <w:sz w:val="20"/>
          <w:szCs w:val="20"/>
        </w:rPr>
      </w:pPr>
    </w:p>
    <w:p w14:paraId="356188A0" w14:textId="77777777" w:rsidR="005300A9" w:rsidRPr="00EA485C" w:rsidRDefault="003959BF" w:rsidP="00F23B75">
      <w:pPr>
        <w:spacing w:after="0" w:line="264" w:lineRule="auto"/>
        <w:ind w:right="-18"/>
        <w:jc w:val="both"/>
        <w:rPr>
          <w:rFonts w:eastAsia="Calibri" w:cstheme="minorHAnsi"/>
          <w:color w:val="0D0D0D" w:themeColor="text1" w:themeTint="F2"/>
        </w:rPr>
      </w:pPr>
      <w:r w:rsidRPr="00EA485C">
        <w:rPr>
          <w:color w:val="0D0D0D" w:themeColor="text1" w:themeTint="F2"/>
          <w:lang w:bidi="es-ES"/>
        </w:rPr>
        <w:t xml:space="preserve">Las consecuencias e intervenciones por violar las </w:t>
      </w:r>
      <w:r w:rsidRPr="00EA485C">
        <w:rPr>
          <w:color w:val="0D0D0D" w:themeColor="text1" w:themeTint="F2"/>
          <w:lang w:bidi="es-ES"/>
        </w:rPr>
        <w:t>políticas de la Junta y las normas de la escuela pueden incluir, entre otras, las siguientes medidas en forma individual o combinadas.</w:t>
      </w:r>
    </w:p>
    <w:p w14:paraId="79C34567" w14:textId="77777777" w:rsidR="005300A9" w:rsidRPr="00EA485C" w:rsidRDefault="005300A9" w:rsidP="006A10E5">
      <w:pPr>
        <w:spacing w:after="0" w:line="264" w:lineRule="auto"/>
        <w:ind w:right="-18"/>
        <w:rPr>
          <w:rFonts w:cstheme="minorHAnsi"/>
          <w:color w:val="0D0D0D" w:themeColor="text1" w:themeTint="F2"/>
          <w:sz w:val="19"/>
          <w:szCs w:val="19"/>
        </w:rPr>
      </w:pPr>
    </w:p>
    <w:p w14:paraId="5DFAD8F9" w14:textId="7EF5E0F5" w:rsidR="005300A9" w:rsidRPr="00EA485C" w:rsidRDefault="003959BF" w:rsidP="00F23B7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 medida disciplinaria para ofensas mayores puede ser la suspensión dentro y fuera de la escuela, Escuela Alternativa, </w:t>
      </w:r>
      <w:r w:rsidRPr="00EA485C">
        <w:rPr>
          <w:color w:val="0D0D0D" w:themeColor="text1" w:themeTint="F2"/>
          <w:sz w:val="20"/>
          <w:lang w:bidi="es-ES"/>
        </w:rPr>
        <w:t>expulsión u otra medida disciplinaria a criterio de la administración. Mientras está pendiente la determinación final del asunto por parte del Superintendente y la Junta de Educación, se puede dar al estudiante la oportunidad de asistir a la Escuela Altern</w:t>
      </w:r>
      <w:r w:rsidRPr="00EA485C">
        <w:rPr>
          <w:color w:val="0D0D0D" w:themeColor="text1" w:themeTint="F2"/>
          <w:sz w:val="20"/>
          <w:lang w:bidi="es-ES"/>
        </w:rPr>
        <w:t>ativa o de la expulsión por hasta un año.</w:t>
      </w:r>
    </w:p>
    <w:p w14:paraId="7B62A4D7" w14:textId="77777777" w:rsidR="005300A9" w:rsidRPr="00EA485C" w:rsidRDefault="005300A9" w:rsidP="006A10E5">
      <w:pPr>
        <w:spacing w:after="0" w:line="264" w:lineRule="auto"/>
        <w:ind w:right="-18"/>
        <w:rPr>
          <w:rFonts w:cstheme="minorHAnsi"/>
          <w:color w:val="0D0D0D" w:themeColor="text1" w:themeTint="F2"/>
          <w:sz w:val="12"/>
          <w:szCs w:val="12"/>
        </w:rPr>
      </w:pPr>
    </w:p>
    <w:p w14:paraId="125ACAE3" w14:textId="322B6478"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MEDIDA DISCIPLINARIA, RESPONSABILIDAD DE LOS PADRES</w:t>
      </w:r>
    </w:p>
    <w:p w14:paraId="402626D4" w14:textId="77777777" w:rsidR="005300A9" w:rsidRPr="00EA485C" w:rsidRDefault="005300A9" w:rsidP="006A10E5">
      <w:pPr>
        <w:spacing w:after="0" w:line="264" w:lineRule="auto"/>
        <w:ind w:right="-18"/>
        <w:rPr>
          <w:rFonts w:cstheme="minorHAnsi"/>
          <w:color w:val="0D0D0D" w:themeColor="text1" w:themeTint="F2"/>
          <w:sz w:val="20"/>
          <w:szCs w:val="20"/>
        </w:rPr>
      </w:pPr>
    </w:p>
    <w:p w14:paraId="12AC6DFB" w14:textId="77777777" w:rsidR="005300A9" w:rsidRPr="00EA485C" w:rsidRDefault="003959BF" w:rsidP="00F23B7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Según la Ley de Alabama (Código de Alabama, Sección 16-28-12), la medida disciplinaria es responsabilidad principal de los padres. Es obligación de los padres, </w:t>
      </w:r>
      <w:r w:rsidRPr="00EA485C">
        <w:rPr>
          <w:color w:val="0D0D0D" w:themeColor="text1" w:themeTint="F2"/>
          <w:sz w:val="20"/>
          <w:lang w:bidi="es-ES"/>
        </w:rPr>
        <w:t>al enseñar y dar el ejemplo, desarrollar en el estudiante hábitos de buena conducta y también actitudes apropiadas hacia la escuela. Para garantizar el éxito de los estudiantes, los padres visitarán a los funcionarios de la escuela para saber el progreso d</w:t>
      </w:r>
      <w:r w:rsidRPr="00EA485C">
        <w:rPr>
          <w:color w:val="0D0D0D" w:themeColor="text1" w:themeTint="F2"/>
          <w:sz w:val="20"/>
          <w:lang w:bidi="es-ES"/>
        </w:rPr>
        <w:t>e sus hijos. También, las escuelas brindarán informes de progreso parciales para garantizar la notificación de progreso del estudiante. Además, ningún padre/madre podrá, en ninguna circunstancia, abordar al</w:t>
      </w:r>
    </w:p>
    <w:p w14:paraId="4018E82F" w14:textId="4455334E" w:rsidR="005300A9" w:rsidRPr="00C51E8F" w:rsidRDefault="003959BF" w:rsidP="00C51E8F">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estudiante de otra familia en relación con proble</w:t>
      </w:r>
      <w:r w:rsidRPr="00EA485C">
        <w:rPr>
          <w:color w:val="0D0D0D" w:themeColor="text1" w:themeTint="F2"/>
          <w:sz w:val="20"/>
          <w:lang w:bidi="es-ES"/>
        </w:rPr>
        <w:t>mas disciplinarios en terreno de la escuela o en una función de la escuela.</w:t>
      </w:r>
    </w:p>
    <w:p w14:paraId="169026EC"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774ACA9B" w14:textId="77777777" w:rsidTr="00105D32">
        <w:tc>
          <w:tcPr>
            <w:tcW w:w="10890" w:type="dxa"/>
            <w:tcBorders>
              <w:left w:val="nil"/>
              <w:right w:val="nil"/>
            </w:tcBorders>
            <w:shd w:val="clear" w:color="auto" w:fill="D9D9D9" w:themeFill="background1" w:themeFillShade="D9"/>
          </w:tcPr>
          <w:p w14:paraId="7EA0BB9F" w14:textId="779D1057"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DONACIONES/CARGOS/DINERO</w:t>
            </w:r>
          </w:p>
        </w:tc>
      </w:tr>
    </w:tbl>
    <w:p w14:paraId="3331E907" w14:textId="77777777" w:rsidR="005300A9" w:rsidRPr="00EA485C" w:rsidRDefault="005300A9" w:rsidP="006A10E5">
      <w:pPr>
        <w:spacing w:after="0" w:line="264" w:lineRule="auto"/>
        <w:ind w:right="-18"/>
        <w:rPr>
          <w:rFonts w:cstheme="minorHAnsi"/>
          <w:color w:val="0D0D0D" w:themeColor="text1" w:themeTint="F2"/>
          <w:sz w:val="20"/>
          <w:szCs w:val="20"/>
        </w:rPr>
      </w:pPr>
    </w:p>
    <w:p w14:paraId="5B7B7EE4" w14:textId="7051F43A"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Las escuelas del Condado de Lee podrán aceptar donaciones seguidas de una carta de notificación y agradecimiento que se enviará al donante. La </w:t>
      </w:r>
      <w:r w:rsidRPr="00EA485C">
        <w:rPr>
          <w:color w:val="0D0D0D" w:themeColor="text1" w:themeTint="F2"/>
          <w:sz w:val="20"/>
          <w:lang w:bidi="es-ES"/>
        </w:rPr>
        <w:t>venta de productos en terreno escolar es contraria a la política de la escuela. Es contrario a la política de la escuela que una persona o grupo vendan o distribuyan productos o materiales en terreno de la escuela que no estén patrocinados por la escuela n</w:t>
      </w:r>
      <w:r w:rsidRPr="00EA485C">
        <w:rPr>
          <w:color w:val="0D0D0D" w:themeColor="text1" w:themeTint="F2"/>
          <w:sz w:val="20"/>
          <w:lang w:bidi="es-ES"/>
        </w:rPr>
        <w:t>i aprobados por la oficina del director. Todo dinero recaudado en la escuela debe depositarse en la oficina. Se entregará un recibo por el dinero. Todas las facturas se pagarán con cheque. Este es el plan que exige la ley.</w:t>
      </w:r>
    </w:p>
    <w:p w14:paraId="2BBFC892" w14:textId="77777777" w:rsidR="005300A9" w:rsidRPr="00EA485C" w:rsidRDefault="005300A9" w:rsidP="006A10E5">
      <w:pPr>
        <w:spacing w:after="0" w:line="264" w:lineRule="auto"/>
        <w:ind w:right="-18"/>
        <w:rPr>
          <w:rFonts w:cstheme="minorHAnsi"/>
          <w:color w:val="0D0D0D" w:themeColor="text1" w:themeTint="F2"/>
          <w:sz w:val="16"/>
          <w:szCs w:val="16"/>
        </w:rPr>
      </w:pPr>
    </w:p>
    <w:p w14:paraId="777E5769"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Las escuelas locales pueden esta</w:t>
      </w:r>
      <w:r w:rsidRPr="00EA485C">
        <w:rPr>
          <w:color w:val="0D0D0D" w:themeColor="text1" w:themeTint="F2"/>
          <w:sz w:val="20"/>
          <w:lang w:bidi="es-ES"/>
        </w:rPr>
        <w:t>blecer cargos razonables por cursos optativos de laboratorio, materiales de tienda y equipos. No se cobrarán cargos por cursos obligatorios para la graduación. Los estudiantes que adeuden dinero por cargos, multas o pérdida de libros pueden estar sujetos a</w:t>
      </w:r>
      <w:r w:rsidRPr="00EA485C">
        <w:rPr>
          <w:color w:val="0D0D0D" w:themeColor="text1" w:themeTint="F2"/>
          <w:sz w:val="20"/>
          <w:lang w:bidi="es-ES"/>
        </w:rPr>
        <w:t xml:space="preserve"> la pérdida de privilegios, demora en la graduación o derivación de los padres al Tribunal de demandas de menor cuantía.</w:t>
      </w:r>
    </w:p>
    <w:p w14:paraId="44EC5732"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FC2405" w14:paraId="6BB7FCDD" w14:textId="77777777" w:rsidTr="00105D32">
        <w:tc>
          <w:tcPr>
            <w:tcW w:w="10890" w:type="dxa"/>
            <w:tcBorders>
              <w:left w:val="nil"/>
              <w:right w:val="nil"/>
            </w:tcBorders>
            <w:shd w:val="clear" w:color="auto" w:fill="D9D9D9" w:themeFill="background1" w:themeFillShade="D9"/>
          </w:tcPr>
          <w:p w14:paraId="46F2CD3A" w14:textId="1D7D9766"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CÓDIGO DE VESTIMENTA</w:t>
            </w:r>
          </w:p>
        </w:tc>
      </w:tr>
    </w:tbl>
    <w:p w14:paraId="39DA0357" w14:textId="77777777" w:rsidR="005300A9" w:rsidRPr="00EA485C" w:rsidRDefault="005300A9" w:rsidP="006A10E5">
      <w:pPr>
        <w:spacing w:after="0" w:line="264" w:lineRule="auto"/>
        <w:ind w:right="-18"/>
        <w:rPr>
          <w:rFonts w:cstheme="minorHAnsi"/>
          <w:color w:val="0D0D0D" w:themeColor="text1" w:themeTint="F2"/>
          <w:sz w:val="20"/>
          <w:szCs w:val="20"/>
        </w:rPr>
      </w:pPr>
    </w:p>
    <w:p w14:paraId="46098538" w14:textId="4B31C898" w:rsidR="005300A9"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El código de vestimenta del estudiante se aplica en horario escolar regular y en actividades patrocinadas por l</w:t>
      </w:r>
      <w:r w:rsidRPr="00EA485C">
        <w:rPr>
          <w:color w:val="0D0D0D" w:themeColor="text1" w:themeTint="F2"/>
          <w:sz w:val="20"/>
          <w:lang w:bidi="es-ES"/>
        </w:rPr>
        <w:t>a escuela. La vestimenta para estudiantes debe ser apropiada para usar en la escuela. Se espera que los estudiantes estén bien arreglados, prolijos y limpios. Los estudiantes deben vestir de una manera que no ponga en peligro su salud o seguridad ni interf</w:t>
      </w:r>
      <w:r w:rsidRPr="00EA485C">
        <w:rPr>
          <w:color w:val="0D0D0D" w:themeColor="text1" w:themeTint="F2"/>
          <w:sz w:val="20"/>
          <w:lang w:bidi="es-ES"/>
        </w:rPr>
        <w:t xml:space="preserve">iera con su propio trabajo escolar o el de otros estudiantes y maestros. En general, lo siguiente será </w:t>
      </w:r>
      <w:r w:rsidRPr="00EA485C">
        <w:rPr>
          <w:b/>
          <w:color w:val="0D0D0D" w:themeColor="text1" w:themeTint="F2"/>
          <w:sz w:val="20"/>
          <w:u w:val="single" w:color="1F1F1F"/>
          <w:lang w:bidi="es-ES"/>
        </w:rPr>
        <w:t>inaceptable</w:t>
      </w:r>
      <w:r w:rsidRPr="00EA485C">
        <w:rPr>
          <w:b/>
          <w:color w:val="0D0D0D" w:themeColor="text1" w:themeTint="F2"/>
          <w:sz w:val="20"/>
          <w:lang w:bidi="es-ES"/>
        </w:rPr>
        <w:t xml:space="preserve">: </w:t>
      </w:r>
      <w:r w:rsidRPr="00EA485C">
        <w:rPr>
          <w:color w:val="0D0D0D" w:themeColor="text1" w:themeTint="F2"/>
          <w:sz w:val="20"/>
          <w:lang w:bidi="es-ES"/>
        </w:rPr>
        <w:t>pantalones cortos; minifaldas; ropa de moda agujereada, rota o rasgada; todo lo que el administrador de la escuela considere demasiado descu</w:t>
      </w:r>
      <w:r w:rsidRPr="00EA485C">
        <w:rPr>
          <w:color w:val="0D0D0D" w:themeColor="text1" w:themeTint="F2"/>
          <w:sz w:val="20"/>
          <w:lang w:bidi="es-ES"/>
        </w:rPr>
        <w:t>bierto, ropa de playa o trajes de baño; piyamas o pantuflas; pantalones cortos de gimnasia más de dos pulgadas por arriba de la rodilla; ropa deportiva cortada; espalda descubierta, escote descubierto, vientre descubierto; shorts de ciclismo; sombreros, go</w:t>
      </w:r>
      <w:r w:rsidRPr="00EA485C">
        <w:rPr>
          <w:color w:val="0D0D0D" w:themeColor="text1" w:themeTint="F2"/>
          <w:sz w:val="20"/>
          <w:lang w:bidi="es-ES"/>
        </w:rPr>
        <w:t>rras, viseras, vinchas, bandanas o anteojos de sol; tops/tirantes; blusas de red sin camiseta debajo; ropa de pandillas; o prendas con lemas o imágenes sugerentes, o publicidad de alcohol o tabaco, o que puedan ser disruptivas para el proceso educativo. Lo</w:t>
      </w:r>
      <w:r w:rsidRPr="00EA485C">
        <w:rPr>
          <w:color w:val="0D0D0D" w:themeColor="text1" w:themeTint="F2"/>
          <w:sz w:val="20"/>
          <w:lang w:bidi="es-ES"/>
        </w:rPr>
        <w:t>s pantalones/pantalones cortos deben usarse a la altura de la cintura y no “caídos”. Todos los estudiantes deben usar la camisa metida adentro del pantalón/pantalón corto, y los hombres no usarán camisetas sin mangas. Las estudiantes mujeres no usarán pant</w:t>
      </w:r>
      <w:r w:rsidRPr="00EA485C">
        <w:rPr>
          <w:color w:val="0D0D0D" w:themeColor="text1" w:themeTint="F2"/>
          <w:sz w:val="20"/>
          <w:lang w:bidi="es-ES"/>
        </w:rPr>
        <w:t>alones cortos, vestidos o faldas más de dos pulgadas arriba de la rodilla.</w:t>
      </w:r>
      <w:r w:rsidRPr="00EA485C">
        <w:rPr>
          <w:b/>
          <w:color w:val="0D0D0D" w:themeColor="text1" w:themeTint="F2"/>
          <w:sz w:val="20"/>
          <w:lang w:bidi="es-ES"/>
        </w:rPr>
        <w:t xml:space="preserve"> </w:t>
      </w:r>
      <w:r w:rsidRPr="00EA485C">
        <w:rPr>
          <w:color w:val="0D0D0D" w:themeColor="text1" w:themeTint="F2"/>
          <w:sz w:val="20"/>
          <w:lang w:bidi="es-ES"/>
        </w:rPr>
        <w:t>Los estudiantes que incumplan el código de vestimenta deberán llamar a su casa para que les lleven ropa adecuada (se los podrá poner en ISS mientras esperan). La administración tend</w:t>
      </w:r>
      <w:r w:rsidRPr="00EA485C">
        <w:rPr>
          <w:color w:val="0D0D0D" w:themeColor="text1" w:themeTint="F2"/>
          <w:sz w:val="20"/>
          <w:lang w:bidi="es-ES"/>
        </w:rPr>
        <w:t xml:space="preserve">rá la decisión final sobre la idoneidad de la vestimenta de un alumno. Se hará responsables en última instancia a los padres por la vestimenta del estudiante. La continuidad de infracciones </w:t>
      </w:r>
      <w:r w:rsidRPr="00EA485C">
        <w:rPr>
          <w:color w:val="0D0D0D" w:themeColor="text1" w:themeTint="F2"/>
          <w:sz w:val="20"/>
          <w:lang w:bidi="es-ES"/>
        </w:rPr>
        <w:lastRenderedPageBreak/>
        <w:t>podrá resultar en la aplicación de otra medida disciplinaria.</w:t>
      </w:r>
    </w:p>
    <w:p w14:paraId="75681E81" w14:textId="36672B7B" w:rsidR="00FC2405" w:rsidRDefault="00FC2405" w:rsidP="006A10E5">
      <w:pPr>
        <w:spacing w:after="0" w:line="264" w:lineRule="auto"/>
        <w:ind w:right="-18"/>
        <w:jc w:val="both"/>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6FC5EEA0" w14:textId="77777777" w:rsidTr="00105D32">
        <w:tc>
          <w:tcPr>
            <w:tcW w:w="10890" w:type="dxa"/>
            <w:tcBorders>
              <w:left w:val="nil"/>
              <w:right w:val="nil"/>
            </w:tcBorders>
            <w:shd w:val="clear" w:color="auto" w:fill="D9D9D9" w:themeFill="background1" w:themeFillShade="D9"/>
          </w:tcPr>
          <w:p w14:paraId="56AAC149" w14:textId="6B8FD953"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LICENCIA DE CONDUCIR (LEY DEL ESTADO)</w:t>
            </w:r>
          </w:p>
        </w:tc>
      </w:tr>
    </w:tbl>
    <w:p w14:paraId="44756FF7" w14:textId="77777777" w:rsidR="00126669" w:rsidRDefault="00126669" w:rsidP="006A10E5">
      <w:pPr>
        <w:spacing w:after="0" w:line="264" w:lineRule="auto"/>
        <w:ind w:right="-18"/>
        <w:jc w:val="both"/>
        <w:rPr>
          <w:rFonts w:eastAsia="Calibri" w:cstheme="minorHAnsi"/>
          <w:color w:val="0D0D0D" w:themeColor="text1" w:themeTint="F2"/>
          <w:sz w:val="20"/>
          <w:szCs w:val="20"/>
        </w:rPr>
      </w:pPr>
    </w:p>
    <w:p w14:paraId="69ECCBB6" w14:textId="284BF62B"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Para hacer el examen para la licencia de conducir de Alabama, el estudiante debe pedir que las autoridades de la escuela completen el Formulario de inscripción indicando que el estudiante actualmente está </w:t>
      </w:r>
      <w:r w:rsidRPr="00EA485C">
        <w:rPr>
          <w:color w:val="0D0D0D" w:themeColor="text1" w:themeTint="F2"/>
          <w:sz w:val="20"/>
          <w:lang w:bidi="es-ES"/>
        </w:rPr>
        <w:t>inscripto con buena asistencia. Quienes abandonen la escuela no podrán recibir la licencia de conducir o se les podrá revocar por no asistir a la escuela. El padre/madre o tutor legal irá a recoger al estudiante para tomar el examen para la licencia de con</w:t>
      </w:r>
      <w:r w:rsidRPr="00EA485C">
        <w:rPr>
          <w:color w:val="0D0D0D" w:themeColor="text1" w:themeTint="F2"/>
          <w:sz w:val="20"/>
          <w:lang w:bidi="es-ES"/>
        </w:rPr>
        <w:t>ducir. Tener permiso para conducir un automóvil a la escuela es un privilegio, no un derecho. La administración de la escuela se reserva el derecho de inspeccionar el vehículo en cualquier momento. Los vehículos estacionados en el campus están sujetos a in</w:t>
      </w:r>
      <w:r w:rsidRPr="00EA485C">
        <w:rPr>
          <w:color w:val="0D0D0D" w:themeColor="text1" w:themeTint="F2"/>
          <w:sz w:val="20"/>
          <w:lang w:bidi="es-ES"/>
        </w:rPr>
        <w:t>spección.</w:t>
      </w:r>
    </w:p>
    <w:p w14:paraId="63481F36"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01410DC1" w14:textId="77777777" w:rsidTr="00105D32">
        <w:tc>
          <w:tcPr>
            <w:tcW w:w="10890" w:type="dxa"/>
            <w:tcBorders>
              <w:left w:val="nil"/>
              <w:right w:val="nil"/>
            </w:tcBorders>
            <w:shd w:val="clear" w:color="auto" w:fill="D9D9D9" w:themeFill="background1" w:themeFillShade="D9"/>
          </w:tcPr>
          <w:p w14:paraId="681ED0E7" w14:textId="5D0D581B"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ABANDONO DE ASIGNATURAS/CAMBIOS DE HORARIO</w:t>
            </w:r>
          </w:p>
        </w:tc>
      </w:tr>
    </w:tbl>
    <w:p w14:paraId="60E24A1C" w14:textId="77777777" w:rsidR="005300A9" w:rsidRPr="00EA485C" w:rsidRDefault="005300A9" w:rsidP="006A10E5">
      <w:pPr>
        <w:spacing w:after="0" w:line="264" w:lineRule="auto"/>
        <w:ind w:right="-18"/>
        <w:rPr>
          <w:rFonts w:cstheme="minorHAnsi"/>
          <w:color w:val="0D0D0D" w:themeColor="text1" w:themeTint="F2"/>
          <w:sz w:val="20"/>
          <w:szCs w:val="20"/>
        </w:rPr>
      </w:pPr>
    </w:p>
    <w:p w14:paraId="5BBF2462" w14:textId="041216F9"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El cambio de horario puede hacerse solo con la supervisión del director y del asesor de orientación. El cambio de horario se considera oficial cuando se ingresó la información en el sistema de </w:t>
      </w:r>
      <w:r w:rsidRPr="00EA485C">
        <w:rPr>
          <w:color w:val="0D0D0D" w:themeColor="text1" w:themeTint="F2"/>
          <w:sz w:val="20"/>
          <w:lang w:bidi="es-ES"/>
        </w:rPr>
        <w:t>software informático.</w:t>
      </w:r>
    </w:p>
    <w:p w14:paraId="4EE3ACA7" w14:textId="77777777" w:rsidR="005300A9" w:rsidRPr="00EA485C" w:rsidRDefault="005300A9" w:rsidP="006A10E5">
      <w:pPr>
        <w:spacing w:after="0" w:line="264" w:lineRule="auto"/>
        <w:ind w:right="-18"/>
        <w:rPr>
          <w:rFonts w:cstheme="minorHAnsi"/>
          <w:color w:val="0D0D0D" w:themeColor="text1" w:themeTint="F2"/>
          <w:sz w:val="18"/>
          <w:szCs w:val="18"/>
        </w:rPr>
      </w:pPr>
    </w:p>
    <w:tbl>
      <w:tblPr>
        <w:tblStyle w:val="TableGrid"/>
        <w:tblW w:w="0" w:type="auto"/>
        <w:tblInd w:w="108" w:type="dxa"/>
        <w:tblLook w:val="04A0" w:firstRow="1" w:lastRow="0" w:firstColumn="1" w:lastColumn="0" w:noHBand="0" w:noVBand="1"/>
      </w:tblPr>
      <w:tblGrid>
        <w:gridCol w:w="10764"/>
      </w:tblGrid>
      <w:tr w:rsidR="00FC2405" w14:paraId="19ECFF1F" w14:textId="77777777" w:rsidTr="00105D32">
        <w:tc>
          <w:tcPr>
            <w:tcW w:w="10890" w:type="dxa"/>
            <w:tcBorders>
              <w:left w:val="nil"/>
              <w:right w:val="nil"/>
            </w:tcBorders>
            <w:shd w:val="clear" w:color="auto" w:fill="D9D9D9" w:themeFill="background1" w:themeFillShade="D9"/>
          </w:tcPr>
          <w:p w14:paraId="03A63286" w14:textId="306C4A07"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DEBIDO PROCESO</w:t>
            </w:r>
          </w:p>
        </w:tc>
      </w:tr>
    </w:tbl>
    <w:p w14:paraId="0F634F79" w14:textId="77777777" w:rsidR="005300A9" w:rsidRPr="00EA485C" w:rsidRDefault="005300A9" w:rsidP="006A10E5">
      <w:pPr>
        <w:spacing w:after="0" w:line="264" w:lineRule="auto"/>
        <w:ind w:right="-18"/>
        <w:rPr>
          <w:rFonts w:cstheme="minorHAnsi"/>
          <w:color w:val="0D0D0D" w:themeColor="text1" w:themeTint="F2"/>
          <w:sz w:val="20"/>
          <w:szCs w:val="20"/>
        </w:rPr>
      </w:pPr>
    </w:p>
    <w:p w14:paraId="5B9C30D1" w14:textId="2CE8A9CB" w:rsidR="005300A9" w:rsidRPr="00EA485C" w:rsidRDefault="003959BF" w:rsidP="00F23B7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El debido proceso, como mínimo, incluirá el derecho a notificación de incumplimiento de la política o norma supuesta contra el estudiante y la oportunidad de escuchar su versión en respuesta a las acusaciones. Se inf</w:t>
      </w:r>
      <w:r w:rsidRPr="00EA485C">
        <w:rPr>
          <w:color w:val="0D0D0D" w:themeColor="text1" w:themeTint="F2"/>
          <w:sz w:val="20"/>
          <w:lang w:bidi="es-ES"/>
        </w:rPr>
        <w:t>ormará también al estudiante el castigo por tal incumplimiento. Consultar la Política de la Junta de las Escuelas del Condado de Lee 5.29</w:t>
      </w:r>
    </w:p>
    <w:p w14:paraId="19557597"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2482F5F5" w14:textId="77777777" w:rsidTr="00105D32">
        <w:tc>
          <w:tcPr>
            <w:tcW w:w="10890" w:type="dxa"/>
            <w:tcBorders>
              <w:left w:val="nil"/>
              <w:right w:val="nil"/>
            </w:tcBorders>
            <w:shd w:val="clear" w:color="auto" w:fill="D9D9D9" w:themeFill="background1" w:themeFillShade="D9"/>
          </w:tcPr>
          <w:p w14:paraId="63DCB119" w14:textId="5B8E06CE"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ESTUDIANTES ESPECIALES</w:t>
            </w:r>
          </w:p>
        </w:tc>
      </w:tr>
    </w:tbl>
    <w:p w14:paraId="7E8CD002" w14:textId="77777777" w:rsidR="005300A9" w:rsidRPr="00EA485C" w:rsidRDefault="005300A9" w:rsidP="006A10E5">
      <w:pPr>
        <w:spacing w:after="0" w:line="264" w:lineRule="auto"/>
        <w:ind w:right="-18"/>
        <w:rPr>
          <w:rFonts w:cstheme="minorHAnsi"/>
          <w:color w:val="0D0D0D" w:themeColor="text1" w:themeTint="F2"/>
          <w:sz w:val="20"/>
          <w:szCs w:val="20"/>
        </w:rPr>
      </w:pPr>
    </w:p>
    <w:p w14:paraId="64640C6E" w14:textId="340403D5"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CHILD FIND</w:t>
      </w:r>
    </w:p>
    <w:p w14:paraId="6D3DCA39" w14:textId="77777777" w:rsidR="005300A9" w:rsidRPr="00EA485C" w:rsidRDefault="005300A9" w:rsidP="006A10E5">
      <w:pPr>
        <w:spacing w:after="0" w:line="264" w:lineRule="auto"/>
        <w:ind w:right="-18"/>
        <w:rPr>
          <w:rFonts w:cstheme="minorHAnsi"/>
          <w:color w:val="0D0D0D" w:themeColor="text1" w:themeTint="F2"/>
          <w:sz w:val="20"/>
          <w:szCs w:val="20"/>
        </w:rPr>
      </w:pPr>
    </w:p>
    <w:p w14:paraId="7683ECFB"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Las Escuelas del Condado de Lee están en proceso continuo de </w:t>
      </w:r>
      <w:r w:rsidRPr="00EA485C">
        <w:rPr>
          <w:color w:val="0D0D0D" w:themeColor="text1" w:themeTint="F2"/>
          <w:sz w:val="20"/>
          <w:lang w:bidi="es-ES"/>
        </w:rPr>
        <w:t>identificación y localización de niños con necesidades de servicios de educación especial. Si cree que su hijo puede necesitar esos servicios, contacte al maestro de su hijo o al director de la escuela para pedir una evaluación para los servicios de educac</w:t>
      </w:r>
      <w:r w:rsidRPr="00EA485C">
        <w:rPr>
          <w:color w:val="0D0D0D" w:themeColor="text1" w:themeTint="F2"/>
          <w:sz w:val="20"/>
          <w:lang w:bidi="es-ES"/>
        </w:rPr>
        <w:t>ión especial.</w:t>
      </w:r>
    </w:p>
    <w:p w14:paraId="3E275830" w14:textId="77777777" w:rsidR="005300A9" w:rsidRPr="00EA485C" w:rsidRDefault="005300A9" w:rsidP="006A10E5">
      <w:pPr>
        <w:spacing w:after="0" w:line="264" w:lineRule="auto"/>
        <w:ind w:right="-18"/>
        <w:rPr>
          <w:rFonts w:cstheme="minorHAnsi"/>
          <w:color w:val="0D0D0D" w:themeColor="text1" w:themeTint="F2"/>
          <w:sz w:val="19"/>
          <w:szCs w:val="19"/>
        </w:rPr>
      </w:pPr>
    </w:p>
    <w:p w14:paraId="066EFEC9" w14:textId="1DB06AAE"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Las solicitudes de padres de pruebas de educación especial se podrán derivar al Equipo de respuesta a intervenciones a nivel de la escuela para su revisión. Se deberá implementar un plan de intervención formal antes o durante el proceso de d</w:t>
      </w:r>
      <w:r w:rsidRPr="00EA485C">
        <w:rPr>
          <w:color w:val="0D0D0D" w:themeColor="text1" w:themeTint="F2"/>
          <w:sz w:val="20"/>
          <w:lang w:bidi="es-ES"/>
        </w:rPr>
        <w:t>erivación de educación especial. El éxito del plan de intervención es uno de los muchos factores determinantes de elegibilidad para la educación especial.</w:t>
      </w:r>
    </w:p>
    <w:p w14:paraId="6B311439" w14:textId="77777777" w:rsidR="005300A9" w:rsidRPr="00C51E8F" w:rsidRDefault="005300A9" w:rsidP="006A10E5">
      <w:pPr>
        <w:spacing w:after="0" w:line="264" w:lineRule="auto"/>
        <w:ind w:right="-18"/>
        <w:rPr>
          <w:rFonts w:cstheme="minorHAnsi"/>
          <w:color w:val="0D0D0D" w:themeColor="text1" w:themeTint="F2"/>
        </w:rPr>
      </w:pPr>
    </w:p>
    <w:p w14:paraId="54E1B92E"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DISCIPLINA</w:t>
      </w:r>
    </w:p>
    <w:p w14:paraId="7289F7E5" w14:textId="77777777" w:rsidR="005300A9" w:rsidRPr="00EA485C" w:rsidRDefault="005300A9" w:rsidP="006A10E5">
      <w:pPr>
        <w:spacing w:after="0" w:line="264" w:lineRule="auto"/>
        <w:ind w:right="-18"/>
        <w:rPr>
          <w:rFonts w:cstheme="minorHAnsi"/>
          <w:color w:val="0D0D0D" w:themeColor="text1" w:themeTint="F2"/>
          <w:sz w:val="20"/>
          <w:szCs w:val="20"/>
        </w:rPr>
      </w:pPr>
    </w:p>
    <w:p w14:paraId="31F7F265"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Las Escuelas del Condado de Lee seguirán las disposiciones de la Ley de Personas con </w:t>
      </w:r>
      <w:r w:rsidRPr="00EA485C">
        <w:rPr>
          <w:color w:val="0D0D0D" w:themeColor="text1" w:themeTint="F2"/>
          <w:sz w:val="20"/>
          <w:lang w:bidi="es-ES"/>
        </w:rPr>
        <w:t xml:space="preserve">Discapacidades (IDEA) en relación con la disciplina de los estudiantes de educación especial. El uso de castigo corporal está permitido con cualquier estudiante que reciba educación especial mientras se siga la política de la Junta sobre su uso y mientras </w:t>
      </w:r>
      <w:r w:rsidRPr="00EA485C">
        <w:rPr>
          <w:color w:val="0D0D0D" w:themeColor="text1" w:themeTint="F2"/>
          <w:sz w:val="20"/>
          <w:lang w:bidi="es-ES"/>
        </w:rPr>
        <w:t>el IEP del estudiante no lo prohíba específicamente.</w:t>
      </w:r>
    </w:p>
    <w:p w14:paraId="101ADD3E" w14:textId="77777777" w:rsidR="005300A9" w:rsidRPr="00C51E8F" w:rsidRDefault="005300A9" w:rsidP="006A10E5">
      <w:pPr>
        <w:spacing w:after="0" w:line="264" w:lineRule="auto"/>
        <w:ind w:right="-18"/>
        <w:rPr>
          <w:rFonts w:cstheme="minorHAnsi"/>
          <w:color w:val="0D0D0D" w:themeColor="text1" w:themeTint="F2"/>
        </w:rPr>
      </w:pPr>
    </w:p>
    <w:p w14:paraId="71A6511D"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EDUCACIÓN PARA SUPERDOTADOS</w:t>
      </w:r>
    </w:p>
    <w:p w14:paraId="1482AB37" w14:textId="77777777" w:rsidR="005300A9" w:rsidRPr="00EA485C" w:rsidRDefault="005300A9" w:rsidP="006A10E5">
      <w:pPr>
        <w:spacing w:after="0" w:line="264" w:lineRule="auto"/>
        <w:ind w:right="-18"/>
        <w:rPr>
          <w:rFonts w:cstheme="minorHAnsi"/>
          <w:color w:val="0D0D0D" w:themeColor="text1" w:themeTint="F2"/>
          <w:sz w:val="20"/>
          <w:szCs w:val="20"/>
        </w:rPr>
      </w:pPr>
    </w:p>
    <w:p w14:paraId="1CBD4268" w14:textId="5E3DEFE9"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 Junta de Educación del Condado de Lee ofrece un programa para superdotados que garantiza que los servicios a todos los estudiantes de cada grupo de nivel de grado sean de</w:t>
      </w:r>
      <w:r w:rsidRPr="00EA485C">
        <w:rPr>
          <w:color w:val="0D0D0D" w:themeColor="text1" w:themeTint="F2"/>
          <w:sz w:val="20"/>
          <w:lang w:bidi="es-ES"/>
        </w:rPr>
        <w:t xml:space="preserve"> calidad y duración comparable; y ofrece un programa diferenciado en contenido, proceso y producto. Se aceptarán derivaciones para</w:t>
      </w:r>
      <w:r w:rsidR="00EA485C" w:rsidRPr="00EA485C">
        <w:rPr>
          <w:color w:val="0D0D0D" w:themeColor="text1" w:themeTint="F2"/>
          <w:lang w:bidi="es-ES"/>
        </w:rPr>
        <w:t xml:space="preserve"> </w:t>
      </w:r>
      <w:r w:rsidR="00EA485C" w:rsidRPr="00EA485C">
        <w:rPr>
          <w:color w:val="0D0D0D" w:themeColor="text1" w:themeTint="F2"/>
          <w:sz w:val="20"/>
          <w:lang w:bidi="es-ES"/>
        </w:rPr>
        <w:t>K-6.º grado. Las Escuelas del Condado de Lee realizan actividades de Child Find para todos los estudiantes de 2</w:t>
      </w:r>
      <w:r w:rsidR="00EA485C" w:rsidRPr="00EA485C">
        <w:rPr>
          <w:color w:val="0D0D0D" w:themeColor="text1" w:themeTint="F2"/>
          <w:sz w:val="13"/>
          <w:lang w:bidi="es-ES"/>
        </w:rPr>
        <w:t xml:space="preserve">.º </w:t>
      </w:r>
      <w:r w:rsidR="00EA485C" w:rsidRPr="00EA485C">
        <w:rPr>
          <w:color w:val="0D0D0D" w:themeColor="text1" w:themeTint="F2"/>
          <w:sz w:val="20"/>
          <w:lang w:bidi="es-ES"/>
        </w:rPr>
        <w:t>grado en el sistema para determinar la elegibilidad para el programa de superdotados.</w:t>
      </w:r>
    </w:p>
    <w:p w14:paraId="23A94894" w14:textId="77777777" w:rsidR="005300A9" w:rsidRPr="00EA485C" w:rsidRDefault="005300A9" w:rsidP="006A10E5">
      <w:pPr>
        <w:spacing w:after="0" w:line="264" w:lineRule="auto"/>
        <w:ind w:right="-18"/>
        <w:rPr>
          <w:rFonts w:cstheme="minorHAnsi"/>
          <w:color w:val="0D0D0D" w:themeColor="text1" w:themeTint="F2"/>
          <w:sz w:val="19"/>
          <w:szCs w:val="19"/>
        </w:rPr>
      </w:pPr>
    </w:p>
    <w:p w14:paraId="30522378" w14:textId="185097E4"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Los estudiantes superdotados son aquellos que se </w:t>
      </w:r>
      <w:r w:rsidR="00B914A9" w:rsidRPr="00EA485C">
        <w:rPr>
          <w:color w:val="0D0D0D" w:themeColor="text1" w:themeTint="F2"/>
          <w:sz w:val="20"/>
          <w:lang w:bidi="es-ES"/>
        </w:rPr>
        <w:t>desempeñan,</w:t>
      </w:r>
      <w:r w:rsidRPr="00EA485C">
        <w:rPr>
          <w:color w:val="0D0D0D" w:themeColor="text1" w:themeTint="F2"/>
          <w:sz w:val="20"/>
          <w:lang w:bidi="es-ES"/>
        </w:rPr>
        <w:t xml:space="preserve"> o demostraron el potencial para desempeñarse, a altos niveles en los campos académicos y creativos en comparación con o</w:t>
      </w:r>
      <w:r w:rsidRPr="00EA485C">
        <w:rPr>
          <w:color w:val="0D0D0D" w:themeColor="text1" w:themeTint="F2"/>
          <w:sz w:val="20"/>
          <w:lang w:bidi="es-ES"/>
        </w:rPr>
        <w:t xml:space="preserve">tros pares de su misma edad, experiencia o entorno. Estos estudiantes requieren servicios que normalmente no se brindan en un programa escolar regular. Los estudiantes que posean estas capacidades se pueden encontrar en todas las poblaciones, de todos los </w:t>
      </w:r>
      <w:r w:rsidRPr="00EA485C">
        <w:rPr>
          <w:color w:val="0D0D0D" w:themeColor="text1" w:themeTint="F2"/>
          <w:sz w:val="20"/>
          <w:lang w:bidi="es-ES"/>
        </w:rPr>
        <w:t>estratos económicos y en todas las áreas de esfuerzo humano.</w:t>
      </w:r>
    </w:p>
    <w:p w14:paraId="5A2773EE" w14:textId="77777777" w:rsidR="005300A9" w:rsidRPr="00EA485C" w:rsidRDefault="005300A9" w:rsidP="006A10E5">
      <w:pPr>
        <w:spacing w:after="0" w:line="264" w:lineRule="auto"/>
        <w:ind w:right="-18"/>
        <w:rPr>
          <w:rFonts w:cstheme="minorHAnsi"/>
          <w:color w:val="0D0D0D" w:themeColor="text1" w:themeTint="F2"/>
          <w:sz w:val="19"/>
          <w:szCs w:val="19"/>
        </w:rPr>
      </w:pPr>
    </w:p>
    <w:p w14:paraId="36975A49" w14:textId="77777777" w:rsidR="005300A9" w:rsidRPr="00EA485C" w:rsidRDefault="003959BF" w:rsidP="006A10E5">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Los siguientes pueden derivar a un estudiante para consideración para los servicios para superdotados: maestros, consejeros, administradores, padres o tutores, pares, la misma persona o cualquie</w:t>
      </w:r>
      <w:r w:rsidRPr="00EA485C">
        <w:rPr>
          <w:color w:val="0D0D0D" w:themeColor="text1" w:themeTint="F2"/>
          <w:sz w:val="20"/>
          <w:lang w:bidi="es-ES"/>
        </w:rPr>
        <w:t>r otra persona con conocimiento de las habilidades del estudiante. Las Escuelas del Condado de Lee examinan todas las derivaciones para saber si se deben administrar evaluaciones formales e informales para continuar el proceso de toma de decisiones sobre l</w:t>
      </w:r>
      <w:r w:rsidRPr="00EA485C">
        <w:rPr>
          <w:color w:val="0D0D0D" w:themeColor="text1" w:themeTint="F2"/>
          <w:sz w:val="20"/>
          <w:lang w:bidi="es-ES"/>
        </w:rPr>
        <w:t>a elegibilidad. Los estudiantes derivados para el programa de superdotados que no cumplan los criterios de selección no continuarán el proceso de elegibilidad. Además, todos los estudiantes de segundo grado serán observados como potenciales derivaciones de</w:t>
      </w:r>
      <w:r w:rsidRPr="00EA485C">
        <w:rPr>
          <w:color w:val="0D0D0D" w:themeColor="text1" w:themeTint="F2"/>
          <w:sz w:val="20"/>
          <w:lang w:bidi="es-ES"/>
        </w:rPr>
        <w:t xml:space="preserve"> estudiantes superdotados mediante una lista de verificación de conducta.</w:t>
      </w:r>
    </w:p>
    <w:p w14:paraId="676F80C7" w14:textId="77777777" w:rsidR="005300A9" w:rsidRPr="00EA485C" w:rsidRDefault="005300A9" w:rsidP="006A10E5">
      <w:pPr>
        <w:spacing w:after="0" w:line="264" w:lineRule="auto"/>
        <w:ind w:right="-18"/>
        <w:rPr>
          <w:rFonts w:cstheme="minorHAnsi"/>
          <w:color w:val="0D0D0D" w:themeColor="text1" w:themeTint="F2"/>
          <w:sz w:val="19"/>
          <w:szCs w:val="19"/>
        </w:rPr>
      </w:pPr>
    </w:p>
    <w:p w14:paraId="3BAC3F77"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Para cada estudiante derivado, se obtiene información en las siguientes tres áreas:</w:t>
      </w:r>
    </w:p>
    <w:p w14:paraId="5A0B84A8" w14:textId="77777777" w:rsidR="005300A9" w:rsidRPr="00EA485C" w:rsidRDefault="005300A9" w:rsidP="006A10E5">
      <w:pPr>
        <w:spacing w:after="0" w:line="264" w:lineRule="auto"/>
        <w:ind w:right="-18"/>
        <w:rPr>
          <w:rFonts w:cstheme="minorHAnsi"/>
          <w:color w:val="0D0D0D" w:themeColor="text1" w:themeTint="F2"/>
        </w:rPr>
      </w:pPr>
    </w:p>
    <w:p w14:paraId="06ED055D" w14:textId="77777777" w:rsidR="005300A9" w:rsidRPr="00EA485C" w:rsidRDefault="003959BF" w:rsidP="00126669">
      <w:pPr>
        <w:spacing w:after="0" w:line="264" w:lineRule="auto"/>
        <w:ind w:left="540" w:right="-18"/>
        <w:rPr>
          <w:rFonts w:eastAsia="Calibri" w:cstheme="minorHAnsi"/>
          <w:color w:val="0D0D0D" w:themeColor="text1" w:themeTint="F2"/>
          <w:sz w:val="20"/>
          <w:szCs w:val="20"/>
        </w:rPr>
      </w:pPr>
      <w:r w:rsidRPr="00EA485C">
        <w:rPr>
          <w:b/>
          <w:color w:val="0D0D0D" w:themeColor="text1" w:themeTint="F2"/>
          <w:sz w:val="20"/>
          <w:lang w:bidi="es-ES"/>
        </w:rPr>
        <w:t xml:space="preserve">Aptitud: </w:t>
      </w:r>
      <w:r w:rsidRPr="00EA485C">
        <w:rPr>
          <w:color w:val="0D0D0D" w:themeColor="text1" w:themeTint="F2"/>
          <w:sz w:val="20"/>
          <w:lang w:bidi="es-ES"/>
        </w:rPr>
        <w:t xml:space="preserve">se evaluará la aptitud a través de pruebas individuales o grupales de </w:t>
      </w:r>
      <w:r w:rsidRPr="00EA485C">
        <w:rPr>
          <w:color w:val="0D0D0D" w:themeColor="text1" w:themeTint="F2"/>
          <w:sz w:val="20"/>
          <w:lang w:bidi="es-ES"/>
        </w:rPr>
        <w:t>inteligencia o creatividad.</w:t>
      </w:r>
    </w:p>
    <w:p w14:paraId="4DF37C94" w14:textId="77777777" w:rsidR="005300A9" w:rsidRPr="00EA485C" w:rsidRDefault="005300A9" w:rsidP="00126669">
      <w:pPr>
        <w:spacing w:after="0" w:line="264" w:lineRule="auto"/>
        <w:ind w:left="540" w:right="-18"/>
        <w:rPr>
          <w:rFonts w:cstheme="minorHAnsi"/>
          <w:color w:val="0D0D0D" w:themeColor="text1" w:themeTint="F2"/>
        </w:rPr>
      </w:pPr>
    </w:p>
    <w:p w14:paraId="10FF11A9" w14:textId="77777777" w:rsidR="005300A9" w:rsidRPr="00EA485C" w:rsidRDefault="003959BF" w:rsidP="00126669">
      <w:pPr>
        <w:spacing w:after="0" w:line="264" w:lineRule="auto"/>
        <w:ind w:left="540" w:right="-18"/>
        <w:rPr>
          <w:rFonts w:eastAsia="Calibri" w:cstheme="minorHAnsi"/>
          <w:color w:val="0D0D0D" w:themeColor="text1" w:themeTint="F2"/>
          <w:sz w:val="20"/>
          <w:szCs w:val="20"/>
        </w:rPr>
      </w:pPr>
      <w:r w:rsidRPr="00EA485C">
        <w:rPr>
          <w:b/>
          <w:color w:val="0D0D0D" w:themeColor="text1" w:themeTint="F2"/>
          <w:sz w:val="20"/>
          <w:lang w:bidi="es-ES"/>
        </w:rPr>
        <w:t xml:space="preserve">Características: </w:t>
      </w:r>
      <w:r w:rsidRPr="00EA485C">
        <w:rPr>
          <w:color w:val="0D0D0D" w:themeColor="text1" w:themeTint="F2"/>
          <w:sz w:val="20"/>
          <w:lang w:bidi="es-ES"/>
        </w:rPr>
        <w:t>un maestro del aula completa una escala de calificación de conducta diseñada para evaluar conductas de superdotados.</w:t>
      </w:r>
    </w:p>
    <w:p w14:paraId="24553658" w14:textId="77777777" w:rsidR="005300A9" w:rsidRPr="00EA485C" w:rsidRDefault="005300A9" w:rsidP="00126669">
      <w:pPr>
        <w:spacing w:after="0" w:line="264" w:lineRule="auto"/>
        <w:ind w:left="540" w:right="-18"/>
        <w:rPr>
          <w:rFonts w:cstheme="minorHAnsi"/>
          <w:color w:val="0D0D0D" w:themeColor="text1" w:themeTint="F2"/>
        </w:rPr>
      </w:pPr>
    </w:p>
    <w:p w14:paraId="74129F6A" w14:textId="77777777" w:rsidR="005300A9" w:rsidRPr="00EA485C" w:rsidRDefault="003959BF" w:rsidP="00126669">
      <w:pPr>
        <w:spacing w:after="0" w:line="264" w:lineRule="auto"/>
        <w:ind w:left="540" w:right="-18"/>
        <w:rPr>
          <w:rFonts w:eastAsia="Calibri" w:cstheme="minorHAnsi"/>
          <w:color w:val="0D0D0D" w:themeColor="text1" w:themeTint="F2"/>
          <w:sz w:val="20"/>
          <w:szCs w:val="20"/>
        </w:rPr>
      </w:pPr>
      <w:r w:rsidRPr="00EA485C">
        <w:rPr>
          <w:b/>
          <w:color w:val="0D0D0D" w:themeColor="text1" w:themeTint="F2"/>
          <w:sz w:val="20"/>
          <w:lang w:bidi="es-ES"/>
        </w:rPr>
        <w:t xml:space="preserve">Desempeño: </w:t>
      </w:r>
      <w:r w:rsidRPr="00EA485C">
        <w:rPr>
          <w:color w:val="0D0D0D" w:themeColor="text1" w:themeTint="F2"/>
          <w:sz w:val="20"/>
          <w:lang w:bidi="es-ES"/>
        </w:rPr>
        <w:t xml:space="preserve">al menos se deben presentar tres indicadores de desempeño a nivel </w:t>
      </w:r>
      <w:r w:rsidRPr="00EA485C">
        <w:rPr>
          <w:color w:val="0D0D0D" w:themeColor="text1" w:themeTint="F2"/>
          <w:sz w:val="20"/>
          <w:lang w:bidi="es-ES"/>
        </w:rPr>
        <w:t>superdotado. Estos pueden incluir, entre otros, puntajes de las pruebas de logros, calificaciones, productos, muestras de trabajo o carpeta de tareas.</w:t>
      </w:r>
    </w:p>
    <w:p w14:paraId="097A905C" w14:textId="77777777" w:rsidR="005300A9" w:rsidRPr="00EA485C" w:rsidRDefault="005300A9" w:rsidP="006A10E5">
      <w:pPr>
        <w:spacing w:after="0" w:line="264" w:lineRule="auto"/>
        <w:ind w:right="-18"/>
        <w:rPr>
          <w:rFonts w:cstheme="minorHAnsi"/>
          <w:color w:val="0D0D0D" w:themeColor="text1" w:themeTint="F2"/>
          <w:sz w:val="19"/>
          <w:szCs w:val="19"/>
        </w:rPr>
      </w:pPr>
    </w:p>
    <w:p w14:paraId="3E00CDCC" w14:textId="77777777" w:rsidR="005300A9" w:rsidRPr="00EA485C" w:rsidRDefault="003959BF" w:rsidP="006A10E5">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 xml:space="preserve">Los puntajes de las evaluaciones/elementos utilizados se ingresan en una matriz donde se asignan puntos </w:t>
      </w:r>
      <w:r w:rsidRPr="00EA485C">
        <w:rPr>
          <w:color w:val="0D0D0D" w:themeColor="text1" w:themeTint="F2"/>
          <w:sz w:val="20"/>
          <w:lang w:bidi="es-ES"/>
        </w:rPr>
        <w:t>de acuerdo con los criterios establecidos. La cantidad total de puntos obtenidos determina si el estudiante califica para los servicios de estudiantes superdotados.</w:t>
      </w:r>
    </w:p>
    <w:p w14:paraId="3FE3E3AD" w14:textId="77777777" w:rsidR="005300A9" w:rsidRPr="00EA485C" w:rsidRDefault="005300A9" w:rsidP="006A10E5">
      <w:pPr>
        <w:spacing w:after="0" w:line="264" w:lineRule="auto"/>
        <w:ind w:right="-18"/>
        <w:rPr>
          <w:rFonts w:cstheme="minorHAnsi"/>
          <w:color w:val="0D0D0D" w:themeColor="text1" w:themeTint="F2"/>
          <w:sz w:val="20"/>
          <w:szCs w:val="20"/>
        </w:rPr>
      </w:pPr>
    </w:p>
    <w:p w14:paraId="24A23226"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Hay disponible una variedad de opciones de prestación de servicios para estudiantes superd</w:t>
      </w:r>
      <w:r w:rsidRPr="00EA485C">
        <w:rPr>
          <w:color w:val="0D0D0D" w:themeColor="text1" w:themeTint="F2"/>
          <w:sz w:val="20"/>
          <w:lang w:bidi="es-ES"/>
        </w:rPr>
        <w:t>otados en el Condado de Lee, como por ejemplo: programas de sala de recursos fuera de clase, clases de área de contenidos, seminarios, estudio independiente, inscripción dual, agrupación y plan de estudios compactado.</w:t>
      </w:r>
    </w:p>
    <w:p w14:paraId="7D6AAE86" w14:textId="77777777" w:rsidR="005300A9" w:rsidRPr="00EA485C" w:rsidRDefault="005300A9" w:rsidP="006A10E5">
      <w:pPr>
        <w:spacing w:after="0" w:line="264" w:lineRule="auto"/>
        <w:ind w:right="-18"/>
        <w:rPr>
          <w:rFonts w:cstheme="minorHAnsi"/>
          <w:color w:val="0D0D0D" w:themeColor="text1" w:themeTint="F2"/>
          <w:sz w:val="19"/>
          <w:szCs w:val="19"/>
        </w:rPr>
      </w:pPr>
    </w:p>
    <w:p w14:paraId="00B638E7"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Como los alumnos superdotados tienen </w:t>
      </w:r>
      <w:r w:rsidRPr="00EA485C">
        <w:rPr>
          <w:color w:val="0D0D0D" w:themeColor="text1" w:themeTint="F2"/>
          <w:sz w:val="20"/>
          <w:lang w:bidi="es-ES"/>
        </w:rPr>
        <w:t>habilidades y necesidades diferentes de los alumnos típicos, las ofertas de programas para superdotados pueden diferir de la educación típica en cuanto a contenido, proceso, producto y entorno de aprendizaje.</w:t>
      </w:r>
    </w:p>
    <w:p w14:paraId="69B1B0E2" w14:textId="77777777" w:rsidR="005300A9" w:rsidRPr="00EA485C" w:rsidRDefault="005300A9" w:rsidP="006A10E5">
      <w:pPr>
        <w:spacing w:after="0" w:line="264" w:lineRule="auto"/>
        <w:ind w:right="-18"/>
        <w:rPr>
          <w:rFonts w:cstheme="minorHAnsi"/>
          <w:color w:val="0D0D0D" w:themeColor="text1" w:themeTint="F2"/>
          <w:sz w:val="16"/>
          <w:szCs w:val="16"/>
        </w:rPr>
      </w:pPr>
    </w:p>
    <w:p w14:paraId="60DBCC6E" w14:textId="77777777"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Si tiene dudas o quisiera obtener información </w:t>
      </w:r>
      <w:r w:rsidRPr="00EA485C">
        <w:rPr>
          <w:color w:val="0D0D0D" w:themeColor="text1" w:themeTint="F2"/>
          <w:sz w:val="20"/>
          <w:lang w:bidi="es-ES"/>
        </w:rPr>
        <w:t>adicional sobre el programa para superdotados, contacte al director del programa para superdotados al 334-705-6000.</w:t>
      </w:r>
    </w:p>
    <w:p w14:paraId="58C29310"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3BE554E7" w14:textId="77777777" w:rsidTr="00105D32">
        <w:tc>
          <w:tcPr>
            <w:tcW w:w="10890" w:type="dxa"/>
            <w:tcBorders>
              <w:left w:val="nil"/>
              <w:right w:val="nil"/>
            </w:tcBorders>
            <w:shd w:val="clear" w:color="auto" w:fill="D9D9D9" w:themeFill="background1" w:themeFillShade="D9"/>
          </w:tcPr>
          <w:p w14:paraId="497C2D5E" w14:textId="6B987519"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EXENCIONES DE EXÁMENES</w:t>
            </w:r>
          </w:p>
        </w:tc>
      </w:tr>
    </w:tbl>
    <w:p w14:paraId="3B90A767" w14:textId="77777777" w:rsidR="005300A9" w:rsidRPr="00EA485C" w:rsidRDefault="005300A9" w:rsidP="006A10E5">
      <w:pPr>
        <w:spacing w:after="0" w:line="264" w:lineRule="auto"/>
        <w:ind w:right="-18"/>
        <w:rPr>
          <w:rFonts w:cstheme="minorHAnsi"/>
          <w:color w:val="0D0D0D" w:themeColor="text1" w:themeTint="F2"/>
          <w:sz w:val="20"/>
          <w:szCs w:val="20"/>
        </w:rPr>
      </w:pPr>
    </w:p>
    <w:p w14:paraId="3D297EAD" w14:textId="17322F35"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Como recompensa por la excelente asistencia y logro académico, los estudiantes que cumplan ciertos criterios podrán eximirse de los exámenes finales. Cada escuela en el Condado de Lee establecerá sus propias políticas de exención de exámenes usando una com</w:t>
      </w:r>
      <w:r w:rsidRPr="00EA485C">
        <w:rPr>
          <w:color w:val="0D0D0D" w:themeColor="text1" w:themeTint="F2"/>
          <w:sz w:val="20"/>
          <w:lang w:bidi="es-ES"/>
        </w:rPr>
        <w:t>binación de los siguientes criterios: calificaciones, asistencia y disciplina. Los administradores del Condado de Lee creen firmemente que todos los estudiantes de noveno grado deben realizar todos los exámenes del primer período independientemente de la p</w:t>
      </w:r>
      <w:r w:rsidRPr="00EA485C">
        <w:rPr>
          <w:color w:val="0D0D0D" w:themeColor="text1" w:themeTint="F2"/>
          <w:sz w:val="20"/>
          <w:lang w:bidi="es-ES"/>
        </w:rPr>
        <w:t xml:space="preserve">olítica de exención de cada escuela. Todos los alumnos de séptimo y octavo grado pueden estar obligados a realizar los exámenes del semestre de la administración de la escuela. Las escuelas también pueden usar los exámenes AP en el desarrollo de </w:t>
      </w:r>
      <w:r w:rsidRPr="00EA485C">
        <w:rPr>
          <w:color w:val="0D0D0D" w:themeColor="text1" w:themeTint="F2"/>
          <w:sz w:val="20"/>
          <w:lang w:bidi="es-ES"/>
        </w:rPr>
        <w:lastRenderedPageBreak/>
        <w:t>procedimie</w:t>
      </w:r>
      <w:r w:rsidRPr="00EA485C">
        <w:rPr>
          <w:color w:val="0D0D0D" w:themeColor="text1" w:themeTint="F2"/>
          <w:sz w:val="20"/>
          <w:lang w:bidi="es-ES"/>
        </w:rPr>
        <w:t>ntos de exención locales. Las escuelas pueden optar por no eximir a los estudiantes de los exámenes. La política de exención mínima en el condado es la siguiente:</w:t>
      </w:r>
    </w:p>
    <w:p w14:paraId="7BED8018" w14:textId="77777777" w:rsidR="005300A9" w:rsidRPr="00EA485C" w:rsidRDefault="005300A9" w:rsidP="006A10E5">
      <w:pPr>
        <w:spacing w:after="0" w:line="264" w:lineRule="auto"/>
        <w:ind w:right="-18"/>
        <w:rPr>
          <w:rFonts w:cstheme="minorHAnsi"/>
          <w:color w:val="0D0D0D" w:themeColor="text1" w:themeTint="F2"/>
          <w:sz w:val="20"/>
          <w:szCs w:val="20"/>
        </w:rPr>
      </w:pPr>
    </w:p>
    <w:p w14:paraId="61582356" w14:textId="77777777" w:rsidR="005300A9" w:rsidRPr="00EA485C" w:rsidRDefault="003959BF" w:rsidP="00126669">
      <w:pPr>
        <w:spacing w:after="0" w:line="264" w:lineRule="auto"/>
        <w:ind w:left="1440" w:right="-18"/>
        <w:rPr>
          <w:rFonts w:eastAsia="Calibri" w:cstheme="minorHAnsi"/>
          <w:color w:val="0D0D0D" w:themeColor="text1" w:themeTint="F2"/>
          <w:sz w:val="20"/>
          <w:szCs w:val="20"/>
        </w:rPr>
      </w:pPr>
      <w:r w:rsidRPr="00EA485C">
        <w:rPr>
          <w:color w:val="0D0D0D" w:themeColor="text1" w:themeTint="F2"/>
          <w:sz w:val="20"/>
          <w:u w:val="single" w:color="1F1F1F"/>
          <w:lang w:bidi="es-ES"/>
        </w:rPr>
        <w:t>A</w:t>
      </w:r>
      <w:r w:rsidRPr="00EA485C">
        <w:rPr>
          <w:color w:val="0D0D0D" w:themeColor="text1" w:themeTint="F2"/>
          <w:sz w:val="20"/>
          <w:lang w:bidi="es-ES"/>
        </w:rPr>
        <w:t xml:space="preserve"> de promedio con no más de dos (2) ausentes;</w:t>
      </w:r>
    </w:p>
    <w:p w14:paraId="0D507595" w14:textId="77777777" w:rsidR="005300A9" w:rsidRPr="00EA485C" w:rsidRDefault="005300A9" w:rsidP="00126669">
      <w:pPr>
        <w:spacing w:after="0" w:line="264" w:lineRule="auto"/>
        <w:ind w:left="1440" w:right="-18"/>
        <w:rPr>
          <w:rFonts w:cstheme="minorHAnsi"/>
          <w:color w:val="0D0D0D" w:themeColor="text1" w:themeTint="F2"/>
          <w:sz w:val="20"/>
          <w:szCs w:val="20"/>
        </w:rPr>
      </w:pPr>
    </w:p>
    <w:p w14:paraId="62BB98B6" w14:textId="77777777" w:rsidR="005300A9" w:rsidRPr="00EA485C" w:rsidRDefault="003959BF" w:rsidP="00126669">
      <w:pPr>
        <w:spacing w:after="0" w:line="264" w:lineRule="auto"/>
        <w:ind w:left="1440" w:right="-18"/>
        <w:rPr>
          <w:rFonts w:eastAsia="Calibri" w:cstheme="minorHAnsi"/>
          <w:color w:val="0D0D0D" w:themeColor="text1" w:themeTint="F2"/>
          <w:sz w:val="20"/>
          <w:szCs w:val="20"/>
        </w:rPr>
      </w:pPr>
      <w:r w:rsidRPr="00EA485C">
        <w:rPr>
          <w:color w:val="0D0D0D" w:themeColor="text1" w:themeTint="F2"/>
          <w:sz w:val="20"/>
          <w:u w:val="single" w:color="1F1F1F"/>
          <w:lang w:bidi="es-ES"/>
        </w:rPr>
        <w:t>B</w:t>
      </w:r>
      <w:r w:rsidRPr="00EA485C">
        <w:rPr>
          <w:color w:val="0D0D0D" w:themeColor="text1" w:themeTint="F2"/>
          <w:sz w:val="20"/>
          <w:lang w:bidi="es-ES"/>
        </w:rPr>
        <w:t xml:space="preserve"> de promedio con no más de un (1) ausente;</w:t>
      </w:r>
    </w:p>
    <w:p w14:paraId="51DE782D" w14:textId="77777777" w:rsidR="005300A9" w:rsidRPr="00EA485C" w:rsidRDefault="005300A9" w:rsidP="00126669">
      <w:pPr>
        <w:spacing w:after="0" w:line="264" w:lineRule="auto"/>
        <w:ind w:left="1440" w:right="-18"/>
        <w:rPr>
          <w:rFonts w:cstheme="minorHAnsi"/>
          <w:color w:val="0D0D0D" w:themeColor="text1" w:themeTint="F2"/>
        </w:rPr>
      </w:pPr>
    </w:p>
    <w:p w14:paraId="5EB52C10" w14:textId="67F6EF04" w:rsidR="005300A9" w:rsidRDefault="003959BF" w:rsidP="00126669">
      <w:pPr>
        <w:spacing w:after="0" w:line="264" w:lineRule="auto"/>
        <w:ind w:left="1440" w:right="-18"/>
        <w:rPr>
          <w:rFonts w:eastAsia="Calibri" w:cstheme="minorHAnsi"/>
          <w:color w:val="0D0D0D" w:themeColor="text1" w:themeTint="F2"/>
          <w:sz w:val="20"/>
          <w:szCs w:val="20"/>
        </w:rPr>
      </w:pPr>
      <w:r w:rsidRPr="00EA485C">
        <w:rPr>
          <w:color w:val="0D0D0D" w:themeColor="text1" w:themeTint="F2"/>
          <w:sz w:val="20"/>
          <w:u w:val="single" w:color="1F1F1F"/>
          <w:lang w:bidi="es-ES"/>
        </w:rPr>
        <w:t>C</w:t>
      </w:r>
      <w:r w:rsidRPr="00EA485C">
        <w:rPr>
          <w:color w:val="0D0D0D" w:themeColor="text1" w:themeTint="F2"/>
          <w:sz w:val="20"/>
          <w:lang w:bidi="es-ES"/>
        </w:rPr>
        <w:t xml:space="preserve"> de promedio sin ausentes.</w:t>
      </w:r>
    </w:p>
    <w:p w14:paraId="073C6923" w14:textId="339A20C8" w:rsidR="00FC2405" w:rsidRDefault="00FC2405" w:rsidP="006A10E5">
      <w:pPr>
        <w:spacing w:after="0" w:line="264" w:lineRule="auto"/>
        <w:ind w:right="-18"/>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515EF238" w14:textId="77777777" w:rsidTr="00105D32">
        <w:tc>
          <w:tcPr>
            <w:tcW w:w="10890" w:type="dxa"/>
            <w:tcBorders>
              <w:left w:val="nil"/>
              <w:right w:val="nil"/>
            </w:tcBorders>
            <w:shd w:val="clear" w:color="auto" w:fill="D9D9D9" w:themeFill="background1" w:themeFillShade="D9"/>
          </w:tcPr>
          <w:p w14:paraId="11A711B4" w14:textId="657411FB"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PROCEDIMIENTOS DE EXPULSIÓN</w:t>
            </w:r>
          </w:p>
        </w:tc>
      </w:tr>
    </w:tbl>
    <w:p w14:paraId="3AE873EB" w14:textId="77777777" w:rsidR="00FC2405" w:rsidRPr="00EA485C" w:rsidRDefault="00FC2405" w:rsidP="006A10E5">
      <w:pPr>
        <w:spacing w:after="0" w:line="264" w:lineRule="auto"/>
        <w:ind w:right="-18"/>
        <w:rPr>
          <w:rFonts w:eastAsia="Calibri" w:cstheme="minorHAnsi"/>
          <w:color w:val="0D0D0D" w:themeColor="text1" w:themeTint="F2"/>
          <w:sz w:val="20"/>
          <w:szCs w:val="20"/>
        </w:rPr>
      </w:pPr>
    </w:p>
    <w:p w14:paraId="304DCAB9" w14:textId="6580DA0F" w:rsidR="005300A9" w:rsidRPr="00EA485C" w:rsidRDefault="003959BF" w:rsidP="00126669">
      <w:pPr>
        <w:spacing w:after="0" w:line="264" w:lineRule="auto"/>
        <w:ind w:right="-18" w:firstLine="2"/>
        <w:jc w:val="both"/>
        <w:rPr>
          <w:rFonts w:eastAsia="Calibri" w:cstheme="minorHAnsi"/>
          <w:color w:val="0D0D0D" w:themeColor="text1" w:themeTint="F2"/>
          <w:sz w:val="20"/>
          <w:szCs w:val="20"/>
        </w:rPr>
      </w:pPr>
      <w:r w:rsidRPr="00EA485C">
        <w:rPr>
          <w:color w:val="0D0D0D" w:themeColor="text1" w:themeTint="F2"/>
          <w:sz w:val="20"/>
          <w:lang w:bidi="es-ES"/>
        </w:rPr>
        <w:t xml:space="preserve">La expulsión se define como remoción de la escuela de un estudiante durante un período mayor del permitido por la suspensión, por incumplir normas o </w:t>
      </w:r>
      <w:r w:rsidRPr="00EA485C">
        <w:rPr>
          <w:color w:val="0D0D0D" w:themeColor="text1" w:themeTint="F2"/>
          <w:sz w:val="20"/>
          <w:lang w:bidi="es-ES"/>
        </w:rPr>
        <w:t>reglas de la escuela. La autoridad para expulsar a un estudiante es de la Junta de Educación. El director de la escuela que considere la expulsión podrá suspender al estudiante durante cinco (5) días mientras está pendiente la audiencia con el padre/madre/</w:t>
      </w:r>
      <w:r w:rsidRPr="00EA485C">
        <w:rPr>
          <w:color w:val="0D0D0D" w:themeColor="text1" w:themeTint="F2"/>
          <w:sz w:val="20"/>
          <w:lang w:bidi="es-ES"/>
        </w:rPr>
        <w:t>tutor. El director notificará al padre/madre/tutor el motivo de la posible expulsión y la fecha y hora de la audiencia programada. La audiencia da la oportunidad al padre/madre/tutor de brindar información o evidencia nueva sobre el motivo por el cual el d</w:t>
      </w:r>
      <w:r w:rsidRPr="00EA485C">
        <w:rPr>
          <w:color w:val="0D0D0D" w:themeColor="text1" w:themeTint="F2"/>
          <w:sz w:val="20"/>
          <w:lang w:bidi="es-ES"/>
        </w:rPr>
        <w:t>irector no debe proceder con la recomendación de expulsión.  Después de la audiencia, el director tiene la autoridad final para recomendar la expulsión al superintendente. Si el padre/madre/tutor elige apelar, se contacta con la oficina del superintendente</w:t>
      </w:r>
      <w:r w:rsidRPr="00EA485C">
        <w:rPr>
          <w:color w:val="0D0D0D" w:themeColor="text1" w:themeTint="F2"/>
          <w:sz w:val="20"/>
          <w:lang w:bidi="es-ES"/>
        </w:rPr>
        <w:t xml:space="preserve"> para pedir una audiencia de apelación que el superintendente o su representante programarán. En caso de recomendación del director, el superintendente podrá recomendar a la Junta de Educación que se expulse al estudiante de la escuela. Si la recomendación</w:t>
      </w:r>
      <w:r w:rsidRPr="00EA485C">
        <w:rPr>
          <w:color w:val="0D0D0D" w:themeColor="text1" w:themeTint="F2"/>
          <w:sz w:val="20"/>
          <w:lang w:bidi="es-ES"/>
        </w:rPr>
        <w:t xml:space="preserve"> de expulsión del estudiante es aprobada, el superintendente brindará al estudiante y a su padre/madre/tutor un aviso por escrito de la expulsión prevista. Este aviso incluirá los motivos de la expulsión prevista y la notificación de que el estudiante tien</w:t>
      </w:r>
      <w:r w:rsidRPr="00EA485C">
        <w:rPr>
          <w:color w:val="0D0D0D" w:themeColor="text1" w:themeTint="F2"/>
          <w:sz w:val="20"/>
          <w:lang w:bidi="es-ES"/>
        </w:rPr>
        <w:t xml:space="preserve">e derecho a apelar. Si es expulsado, el estudiante debe recibir aprobación del superintendente para poder registrarse para la reinscripción. El padre/madre/tutor debe presentar una petición escrita al superintendente solicitando permiso para reinscribir a </w:t>
      </w:r>
      <w:r w:rsidRPr="00EA485C">
        <w:rPr>
          <w:color w:val="0D0D0D" w:themeColor="text1" w:themeTint="F2"/>
          <w:sz w:val="20"/>
          <w:lang w:bidi="es-ES"/>
        </w:rPr>
        <w:t>su hijo, al menos treinta (30) días antes de la fecha de reinscripción deseada.</w:t>
      </w:r>
    </w:p>
    <w:p w14:paraId="3366F38C"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FC2405" w14:paraId="4BB024F0" w14:textId="77777777" w:rsidTr="00105D32">
        <w:tc>
          <w:tcPr>
            <w:tcW w:w="10890" w:type="dxa"/>
            <w:tcBorders>
              <w:left w:val="nil"/>
              <w:right w:val="nil"/>
            </w:tcBorders>
            <w:shd w:val="clear" w:color="auto" w:fill="D9D9D9" w:themeFill="background1" w:themeFillShade="D9"/>
          </w:tcPr>
          <w:p w14:paraId="0F445651" w14:textId="0A6C805B"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PARTICIPACIÓN/ACTIVIDADES EXTRACURRICULARES</w:t>
            </w:r>
          </w:p>
        </w:tc>
      </w:tr>
    </w:tbl>
    <w:p w14:paraId="0F9A219F" w14:textId="77777777" w:rsidR="005300A9" w:rsidRPr="00EA485C" w:rsidRDefault="005300A9" w:rsidP="006A10E5">
      <w:pPr>
        <w:spacing w:after="0" w:line="264" w:lineRule="auto"/>
        <w:ind w:right="-18"/>
        <w:rPr>
          <w:rFonts w:cstheme="minorHAnsi"/>
          <w:color w:val="0D0D0D" w:themeColor="text1" w:themeTint="F2"/>
          <w:sz w:val="20"/>
          <w:szCs w:val="20"/>
        </w:rPr>
      </w:pPr>
    </w:p>
    <w:p w14:paraId="6BC778EE" w14:textId="427F214A" w:rsidR="005300A9" w:rsidRPr="00EA485C" w:rsidRDefault="003959BF" w:rsidP="00F23B7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Las actividades extracurriculares en las Escuelas del Condado de Lee incluyen, entre otras: asambleas, clubes y organizaciones.</w:t>
      </w:r>
    </w:p>
    <w:p w14:paraId="5E772404" w14:textId="77777777" w:rsidR="005300A9" w:rsidRPr="00EA485C" w:rsidRDefault="005300A9" w:rsidP="00F23B75">
      <w:pPr>
        <w:spacing w:after="0" w:line="264" w:lineRule="auto"/>
        <w:ind w:right="-18"/>
        <w:jc w:val="both"/>
        <w:rPr>
          <w:rFonts w:cstheme="minorHAnsi"/>
          <w:color w:val="0D0D0D" w:themeColor="text1" w:themeTint="F2"/>
        </w:rPr>
      </w:pPr>
    </w:p>
    <w:p w14:paraId="1BAD9A7A" w14:textId="2036E0D7" w:rsidR="005300A9" w:rsidRDefault="003959BF" w:rsidP="00F23B7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Todos los estudiantes del Sistema Escolar del Condado de Lee deben desarrollar un interés y ser participantes activos en los programas extracurriculares ofrecidos en nuestras escuelas. Las buenas calificaciones, buena asistencia y conducta aceptable son re</w:t>
      </w:r>
      <w:r w:rsidRPr="00EA485C">
        <w:rPr>
          <w:color w:val="0D0D0D" w:themeColor="text1" w:themeTint="F2"/>
          <w:sz w:val="20"/>
          <w:lang w:bidi="es-ES"/>
        </w:rPr>
        <w:t>quisitos previos para participar en actividades extracurriculares. Todo estudiante suspendido de la escuela pierde su derecho a participar en actividades extracurriculares durante la suspensión. Cada escuela puede tener requisitos adicionales para particip</w:t>
      </w:r>
      <w:r w:rsidRPr="00EA485C">
        <w:rPr>
          <w:color w:val="0D0D0D" w:themeColor="text1" w:themeTint="F2"/>
          <w:sz w:val="20"/>
          <w:lang w:bidi="es-ES"/>
        </w:rPr>
        <w:t>ar en actividades extracurriculares. (Ver Participación atlética en este manual para saber los requisitos de elegibilidad).</w:t>
      </w:r>
    </w:p>
    <w:p w14:paraId="3461EA96" w14:textId="2B715EF3" w:rsidR="00FC2405" w:rsidRDefault="00FC2405" w:rsidP="006A10E5">
      <w:pPr>
        <w:spacing w:after="0" w:line="264" w:lineRule="auto"/>
        <w:ind w:right="-18"/>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7825E746" w14:textId="77777777" w:rsidTr="00105D32">
        <w:tc>
          <w:tcPr>
            <w:tcW w:w="10890" w:type="dxa"/>
            <w:tcBorders>
              <w:left w:val="nil"/>
              <w:right w:val="nil"/>
            </w:tcBorders>
            <w:shd w:val="clear" w:color="auto" w:fill="D9D9D9" w:themeFill="background1" w:themeFillShade="D9"/>
          </w:tcPr>
          <w:p w14:paraId="030BD638" w14:textId="14CF05E0"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DECLARACIÓN DE FERPA</w:t>
            </w:r>
          </w:p>
        </w:tc>
      </w:tr>
    </w:tbl>
    <w:p w14:paraId="37545DAE" w14:textId="77777777" w:rsidR="00FC2405" w:rsidRPr="00EA485C" w:rsidRDefault="00FC2405" w:rsidP="006A10E5">
      <w:pPr>
        <w:spacing w:after="0" w:line="264" w:lineRule="auto"/>
        <w:ind w:right="-18"/>
        <w:rPr>
          <w:rFonts w:eastAsia="Calibri" w:cstheme="minorHAnsi"/>
          <w:color w:val="0D0D0D" w:themeColor="text1" w:themeTint="F2"/>
          <w:sz w:val="20"/>
          <w:szCs w:val="20"/>
        </w:rPr>
      </w:pPr>
    </w:p>
    <w:p w14:paraId="03B5A651" w14:textId="222CF0A5"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Notificación de Derechos del Condado de Lee en virtud de FERPA para Escuelas primarias y </w:t>
      </w:r>
      <w:r w:rsidRPr="00EA485C">
        <w:rPr>
          <w:color w:val="0D0D0D" w:themeColor="text1" w:themeTint="F2"/>
          <w:sz w:val="20"/>
          <w:lang w:bidi="es-ES"/>
        </w:rPr>
        <w:t>secundarias</w:t>
      </w:r>
    </w:p>
    <w:p w14:paraId="6ABA2F3D" w14:textId="77777777" w:rsidR="005300A9" w:rsidRPr="00EA485C" w:rsidRDefault="005300A9" w:rsidP="006A10E5">
      <w:pPr>
        <w:spacing w:after="0" w:line="264" w:lineRule="auto"/>
        <w:ind w:right="-18"/>
        <w:rPr>
          <w:rFonts w:cstheme="minorHAnsi"/>
          <w:color w:val="0D0D0D" w:themeColor="text1" w:themeTint="F2"/>
          <w:sz w:val="24"/>
          <w:szCs w:val="24"/>
        </w:rPr>
      </w:pPr>
    </w:p>
    <w:p w14:paraId="03B331BF"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 Ley de Derechos Educativos y Privacidad de la Familia (FERPA) otorga a padres y estudiantes mayores de 18 años (“estudiantes elegibles”) ciertos derechos con respecto a los registros educativos del estudiante. Estos derechos son:</w:t>
      </w:r>
    </w:p>
    <w:p w14:paraId="0C882629" w14:textId="77777777" w:rsidR="005300A9" w:rsidRPr="00EA485C" w:rsidRDefault="005300A9" w:rsidP="006A10E5">
      <w:pPr>
        <w:spacing w:after="0" w:line="264" w:lineRule="auto"/>
        <w:ind w:right="-18"/>
        <w:rPr>
          <w:rFonts w:cstheme="minorHAnsi"/>
          <w:color w:val="0D0D0D" w:themeColor="text1" w:themeTint="F2"/>
          <w:sz w:val="20"/>
          <w:szCs w:val="20"/>
        </w:rPr>
      </w:pPr>
    </w:p>
    <w:p w14:paraId="5E2CA818" w14:textId="649F08F7" w:rsidR="005300A9" w:rsidRPr="00EA485C" w:rsidRDefault="003959BF" w:rsidP="00126669">
      <w:pPr>
        <w:spacing w:after="0" w:line="264" w:lineRule="auto"/>
        <w:ind w:left="720" w:right="-18" w:hanging="360"/>
        <w:jc w:val="both"/>
        <w:rPr>
          <w:rFonts w:eastAsia="Calibri" w:cstheme="minorHAnsi"/>
          <w:color w:val="0D0D0D" w:themeColor="text1" w:themeTint="F2"/>
          <w:sz w:val="20"/>
          <w:szCs w:val="20"/>
        </w:rPr>
      </w:pPr>
      <w:r w:rsidRPr="00EA485C">
        <w:rPr>
          <w:b/>
          <w:color w:val="0D0D0D" w:themeColor="text1" w:themeTint="F2"/>
          <w:sz w:val="20"/>
          <w:lang w:bidi="es-ES"/>
        </w:rPr>
        <w:t xml:space="preserve">1)  </w:t>
      </w:r>
      <w:r w:rsidRPr="00EA485C">
        <w:rPr>
          <w:b/>
          <w:color w:val="0D0D0D" w:themeColor="text1" w:themeTint="F2"/>
          <w:sz w:val="20"/>
          <w:lang w:bidi="es-ES"/>
        </w:rPr>
        <w:tab/>
      </w:r>
      <w:r w:rsidRPr="00EA485C">
        <w:rPr>
          <w:color w:val="0D0D0D" w:themeColor="text1" w:themeTint="F2"/>
          <w:sz w:val="20"/>
          <w:lang w:bidi="es-ES"/>
        </w:rPr>
        <w:t>El d</w:t>
      </w:r>
      <w:r w:rsidRPr="00EA485C">
        <w:rPr>
          <w:color w:val="0D0D0D" w:themeColor="text1" w:themeTint="F2"/>
          <w:sz w:val="20"/>
          <w:lang w:bidi="es-ES"/>
        </w:rPr>
        <w:t xml:space="preserve">erecho a inspeccionar y revisar los registros educativos del estudiante dentro de los 45 días del momento en que la escuela reciba solicitud de acceso. Los padres o estudiantes elegibles deben enviar al director de la escuela [o funcionario </w:t>
      </w:r>
      <w:r w:rsidRPr="00EA485C">
        <w:rPr>
          <w:color w:val="0D0D0D" w:themeColor="text1" w:themeTint="F2"/>
          <w:sz w:val="20"/>
          <w:lang w:bidi="es-ES"/>
        </w:rPr>
        <w:lastRenderedPageBreak/>
        <w:t>pertinente de l</w:t>
      </w:r>
      <w:r w:rsidRPr="00EA485C">
        <w:rPr>
          <w:color w:val="0D0D0D" w:themeColor="text1" w:themeTint="F2"/>
          <w:sz w:val="20"/>
          <w:lang w:bidi="es-ES"/>
        </w:rPr>
        <w:t>a escuela] un pedido por escrito que identifique los registros que quieran inspeccionar. El funcionario de la escuela decidirá el acceso y notificará a los padres o estudiantes elegibles la hora y lugar donde podrán inspeccionar los registros.</w:t>
      </w:r>
    </w:p>
    <w:p w14:paraId="72397935" w14:textId="40610239" w:rsidR="005300A9" w:rsidRPr="00EA485C" w:rsidRDefault="003959BF" w:rsidP="00126669">
      <w:pPr>
        <w:spacing w:after="0" w:line="264" w:lineRule="auto"/>
        <w:ind w:left="720" w:right="-18" w:hanging="360"/>
        <w:jc w:val="both"/>
        <w:rPr>
          <w:rFonts w:eastAsia="Calibri" w:cstheme="minorHAnsi"/>
          <w:color w:val="0D0D0D" w:themeColor="text1" w:themeTint="F2"/>
          <w:sz w:val="20"/>
          <w:szCs w:val="20"/>
        </w:rPr>
      </w:pPr>
      <w:r w:rsidRPr="00EA485C">
        <w:rPr>
          <w:b/>
          <w:color w:val="0D0D0D" w:themeColor="text1" w:themeTint="F2"/>
          <w:sz w:val="20"/>
          <w:lang w:bidi="es-ES"/>
        </w:rPr>
        <w:t xml:space="preserve">2) </w:t>
      </w:r>
      <w:r w:rsidRPr="00EA485C">
        <w:rPr>
          <w:b/>
          <w:color w:val="0D0D0D" w:themeColor="text1" w:themeTint="F2"/>
          <w:sz w:val="20"/>
          <w:lang w:bidi="es-ES"/>
        </w:rPr>
        <w:tab/>
      </w:r>
      <w:r w:rsidRPr="00EA485C">
        <w:rPr>
          <w:color w:val="0D0D0D" w:themeColor="text1" w:themeTint="F2"/>
          <w:sz w:val="20"/>
          <w:lang w:bidi="es-ES"/>
        </w:rPr>
        <w:t>El derec</w:t>
      </w:r>
      <w:r w:rsidRPr="00EA485C">
        <w:rPr>
          <w:color w:val="0D0D0D" w:themeColor="text1" w:themeTint="F2"/>
          <w:sz w:val="20"/>
          <w:lang w:bidi="es-ES"/>
        </w:rPr>
        <w:t>ho a pedir la modificación de los registros educativos del estudiante que el estudiante elegible o su padre/madre consideren incorrectos. Los padres o estudiantes elegibles pueden pedir a la escuela modificar un registro que consideren incorrecto. Deben es</w:t>
      </w:r>
      <w:r w:rsidRPr="00EA485C">
        <w:rPr>
          <w:color w:val="0D0D0D" w:themeColor="text1" w:themeTint="F2"/>
          <w:sz w:val="20"/>
          <w:lang w:bidi="es-ES"/>
        </w:rPr>
        <w:t>cribirle al director de la escuela [o funcionario pertinente de la escuela], identificar claramente la parte del registro que quieren cambiar, y el motivo por el cual es incorrecto. Si la Escuela decide no modificar el registro según lo pedido por el padre</w:t>
      </w:r>
      <w:r w:rsidRPr="00EA485C">
        <w:rPr>
          <w:color w:val="0D0D0D" w:themeColor="text1" w:themeTint="F2"/>
          <w:sz w:val="20"/>
          <w:lang w:bidi="es-ES"/>
        </w:rPr>
        <w:t>/madre o estudiante elegible, notificará al padre/madre o estudiante elegible la decisión y les informará su derecho a una audiencia sobre la solicitud de modificación. La información adicional sobre procedimientos de audiencia se le entregará al padre/mad</w:t>
      </w:r>
      <w:r w:rsidRPr="00EA485C">
        <w:rPr>
          <w:color w:val="0D0D0D" w:themeColor="text1" w:themeTint="F2"/>
          <w:sz w:val="20"/>
          <w:lang w:bidi="es-ES"/>
        </w:rPr>
        <w:t>re o estudiante elegible cuando sean notificados del derecho a audiencia.</w:t>
      </w:r>
    </w:p>
    <w:p w14:paraId="6F2EE81E" w14:textId="6B0BD7C1" w:rsidR="005300A9" w:rsidRPr="00EA485C" w:rsidRDefault="003959BF" w:rsidP="00F23B75">
      <w:pPr>
        <w:spacing w:after="0" w:line="264" w:lineRule="auto"/>
        <w:ind w:left="720" w:right="-18" w:hanging="360"/>
        <w:jc w:val="both"/>
        <w:rPr>
          <w:rFonts w:eastAsia="Calibri" w:cstheme="minorHAnsi"/>
          <w:color w:val="0D0D0D" w:themeColor="text1" w:themeTint="F2"/>
          <w:sz w:val="20"/>
          <w:szCs w:val="20"/>
        </w:rPr>
      </w:pPr>
      <w:r w:rsidRPr="00EA485C">
        <w:rPr>
          <w:b/>
          <w:color w:val="0D0D0D" w:themeColor="text1" w:themeTint="F2"/>
          <w:sz w:val="20"/>
          <w:lang w:bidi="es-ES"/>
        </w:rPr>
        <w:t xml:space="preserve">3) </w:t>
      </w:r>
      <w:r w:rsidRPr="00EA485C">
        <w:rPr>
          <w:b/>
          <w:color w:val="0D0D0D" w:themeColor="text1" w:themeTint="F2"/>
          <w:sz w:val="20"/>
          <w:lang w:bidi="es-ES"/>
        </w:rPr>
        <w:tab/>
      </w:r>
      <w:r w:rsidRPr="00EA485C">
        <w:rPr>
          <w:color w:val="0D0D0D" w:themeColor="text1" w:themeTint="F2"/>
          <w:sz w:val="20"/>
          <w:lang w:bidi="es-ES"/>
        </w:rPr>
        <w:t>El derecho a consentimiento para divulgar información personal identificable contenida en los registros educativos del estudiante, excepto si FERPA autoriza la divulgación sin co</w:t>
      </w:r>
      <w:r w:rsidRPr="00EA485C">
        <w:rPr>
          <w:color w:val="0D0D0D" w:themeColor="text1" w:themeTint="F2"/>
          <w:sz w:val="20"/>
          <w:lang w:bidi="es-ES"/>
        </w:rPr>
        <w:t>nsentimiento.</w:t>
      </w:r>
    </w:p>
    <w:p w14:paraId="758BB4BE" w14:textId="77777777" w:rsidR="005300A9" w:rsidRPr="00EA485C" w:rsidRDefault="005300A9" w:rsidP="00126669">
      <w:pPr>
        <w:spacing w:after="0" w:line="264" w:lineRule="auto"/>
        <w:ind w:left="720" w:right="-18" w:hanging="360"/>
        <w:rPr>
          <w:rFonts w:cstheme="minorHAnsi"/>
          <w:color w:val="0D0D0D" w:themeColor="text1" w:themeTint="F2"/>
        </w:rPr>
      </w:pPr>
    </w:p>
    <w:p w14:paraId="0BA1C1F5" w14:textId="77777777" w:rsidR="005300A9" w:rsidRPr="00EA485C" w:rsidRDefault="003959BF" w:rsidP="00126669">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Una excepción, que permite la divulgación sin consentimiento, es la divulgación a funcionarios de la escuela con intereses educativos legítimos. Un funcionario de la escuela es una persona empleada por la Escuela como administrador, supervis</w:t>
      </w:r>
      <w:r w:rsidRPr="00EA485C">
        <w:rPr>
          <w:color w:val="0D0D0D" w:themeColor="text1" w:themeTint="F2"/>
          <w:sz w:val="20"/>
          <w:lang w:bidi="es-ES"/>
        </w:rPr>
        <w:t xml:space="preserve">or, instructor o miembro del personal de apoyo (incluido el personal médico o de salud y el personal de la unidad de aplicación de la ley), una persona que forma parte de la Junta de la Escuela, una persona o compañía con la cual la Escuela tiene contrato </w:t>
      </w:r>
      <w:r w:rsidRPr="00EA485C">
        <w:rPr>
          <w:color w:val="0D0D0D" w:themeColor="text1" w:themeTint="F2"/>
          <w:sz w:val="20"/>
          <w:lang w:bidi="es-ES"/>
        </w:rPr>
        <w:t>para realizar una tarea especial (abogado, auditor, consultor médico o terapeuta), o padre/madre o estudiante que formen parte de un comité oficial, como un comité disciplinario o de quejas, o que ayude a otro funcionario de la escuela a realizar sus tarea</w:t>
      </w:r>
      <w:r w:rsidRPr="00EA485C">
        <w:rPr>
          <w:color w:val="0D0D0D" w:themeColor="text1" w:themeTint="F2"/>
          <w:sz w:val="20"/>
          <w:lang w:bidi="es-ES"/>
        </w:rPr>
        <w:t>s.</w:t>
      </w:r>
    </w:p>
    <w:p w14:paraId="579A7AE4" w14:textId="77777777" w:rsidR="005300A9" w:rsidRPr="00EA485C" w:rsidRDefault="005300A9" w:rsidP="00126669">
      <w:pPr>
        <w:spacing w:after="0" w:line="264" w:lineRule="auto"/>
        <w:ind w:left="720" w:right="-18" w:hanging="360"/>
        <w:rPr>
          <w:rFonts w:cstheme="minorHAnsi"/>
          <w:color w:val="0D0D0D" w:themeColor="text1" w:themeTint="F2"/>
          <w:sz w:val="19"/>
          <w:szCs w:val="19"/>
        </w:rPr>
      </w:pPr>
    </w:p>
    <w:p w14:paraId="5C696115" w14:textId="77777777" w:rsidR="005300A9" w:rsidRPr="00EA485C" w:rsidRDefault="003959BF" w:rsidP="00126669">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Un funcionario de la escuela tiene interés educativo legítimo si necesita revisar un registro educativo para cumplir su responsabilidad profesional.</w:t>
      </w:r>
    </w:p>
    <w:p w14:paraId="51BE3DD1" w14:textId="77777777" w:rsidR="005300A9" w:rsidRPr="00EA485C" w:rsidRDefault="005300A9" w:rsidP="00126669">
      <w:pPr>
        <w:spacing w:after="0" w:line="264" w:lineRule="auto"/>
        <w:ind w:right="-18"/>
        <w:rPr>
          <w:rFonts w:cstheme="minorHAnsi"/>
          <w:color w:val="0D0D0D" w:themeColor="text1" w:themeTint="F2"/>
          <w:sz w:val="19"/>
          <w:szCs w:val="19"/>
        </w:rPr>
      </w:pPr>
    </w:p>
    <w:p w14:paraId="0A5656F1" w14:textId="77777777" w:rsidR="005300A9" w:rsidRPr="00EA485C" w:rsidRDefault="003959BF" w:rsidP="00126669">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A pedido, la escuela divulga registros educativos sin consentimiento a funcionarios de otro </w:t>
      </w:r>
      <w:r w:rsidRPr="00EA485C">
        <w:rPr>
          <w:color w:val="0D0D0D" w:themeColor="text1" w:themeTint="F2"/>
          <w:sz w:val="20"/>
          <w:lang w:bidi="es-ES"/>
        </w:rPr>
        <w:t>distrito escolar donde el estudiante quiera o pretenda inscribirse.</w:t>
      </w:r>
    </w:p>
    <w:p w14:paraId="2D521120" w14:textId="77777777" w:rsidR="005300A9" w:rsidRPr="00EA485C" w:rsidRDefault="005300A9" w:rsidP="00126669">
      <w:pPr>
        <w:spacing w:after="0" w:line="264" w:lineRule="auto"/>
        <w:ind w:right="-18"/>
        <w:rPr>
          <w:rFonts w:cstheme="minorHAnsi"/>
          <w:color w:val="0D0D0D" w:themeColor="text1" w:themeTint="F2"/>
          <w:sz w:val="24"/>
          <w:szCs w:val="24"/>
        </w:rPr>
      </w:pPr>
    </w:p>
    <w:p w14:paraId="4067CD98" w14:textId="67DBCB73" w:rsidR="005300A9" w:rsidRPr="00EA485C" w:rsidRDefault="003959BF" w:rsidP="00126669">
      <w:pPr>
        <w:spacing w:after="0" w:line="264" w:lineRule="auto"/>
        <w:ind w:left="720" w:right="-18" w:hanging="360"/>
        <w:jc w:val="both"/>
        <w:rPr>
          <w:rFonts w:eastAsia="Calibri" w:cstheme="minorHAnsi"/>
          <w:color w:val="0D0D0D" w:themeColor="text1" w:themeTint="F2"/>
          <w:sz w:val="20"/>
          <w:szCs w:val="20"/>
        </w:rPr>
      </w:pPr>
      <w:r w:rsidRPr="00EA485C">
        <w:rPr>
          <w:b/>
          <w:color w:val="0D0D0D" w:themeColor="text1" w:themeTint="F2"/>
          <w:sz w:val="20"/>
          <w:lang w:bidi="es-ES"/>
        </w:rPr>
        <w:t>4)</w:t>
      </w:r>
      <w:r w:rsidRPr="00EA485C">
        <w:rPr>
          <w:b/>
          <w:color w:val="0D0D0D" w:themeColor="text1" w:themeTint="F2"/>
          <w:sz w:val="20"/>
          <w:lang w:bidi="es-ES"/>
        </w:rPr>
        <w:tab/>
      </w:r>
      <w:r w:rsidRPr="00EA485C">
        <w:rPr>
          <w:color w:val="0D0D0D" w:themeColor="text1" w:themeTint="F2"/>
          <w:sz w:val="20"/>
          <w:lang w:bidi="es-ES"/>
        </w:rPr>
        <w:t xml:space="preserve">El derecho a presentar una queja ante el Departamento de Educación de </w:t>
      </w:r>
      <w:r w:rsidR="0025669B" w:rsidRPr="00EA485C">
        <w:rPr>
          <w:color w:val="0D0D0D" w:themeColor="text1" w:themeTint="F2"/>
          <w:sz w:val="20"/>
          <w:lang w:bidi="es-ES"/>
        </w:rPr>
        <w:t>EE. UU.</w:t>
      </w:r>
      <w:r w:rsidRPr="00EA485C">
        <w:rPr>
          <w:color w:val="0D0D0D" w:themeColor="text1" w:themeTint="F2"/>
          <w:sz w:val="20"/>
          <w:lang w:bidi="es-ES"/>
        </w:rPr>
        <w:t xml:space="preserve"> en relación con supuestos incumplimientos de los requisitos de FERPA por parte del Distrito Escolar. El nombre de la oficina que administra FERPA es:</w:t>
      </w:r>
    </w:p>
    <w:p w14:paraId="6947194E" w14:textId="77777777" w:rsidR="005300A9" w:rsidRPr="00EA485C" w:rsidRDefault="005300A9" w:rsidP="00126669">
      <w:pPr>
        <w:spacing w:after="0" w:line="264" w:lineRule="auto"/>
        <w:ind w:right="-18"/>
        <w:rPr>
          <w:rFonts w:cstheme="minorHAnsi"/>
          <w:color w:val="0D0D0D" w:themeColor="text1" w:themeTint="F2"/>
          <w:sz w:val="19"/>
          <w:szCs w:val="19"/>
        </w:rPr>
      </w:pPr>
    </w:p>
    <w:p w14:paraId="67A2C46A" w14:textId="77777777" w:rsidR="005300A9" w:rsidRPr="00EA485C" w:rsidRDefault="003959BF" w:rsidP="00126669">
      <w:pPr>
        <w:spacing w:after="0" w:line="264" w:lineRule="auto"/>
        <w:ind w:right="-18"/>
        <w:jc w:val="both"/>
        <w:rPr>
          <w:rFonts w:eastAsia="Calibri" w:cstheme="minorHAnsi"/>
          <w:color w:val="0D0D0D" w:themeColor="text1" w:themeTint="F2"/>
        </w:rPr>
      </w:pPr>
      <w:r w:rsidRPr="00EA485C">
        <w:rPr>
          <w:color w:val="0D0D0D" w:themeColor="text1" w:themeTint="F2"/>
          <w:lang w:bidi="es-ES"/>
        </w:rPr>
        <w:t>Family Policy Compliance Office U.S. Department of Education 400 Maryland Avenue, SW Washington, DC 2020</w:t>
      </w:r>
      <w:r w:rsidRPr="00EA485C">
        <w:rPr>
          <w:color w:val="0D0D0D" w:themeColor="text1" w:themeTint="F2"/>
          <w:lang w:bidi="es-ES"/>
        </w:rPr>
        <w:t>2-4605</w:t>
      </w:r>
    </w:p>
    <w:p w14:paraId="7E4E53DD"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13FDA378" w14:textId="77777777" w:rsidTr="00105D32">
        <w:tc>
          <w:tcPr>
            <w:tcW w:w="10890" w:type="dxa"/>
            <w:tcBorders>
              <w:left w:val="nil"/>
              <w:right w:val="nil"/>
            </w:tcBorders>
            <w:shd w:val="clear" w:color="auto" w:fill="D9D9D9" w:themeFill="background1" w:themeFillShade="D9"/>
          </w:tcPr>
          <w:p w14:paraId="4B40E77E" w14:textId="2488558D" w:rsidR="00FC2405" w:rsidRPr="006A10E5" w:rsidRDefault="00126669" w:rsidP="00105D32">
            <w:pPr>
              <w:spacing w:before="240" w:after="240"/>
              <w:ind w:right="-29"/>
              <w:jc w:val="center"/>
              <w:rPr>
                <w:rFonts w:eastAsia="Calibri" w:cstheme="minorHAnsi"/>
                <w:b/>
                <w:bCs/>
                <w:i/>
                <w:iCs/>
                <w:color w:val="0D0D0D" w:themeColor="text1" w:themeTint="F2"/>
                <w:sz w:val="36"/>
                <w:szCs w:val="36"/>
              </w:rPr>
            </w:pPr>
            <w:r w:rsidRPr="00126669">
              <w:rPr>
                <w:b/>
                <w:i/>
                <w:color w:val="0D0D0D" w:themeColor="text1" w:themeTint="F2"/>
                <w:sz w:val="29"/>
                <w:lang w:bidi="es-ES"/>
              </w:rPr>
              <w:t>EXCURSIONES</w:t>
            </w:r>
          </w:p>
        </w:tc>
      </w:tr>
    </w:tbl>
    <w:p w14:paraId="1DF43442" w14:textId="77777777" w:rsidR="005300A9" w:rsidRPr="00EA485C" w:rsidRDefault="005300A9" w:rsidP="006A10E5">
      <w:pPr>
        <w:spacing w:after="0" w:line="264" w:lineRule="auto"/>
        <w:ind w:right="-18"/>
        <w:rPr>
          <w:rFonts w:cstheme="minorHAnsi"/>
          <w:color w:val="0D0D0D" w:themeColor="text1" w:themeTint="F2"/>
          <w:sz w:val="20"/>
          <w:szCs w:val="20"/>
        </w:rPr>
      </w:pPr>
    </w:p>
    <w:p w14:paraId="6E3ED09D" w14:textId="60798648" w:rsidR="005300A9"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 responsabilidad y autoridad para planificar excursiones es del maestro del aula y las mismas deben tener aprobación del director, deben estar vinculadas a la enseñanza en el aula, deben ser una extensión del aula y deben ir </w:t>
      </w:r>
      <w:r w:rsidRPr="00EA485C">
        <w:rPr>
          <w:color w:val="0D0D0D" w:themeColor="text1" w:themeTint="F2"/>
          <w:sz w:val="20"/>
          <w:lang w:bidi="es-ES"/>
        </w:rPr>
        <w:t>acompañadas por los objetivos de las actividades. Para ser aprobada, la excursión debe tener un aviso previo mínimo de dos semanas de anticipación. Los estudiantes deberán tener permiso de los padres por escrito para participar de cualquier excursión. Toda</w:t>
      </w:r>
      <w:r w:rsidRPr="00EA485C">
        <w:rPr>
          <w:color w:val="0D0D0D" w:themeColor="text1" w:themeTint="F2"/>
          <w:sz w:val="20"/>
          <w:lang w:bidi="es-ES"/>
        </w:rPr>
        <w:t>s las excursiones deben tener la supervisión adulta pertinente.</w:t>
      </w:r>
    </w:p>
    <w:p w14:paraId="31215717" w14:textId="6716EC83" w:rsidR="00FC2405" w:rsidRDefault="00FC2405" w:rsidP="006A10E5">
      <w:pPr>
        <w:spacing w:after="0" w:line="264" w:lineRule="auto"/>
        <w:ind w:right="-18"/>
        <w:jc w:val="both"/>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4C3076F0" w14:textId="77777777" w:rsidTr="00105D32">
        <w:tc>
          <w:tcPr>
            <w:tcW w:w="10890" w:type="dxa"/>
            <w:tcBorders>
              <w:left w:val="nil"/>
              <w:right w:val="nil"/>
            </w:tcBorders>
            <w:shd w:val="clear" w:color="auto" w:fill="D9D9D9" w:themeFill="background1" w:themeFillShade="D9"/>
          </w:tcPr>
          <w:p w14:paraId="261D46C3" w14:textId="6FFFF99A" w:rsidR="00FC2405" w:rsidRPr="006A10E5" w:rsidRDefault="00B50CB1" w:rsidP="00105D32">
            <w:pPr>
              <w:spacing w:before="240" w:after="240"/>
              <w:ind w:right="-29"/>
              <w:jc w:val="center"/>
              <w:rPr>
                <w:rFonts w:eastAsia="Calibri" w:cstheme="minorHAnsi"/>
                <w:b/>
                <w:bCs/>
                <w:i/>
                <w:iCs/>
                <w:color w:val="0D0D0D" w:themeColor="text1" w:themeTint="F2"/>
                <w:sz w:val="36"/>
                <w:szCs w:val="36"/>
              </w:rPr>
            </w:pPr>
            <w:r w:rsidRPr="00B50CB1">
              <w:rPr>
                <w:b/>
                <w:i/>
                <w:color w:val="0D0D0D" w:themeColor="text1" w:themeTint="F2"/>
                <w:sz w:val="29"/>
                <w:lang w:bidi="es-ES"/>
              </w:rPr>
              <w:t>ARMAS DE FUEGO (LEY FEDERAL)</w:t>
            </w:r>
          </w:p>
        </w:tc>
      </w:tr>
    </w:tbl>
    <w:p w14:paraId="757C51A7" w14:textId="77777777" w:rsidR="00FC2405" w:rsidRPr="00EA485C" w:rsidRDefault="00FC2405" w:rsidP="006A10E5">
      <w:pPr>
        <w:spacing w:after="0" w:line="264" w:lineRule="auto"/>
        <w:ind w:right="-18"/>
        <w:jc w:val="both"/>
        <w:rPr>
          <w:rFonts w:eastAsia="Calibri" w:cstheme="minorHAnsi"/>
          <w:color w:val="0D0D0D" w:themeColor="text1" w:themeTint="F2"/>
          <w:sz w:val="20"/>
          <w:szCs w:val="20"/>
        </w:rPr>
      </w:pPr>
    </w:p>
    <w:p w14:paraId="05E6EAA0" w14:textId="32F3F0F5"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Las Escuelas del Condado de Lee, en cumplimiento de la Ley de Escuelas Libres de Armas de 1994, la Ley Que Ningún Niño se Quede Atrás de 2001 (NCLB), y la Sección 16-1-24.23 del Código de Alabama, expulsará a cualquier estudiante de la escuela por un perío</w:t>
      </w:r>
      <w:r w:rsidRPr="00EA485C">
        <w:rPr>
          <w:color w:val="0D0D0D" w:themeColor="text1" w:themeTint="F2"/>
          <w:sz w:val="20"/>
          <w:lang w:bidi="es-ES"/>
        </w:rPr>
        <w:t xml:space="preserve">do no menor a un año calendario, por llevar un arma de fuego a la propiedad de la escuela o a un evento patrocinado por la escuela. Se seguirá el debido proceso según las pautas establecidas en la Ley de Personas con Discapacidades (IDEA) y la Sección 504 </w:t>
      </w:r>
      <w:r w:rsidRPr="00EA485C">
        <w:rPr>
          <w:color w:val="0D0D0D" w:themeColor="text1" w:themeTint="F2"/>
          <w:sz w:val="20"/>
          <w:lang w:bidi="es-ES"/>
        </w:rPr>
        <w:t>de la Ley de Rehabilitación. El superintendente puede modificar los requisitos de expulsión para un estudiante según cada caso particular. El director de la escuela también contactará a la fuerza policial si se encuentra a un estudiante en posesión de arma</w:t>
      </w:r>
      <w:r w:rsidRPr="00EA485C">
        <w:rPr>
          <w:color w:val="0D0D0D" w:themeColor="text1" w:themeTint="F2"/>
          <w:sz w:val="20"/>
          <w:lang w:bidi="es-ES"/>
        </w:rPr>
        <w:t xml:space="preserve"> de fuego en la propiedad de la escuela o evento patrocinado por la escuela. Un “arma de fuego” se define en la Sección 921 del Título 18 del Código </w:t>
      </w:r>
      <w:r w:rsidRPr="00EA485C">
        <w:rPr>
          <w:color w:val="0D0D0D" w:themeColor="text1" w:themeTint="F2"/>
          <w:sz w:val="20"/>
          <w:lang w:bidi="es-ES"/>
        </w:rPr>
        <w:lastRenderedPageBreak/>
        <w:t xml:space="preserve">de los Estados Unidos y para esta política “armas de fuego” tiene el mismo significado: </w:t>
      </w:r>
      <w:r w:rsidRPr="00EA485C">
        <w:rPr>
          <w:i/>
          <w:color w:val="0D0D0D" w:themeColor="text1" w:themeTint="F2"/>
          <w:sz w:val="20"/>
          <w:lang w:bidi="es-ES"/>
        </w:rPr>
        <w:t>Un dispositivo dise</w:t>
      </w:r>
      <w:r w:rsidRPr="00EA485C">
        <w:rPr>
          <w:i/>
          <w:color w:val="0D0D0D" w:themeColor="text1" w:themeTint="F2"/>
          <w:sz w:val="20"/>
          <w:lang w:bidi="es-ES"/>
        </w:rPr>
        <w:t xml:space="preserve">ñado o que se puede convertir para expulsar un proyectil por la acción de un explosivo; la estructura o el receptor de cualquier arma de este tipo; cualquier silenciador de arma de fuego o cualquier dispositivo destructivo. La posesión de arma de fuego </w:t>
      </w:r>
      <w:r w:rsidRPr="00EA485C">
        <w:rPr>
          <w:color w:val="0D0D0D" w:themeColor="text1" w:themeTint="F2"/>
          <w:sz w:val="20"/>
          <w:lang w:bidi="es-ES"/>
        </w:rPr>
        <w:t xml:space="preserve">se </w:t>
      </w:r>
      <w:r w:rsidRPr="00EA485C">
        <w:rPr>
          <w:color w:val="0D0D0D" w:themeColor="text1" w:themeTint="F2"/>
          <w:sz w:val="20"/>
          <w:lang w:bidi="es-ES"/>
        </w:rPr>
        <w:t>considerará ofensa disciplinaria mayor.</w:t>
      </w:r>
    </w:p>
    <w:p w14:paraId="1ED23A7D"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09CBFBE5" w14:textId="77777777" w:rsidTr="00105D32">
        <w:tc>
          <w:tcPr>
            <w:tcW w:w="10890" w:type="dxa"/>
            <w:tcBorders>
              <w:left w:val="nil"/>
              <w:right w:val="nil"/>
            </w:tcBorders>
            <w:shd w:val="clear" w:color="auto" w:fill="D9D9D9" w:themeFill="background1" w:themeFillShade="D9"/>
          </w:tcPr>
          <w:p w14:paraId="13BB0C1A" w14:textId="7B259FCA" w:rsidR="00FC2405" w:rsidRPr="006A10E5" w:rsidRDefault="00B50CB1" w:rsidP="00105D32">
            <w:pPr>
              <w:spacing w:before="240" w:after="240"/>
              <w:ind w:right="-29"/>
              <w:jc w:val="center"/>
              <w:rPr>
                <w:rFonts w:eastAsia="Calibri" w:cstheme="minorHAnsi"/>
                <w:b/>
                <w:bCs/>
                <w:i/>
                <w:iCs/>
                <w:color w:val="0D0D0D" w:themeColor="text1" w:themeTint="F2"/>
                <w:sz w:val="36"/>
                <w:szCs w:val="36"/>
              </w:rPr>
            </w:pPr>
            <w:r w:rsidRPr="00B50CB1">
              <w:rPr>
                <w:b/>
                <w:i/>
                <w:color w:val="0D0D0D" w:themeColor="text1" w:themeTint="F2"/>
                <w:sz w:val="29"/>
                <w:lang w:bidi="es-ES"/>
              </w:rPr>
              <w:t>RECAUDACIÓN DE FONDOS (LÍMITES, ETC.)</w:t>
            </w:r>
          </w:p>
        </w:tc>
      </w:tr>
    </w:tbl>
    <w:p w14:paraId="021A7F51" w14:textId="77777777" w:rsidR="005300A9" w:rsidRPr="00EA485C" w:rsidRDefault="005300A9" w:rsidP="006A10E5">
      <w:pPr>
        <w:spacing w:after="0" w:line="264" w:lineRule="auto"/>
        <w:ind w:right="-18"/>
        <w:rPr>
          <w:rFonts w:cstheme="minorHAnsi"/>
          <w:color w:val="0D0D0D" w:themeColor="text1" w:themeTint="F2"/>
          <w:sz w:val="20"/>
          <w:szCs w:val="20"/>
        </w:rPr>
      </w:pPr>
    </w:p>
    <w:p w14:paraId="1EE1796C" w14:textId="7BB60EE0"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Todos los proyectos y actividades para recaudar fondos realizados por cualquier grupo dentro, conectado o en nombre de las escuelas del Sistema del Condado de Lee contribuirán</w:t>
      </w:r>
      <w:r w:rsidRPr="00EA485C">
        <w:rPr>
          <w:color w:val="0D0D0D" w:themeColor="text1" w:themeTint="F2"/>
          <w:sz w:val="20"/>
          <w:lang w:bidi="es-ES"/>
        </w:rPr>
        <w:t xml:space="preserve"> a la declaración de misión de las escuelas individuales. No serán contrarios al programa de enseñanza general. Los fondos obtenidos de actividades del cuerpo estudiantil se registrarán como gastos para beneficio del cuerpo estudiantil. Todos los programas</w:t>
      </w:r>
      <w:r w:rsidRPr="00EA485C">
        <w:rPr>
          <w:color w:val="0D0D0D" w:themeColor="text1" w:themeTint="F2"/>
          <w:sz w:val="20"/>
          <w:lang w:bidi="es-ES"/>
        </w:rPr>
        <w:t xml:space="preserve"> para recaudar dinero por parte de organizaciones y clases estarán aprobados por el director. La administración de cada escuela determinará la cantidad de actividades de recaudación de fondos que se permitirá durante un año escolar. Ninguna persona/organiz</w:t>
      </w:r>
      <w:r w:rsidRPr="00EA485C">
        <w:rPr>
          <w:color w:val="0D0D0D" w:themeColor="text1" w:themeTint="F2"/>
          <w:sz w:val="20"/>
          <w:lang w:bidi="es-ES"/>
        </w:rPr>
        <w:t>ación no afiliada a la escuela podrá participar en la recaudación de fondos en el campus de la escuela a menos que los recibos sean para la escuela. Los proyectos de recaudación de fondos de “Comida chatarra” infringen nuestra Política de bienestar y no es</w:t>
      </w:r>
      <w:r w:rsidRPr="00EA485C">
        <w:rPr>
          <w:color w:val="0D0D0D" w:themeColor="text1" w:themeTint="F2"/>
          <w:sz w:val="20"/>
          <w:lang w:bidi="es-ES"/>
        </w:rPr>
        <w:t>tarán permitidos.</w:t>
      </w:r>
    </w:p>
    <w:p w14:paraId="4AFBE3EC"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FC2405" w14:paraId="14E4C7DD" w14:textId="77777777" w:rsidTr="00105D32">
        <w:tc>
          <w:tcPr>
            <w:tcW w:w="10890" w:type="dxa"/>
            <w:tcBorders>
              <w:left w:val="nil"/>
              <w:right w:val="nil"/>
            </w:tcBorders>
            <w:shd w:val="clear" w:color="auto" w:fill="D9D9D9" w:themeFill="background1" w:themeFillShade="D9"/>
          </w:tcPr>
          <w:p w14:paraId="4FBCB125" w14:textId="673CACC4" w:rsidR="00FC2405" w:rsidRPr="006A10E5" w:rsidRDefault="00B50CB1" w:rsidP="00105D32">
            <w:pPr>
              <w:spacing w:before="240" w:after="240"/>
              <w:ind w:right="-29"/>
              <w:jc w:val="center"/>
              <w:rPr>
                <w:rFonts w:eastAsia="Calibri" w:cstheme="minorHAnsi"/>
                <w:b/>
                <w:bCs/>
                <w:i/>
                <w:iCs/>
                <w:color w:val="0D0D0D" w:themeColor="text1" w:themeTint="F2"/>
                <w:sz w:val="36"/>
                <w:szCs w:val="36"/>
              </w:rPr>
            </w:pPr>
            <w:r w:rsidRPr="00B50CB1">
              <w:rPr>
                <w:b/>
                <w:i/>
                <w:color w:val="0D0D0D" w:themeColor="text1" w:themeTint="F2"/>
                <w:sz w:val="29"/>
                <w:lang w:bidi="es-ES"/>
              </w:rPr>
              <w:t xml:space="preserve">COLOCACIÓN DE GRADO POR UNIDADES CARNEGIE (ESCUELA </w:t>
            </w:r>
            <w:r w:rsidR="00B914A9" w:rsidRPr="00B50CB1">
              <w:rPr>
                <w:b/>
                <w:i/>
                <w:color w:val="0D0D0D" w:themeColor="text1" w:themeTint="F2"/>
                <w:sz w:val="29"/>
                <w:lang w:bidi="es-ES"/>
              </w:rPr>
              <w:t>SECUNDARIA) /</w:t>
            </w:r>
            <w:r w:rsidRPr="00B50CB1">
              <w:rPr>
                <w:b/>
                <w:i/>
                <w:color w:val="0D0D0D" w:themeColor="text1" w:themeTint="F2"/>
                <w:sz w:val="29"/>
                <w:lang w:bidi="es-ES"/>
              </w:rPr>
              <w:t>REQUISITOS DE GRADUACIÓN</w:t>
            </w:r>
          </w:p>
        </w:tc>
      </w:tr>
    </w:tbl>
    <w:p w14:paraId="3C63BDB6" w14:textId="77777777" w:rsidR="005300A9" w:rsidRPr="00C51E8F" w:rsidRDefault="005300A9" w:rsidP="006A10E5">
      <w:pPr>
        <w:spacing w:after="0" w:line="264" w:lineRule="auto"/>
        <w:ind w:right="-18"/>
        <w:rPr>
          <w:rFonts w:cstheme="minorHAnsi"/>
          <w:color w:val="0D0D0D" w:themeColor="text1" w:themeTint="F2"/>
        </w:rPr>
      </w:pPr>
    </w:p>
    <w:p w14:paraId="60B1F795" w14:textId="45263CA6"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La colocación de grado se determina por las unidades completadas. Esta colocación se hace de la siguiente manera:</w:t>
      </w:r>
    </w:p>
    <w:p w14:paraId="2673EF57" w14:textId="77777777" w:rsidR="005300A9" w:rsidRPr="00C51E8F" w:rsidRDefault="005300A9" w:rsidP="006A10E5">
      <w:pPr>
        <w:spacing w:after="0" w:line="264" w:lineRule="auto"/>
        <w:ind w:right="-18"/>
        <w:rPr>
          <w:rFonts w:cstheme="minorHAnsi"/>
          <w:color w:val="0D0D0D" w:themeColor="text1" w:themeTint="F2"/>
        </w:rPr>
      </w:pPr>
    </w:p>
    <w:p w14:paraId="3BABF75F" w14:textId="77777777" w:rsidR="00B50CB1" w:rsidRDefault="003959BF" w:rsidP="00B50CB1">
      <w:pPr>
        <w:tabs>
          <w:tab w:val="left" w:pos="3760"/>
        </w:tabs>
        <w:spacing w:after="0" w:line="264" w:lineRule="auto"/>
        <w:ind w:left="1440" w:right="-18"/>
        <w:rPr>
          <w:rFonts w:eastAsia="Calibri" w:cstheme="minorHAnsi"/>
          <w:color w:val="0D0D0D" w:themeColor="text1" w:themeTint="F2"/>
          <w:sz w:val="20"/>
          <w:szCs w:val="20"/>
        </w:rPr>
      </w:pPr>
      <w:r w:rsidRPr="00EA485C">
        <w:rPr>
          <w:color w:val="0D0D0D" w:themeColor="text1" w:themeTint="F2"/>
          <w:sz w:val="20"/>
          <w:lang w:bidi="es-ES"/>
        </w:rPr>
        <w:t>Décimo grado</w:t>
      </w:r>
      <w:r w:rsidRPr="00EA485C">
        <w:rPr>
          <w:color w:val="0D0D0D" w:themeColor="text1" w:themeTint="F2"/>
          <w:sz w:val="20"/>
          <w:lang w:bidi="es-ES"/>
        </w:rPr>
        <w:tab/>
      </w:r>
      <w:r w:rsidRPr="00EA485C">
        <w:rPr>
          <w:color w:val="0D0D0D" w:themeColor="text1" w:themeTint="F2"/>
          <w:sz w:val="20"/>
          <w:lang w:bidi="es-ES"/>
        </w:rPr>
        <w:t xml:space="preserve">6 unidades </w:t>
      </w:r>
    </w:p>
    <w:p w14:paraId="1016EC92" w14:textId="77777777" w:rsidR="00B50CB1" w:rsidRDefault="00B50CB1" w:rsidP="00B50CB1">
      <w:pPr>
        <w:tabs>
          <w:tab w:val="left" w:pos="3760"/>
        </w:tabs>
        <w:spacing w:after="0" w:line="264" w:lineRule="auto"/>
        <w:ind w:left="1440" w:right="-18"/>
        <w:rPr>
          <w:rFonts w:eastAsia="Calibri" w:cstheme="minorHAnsi"/>
          <w:color w:val="0D0D0D" w:themeColor="text1" w:themeTint="F2"/>
          <w:sz w:val="20"/>
          <w:szCs w:val="20"/>
        </w:rPr>
      </w:pPr>
    </w:p>
    <w:p w14:paraId="3C78F764" w14:textId="77777777" w:rsidR="00B50CB1" w:rsidRDefault="003959BF" w:rsidP="00B50CB1">
      <w:pPr>
        <w:tabs>
          <w:tab w:val="left" w:pos="3760"/>
        </w:tabs>
        <w:spacing w:after="0" w:line="264" w:lineRule="auto"/>
        <w:ind w:left="1440" w:right="-18"/>
        <w:rPr>
          <w:rFonts w:eastAsia="Calibri" w:cstheme="minorHAnsi"/>
          <w:color w:val="0D0D0D" w:themeColor="text1" w:themeTint="F2"/>
          <w:sz w:val="20"/>
          <w:szCs w:val="20"/>
        </w:rPr>
      </w:pPr>
      <w:r w:rsidRPr="00EA485C">
        <w:rPr>
          <w:color w:val="0D0D0D" w:themeColor="text1" w:themeTint="F2"/>
          <w:sz w:val="20"/>
          <w:lang w:bidi="es-ES"/>
        </w:rPr>
        <w:t>Onceavo grado</w:t>
      </w:r>
      <w:r w:rsidRPr="00EA485C">
        <w:rPr>
          <w:color w:val="0D0D0D" w:themeColor="text1" w:themeTint="F2"/>
          <w:sz w:val="20"/>
          <w:lang w:bidi="es-ES"/>
        </w:rPr>
        <w:tab/>
        <w:t xml:space="preserve">12 unidades </w:t>
      </w:r>
    </w:p>
    <w:p w14:paraId="27601AC5" w14:textId="77777777" w:rsidR="00B50CB1" w:rsidRDefault="00B50CB1" w:rsidP="00B50CB1">
      <w:pPr>
        <w:tabs>
          <w:tab w:val="left" w:pos="3760"/>
        </w:tabs>
        <w:spacing w:after="0" w:line="264" w:lineRule="auto"/>
        <w:ind w:left="1440" w:right="-18"/>
        <w:rPr>
          <w:rFonts w:eastAsia="Calibri" w:cstheme="minorHAnsi"/>
          <w:color w:val="0D0D0D" w:themeColor="text1" w:themeTint="F2"/>
          <w:sz w:val="20"/>
          <w:szCs w:val="20"/>
        </w:rPr>
      </w:pPr>
    </w:p>
    <w:p w14:paraId="603EB84C" w14:textId="07B78B1A" w:rsidR="005300A9" w:rsidRPr="00EA485C" w:rsidRDefault="003959BF" w:rsidP="00B50CB1">
      <w:pPr>
        <w:tabs>
          <w:tab w:val="left" w:pos="3760"/>
        </w:tabs>
        <w:spacing w:after="0" w:line="264" w:lineRule="auto"/>
        <w:ind w:left="1440" w:right="-18"/>
        <w:rPr>
          <w:rFonts w:eastAsia="Calibri" w:cstheme="minorHAnsi"/>
          <w:color w:val="0D0D0D" w:themeColor="text1" w:themeTint="F2"/>
          <w:sz w:val="20"/>
          <w:szCs w:val="20"/>
        </w:rPr>
      </w:pPr>
      <w:r w:rsidRPr="00EA485C">
        <w:rPr>
          <w:color w:val="0D0D0D" w:themeColor="text1" w:themeTint="F2"/>
          <w:sz w:val="20"/>
          <w:lang w:bidi="es-ES"/>
        </w:rPr>
        <w:t>Doceavo grado</w:t>
      </w:r>
      <w:r w:rsidRPr="00EA485C">
        <w:rPr>
          <w:color w:val="0D0D0D" w:themeColor="text1" w:themeTint="F2"/>
          <w:sz w:val="20"/>
          <w:lang w:bidi="es-ES"/>
        </w:rPr>
        <w:tab/>
        <w:t>18 unidades</w:t>
      </w:r>
    </w:p>
    <w:p w14:paraId="5B729230" w14:textId="77777777" w:rsidR="00B50CB1" w:rsidRDefault="00B50CB1" w:rsidP="006A10E5">
      <w:pPr>
        <w:spacing w:after="0" w:line="264" w:lineRule="auto"/>
        <w:ind w:right="-18"/>
        <w:rPr>
          <w:rFonts w:eastAsia="Calibri" w:cstheme="minorHAnsi"/>
          <w:b/>
          <w:bCs/>
          <w:color w:val="0D0D0D" w:themeColor="text1" w:themeTint="F2"/>
          <w:sz w:val="28"/>
          <w:szCs w:val="28"/>
        </w:rPr>
      </w:pPr>
    </w:p>
    <w:p w14:paraId="613129AD" w14:textId="556D4165" w:rsidR="005300A9" w:rsidRPr="00EA485C" w:rsidRDefault="003959BF"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t>ESCALA DE CALIFICACIÓN</w:t>
      </w:r>
    </w:p>
    <w:p w14:paraId="3618CB88" w14:textId="77777777" w:rsidR="005300A9" w:rsidRPr="00EA485C" w:rsidRDefault="005300A9" w:rsidP="006A10E5">
      <w:pPr>
        <w:spacing w:after="0" w:line="264" w:lineRule="auto"/>
        <w:ind w:right="-18"/>
        <w:rPr>
          <w:rFonts w:cstheme="minorHAnsi"/>
          <w:color w:val="0D0D0D" w:themeColor="text1" w:themeTint="F2"/>
          <w:sz w:val="20"/>
          <w:szCs w:val="20"/>
        </w:rPr>
      </w:pPr>
    </w:p>
    <w:p w14:paraId="7044F9A5"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El Sistema Escolar del Condado de Lee sigue el sistema de calificación estandarizado, que es el siguiente:</w:t>
      </w:r>
    </w:p>
    <w:p w14:paraId="212A1598"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W w:w="0" w:type="auto"/>
        <w:tblInd w:w="951" w:type="dxa"/>
        <w:tblLayout w:type="fixed"/>
        <w:tblCellMar>
          <w:left w:w="0" w:type="dxa"/>
          <w:right w:w="0" w:type="dxa"/>
        </w:tblCellMar>
        <w:tblLook w:val="01E0" w:firstRow="1" w:lastRow="1" w:firstColumn="1" w:lastColumn="1" w:noHBand="0" w:noVBand="0"/>
      </w:tblPr>
      <w:tblGrid>
        <w:gridCol w:w="2829"/>
        <w:gridCol w:w="2610"/>
        <w:gridCol w:w="1683"/>
      </w:tblGrid>
      <w:tr w:rsidR="00EA485C" w:rsidRPr="00EA485C" w14:paraId="4E366E7B" w14:textId="77777777" w:rsidTr="00B50CB1">
        <w:trPr>
          <w:trHeight w:hRule="exact" w:val="412"/>
        </w:trPr>
        <w:tc>
          <w:tcPr>
            <w:tcW w:w="2829" w:type="dxa"/>
            <w:tcBorders>
              <w:top w:val="nil"/>
              <w:left w:val="nil"/>
              <w:bottom w:val="nil"/>
              <w:right w:val="nil"/>
            </w:tcBorders>
          </w:tcPr>
          <w:p w14:paraId="668B3C5C"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A (90 – 100)</w:t>
            </w:r>
          </w:p>
        </w:tc>
        <w:tc>
          <w:tcPr>
            <w:tcW w:w="2610" w:type="dxa"/>
            <w:tcBorders>
              <w:top w:val="nil"/>
              <w:left w:val="nil"/>
              <w:bottom w:val="nil"/>
              <w:right w:val="nil"/>
            </w:tcBorders>
          </w:tcPr>
          <w:p w14:paraId="069794F4"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C (70 – 79)</w:t>
            </w:r>
          </w:p>
        </w:tc>
        <w:tc>
          <w:tcPr>
            <w:tcW w:w="1683" w:type="dxa"/>
            <w:tcBorders>
              <w:top w:val="nil"/>
              <w:left w:val="nil"/>
              <w:bottom w:val="nil"/>
              <w:right w:val="nil"/>
            </w:tcBorders>
          </w:tcPr>
          <w:p w14:paraId="003A0DF7"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F (por debajo de 60)</w:t>
            </w:r>
          </w:p>
        </w:tc>
      </w:tr>
      <w:tr w:rsidR="00EA485C" w:rsidRPr="00EA485C" w14:paraId="17674E7E" w14:textId="77777777" w:rsidTr="00B50CB1">
        <w:trPr>
          <w:trHeight w:hRule="exact" w:val="412"/>
        </w:trPr>
        <w:tc>
          <w:tcPr>
            <w:tcW w:w="2829" w:type="dxa"/>
            <w:tcBorders>
              <w:top w:val="nil"/>
              <w:left w:val="nil"/>
              <w:bottom w:val="nil"/>
              <w:right w:val="nil"/>
            </w:tcBorders>
          </w:tcPr>
          <w:p w14:paraId="193955E8"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B (80 – 8</w:t>
            </w:r>
            <w:r w:rsidRPr="00EA485C">
              <w:rPr>
                <w:color w:val="0D0D0D" w:themeColor="text1" w:themeTint="F2"/>
                <w:sz w:val="20"/>
                <w:lang w:bidi="es-ES"/>
              </w:rPr>
              <w:t>9)</w:t>
            </w:r>
          </w:p>
        </w:tc>
        <w:tc>
          <w:tcPr>
            <w:tcW w:w="2610" w:type="dxa"/>
            <w:tcBorders>
              <w:top w:val="nil"/>
              <w:left w:val="nil"/>
              <w:bottom w:val="nil"/>
              <w:right w:val="nil"/>
            </w:tcBorders>
          </w:tcPr>
          <w:p w14:paraId="47A15263"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D (60 – 69)</w:t>
            </w:r>
          </w:p>
        </w:tc>
        <w:tc>
          <w:tcPr>
            <w:tcW w:w="1683" w:type="dxa"/>
            <w:tcBorders>
              <w:top w:val="nil"/>
              <w:left w:val="nil"/>
              <w:bottom w:val="nil"/>
              <w:right w:val="nil"/>
            </w:tcBorders>
          </w:tcPr>
          <w:p w14:paraId="12E28725" w14:textId="77777777" w:rsidR="005300A9" w:rsidRPr="00EA485C" w:rsidRDefault="005300A9" w:rsidP="006A10E5">
            <w:pPr>
              <w:spacing w:after="0" w:line="264" w:lineRule="auto"/>
              <w:ind w:right="-18"/>
              <w:rPr>
                <w:rFonts w:cstheme="minorHAnsi"/>
                <w:color w:val="0D0D0D" w:themeColor="text1" w:themeTint="F2"/>
              </w:rPr>
            </w:pPr>
          </w:p>
        </w:tc>
      </w:tr>
    </w:tbl>
    <w:p w14:paraId="305649FE" w14:textId="77777777" w:rsidR="00B50CB1" w:rsidRDefault="00B50CB1" w:rsidP="006A10E5">
      <w:pPr>
        <w:spacing w:after="0" w:line="264" w:lineRule="auto"/>
        <w:ind w:right="-18"/>
        <w:rPr>
          <w:rFonts w:cstheme="minorHAnsi"/>
          <w:color w:val="0D0D0D" w:themeColor="text1" w:themeTint="F2"/>
        </w:rPr>
      </w:pPr>
    </w:p>
    <w:p w14:paraId="2655C6B9" w14:textId="77777777" w:rsidR="00B50CB1" w:rsidRDefault="00B50CB1">
      <w:pPr>
        <w:rPr>
          <w:rFonts w:cstheme="minorHAnsi"/>
          <w:color w:val="0D0D0D" w:themeColor="text1" w:themeTint="F2"/>
        </w:rPr>
      </w:pPr>
      <w:r>
        <w:rPr>
          <w:color w:val="0D0D0D" w:themeColor="text1" w:themeTint="F2"/>
          <w:lang w:bidi="es-ES"/>
        </w:rPr>
        <w:br w:type="page"/>
      </w:r>
    </w:p>
    <w:p w14:paraId="7B9C50B6" w14:textId="781B18FA" w:rsidR="005300A9" w:rsidRPr="00EA485C" w:rsidRDefault="005F7882" w:rsidP="00B50CB1">
      <w:pPr>
        <w:spacing w:after="0" w:line="264" w:lineRule="auto"/>
        <w:ind w:right="-18"/>
        <w:jc w:val="center"/>
        <w:rPr>
          <w:rFonts w:eastAsia="Calibri" w:cstheme="minorHAnsi"/>
          <w:color w:val="0D0D0D" w:themeColor="text1" w:themeTint="F2"/>
          <w:sz w:val="40"/>
          <w:szCs w:val="40"/>
        </w:rPr>
      </w:pPr>
      <w:r>
        <w:rPr>
          <w:noProof/>
          <w:color w:val="0D0D0D" w:themeColor="text1" w:themeTint="F2"/>
          <w:lang w:bidi="es-ES"/>
        </w:rPr>
        <w:lastRenderedPageBreak/>
        <mc:AlternateContent>
          <mc:Choice Requires="wpg">
            <w:drawing>
              <wp:anchor distT="0" distB="0" distL="114300" distR="114300" simplePos="0" relativeHeight="503312237" behindDoc="1" locked="0" layoutInCell="1" allowOverlap="1" wp14:anchorId="61183CEF" wp14:editId="27C628E1">
                <wp:simplePos x="0" y="0"/>
                <wp:positionH relativeFrom="page">
                  <wp:posOffset>7220585</wp:posOffset>
                </wp:positionH>
                <wp:positionV relativeFrom="page">
                  <wp:posOffset>6437630</wp:posOffset>
                </wp:positionV>
                <wp:extent cx="12065" cy="12065"/>
                <wp:effectExtent l="10160" t="8255" r="15875" b="8255"/>
                <wp:wrapNone/>
                <wp:docPr id="8"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11371" y="10138"/>
                          <a:chExt cx="19" cy="19"/>
                        </a:xfrm>
                      </wpg:grpSpPr>
                      <wps:wsp>
                        <wps:cNvPr id="9" name="Freeform 476"/>
                        <wps:cNvSpPr>
                          <a:spLocks/>
                        </wps:cNvSpPr>
                        <wps:spPr bwMode="auto">
                          <a:xfrm>
                            <a:off x="11371" y="10138"/>
                            <a:ext cx="19" cy="19"/>
                          </a:xfrm>
                          <a:custGeom>
                            <a:avLst/>
                            <a:gdLst>
                              <a:gd name="T0" fmla="+- 0 11371 11371"/>
                              <a:gd name="T1" fmla="*/ T0 w 19"/>
                              <a:gd name="T2" fmla="+- 0 10147 10138"/>
                              <a:gd name="T3" fmla="*/ 10147 h 19"/>
                              <a:gd name="T4" fmla="+- 0 11390 11371"/>
                              <a:gd name="T5" fmla="*/ T4 w 19"/>
                              <a:gd name="T6" fmla="+- 0 10147 10138"/>
                              <a:gd name="T7" fmla="*/ 10147 h 19"/>
                            </a:gdLst>
                            <a:ahLst/>
                            <a:cxnLst>
                              <a:cxn ang="0">
                                <a:pos x="T1" y="T3"/>
                              </a:cxn>
                              <a:cxn ang="0">
                                <a:pos x="T5" y="T7"/>
                              </a:cxn>
                            </a:cxnLst>
                            <a:rect l="0" t="0" r="r" b="b"/>
                            <a:pathLst>
                              <a:path w="19" h="19">
                                <a:moveTo>
                                  <a:pt x="0" y="9"/>
                                </a:moveTo>
                                <a:lnTo>
                                  <a:pt x="19" y="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0E719" id="Group 475" o:spid="_x0000_s1026" style="position:absolute;margin-left:568.55pt;margin-top:506.9pt;width:.95pt;height:.95pt;z-index:-4243;mso-position-horizontal-relative:page;mso-position-vertical-relative:page" coordorigin="11371,10138"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">
                <v:shape id="Freeform 476" o:spid="_x0000_s1027" style="position:absolute;left:11371;top:10138;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" path="m,9r19,e" filled="f" strokeweight="1.06pt">
                  <v:path arrowok="t" o:connecttype="custom" o:connectlocs="0,10147;19,10147" o:connectangles="0,0"/>
                </v:shape>
                <w10:wrap anchorx="page" anchory="page"/>
              </v:group>
            </w:pict>
          </mc:Fallback>
        </mc:AlternateContent>
      </w:r>
      <w:r w:rsidR="00EA485C" w:rsidRPr="00EA485C">
        <w:rPr>
          <w:b/>
          <w:color w:val="0D0D0D" w:themeColor="text1" w:themeTint="F2"/>
          <w:sz w:val="40"/>
          <w:lang w:bidi="es-ES"/>
        </w:rPr>
        <w:t>Requisitos de graduación de escuela secundaria de Alabama</w:t>
      </w:r>
    </w:p>
    <w:p w14:paraId="36D161B6" w14:textId="77777777" w:rsidR="005300A9" w:rsidRPr="00EA485C" w:rsidRDefault="005300A9" w:rsidP="006A10E5">
      <w:pPr>
        <w:spacing w:after="0" w:line="264" w:lineRule="auto"/>
        <w:ind w:right="-18"/>
        <w:rPr>
          <w:rFonts w:cstheme="minorHAnsi"/>
          <w:color w:val="0D0D0D" w:themeColor="text1" w:themeTint="F2"/>
          <w:sz w:val="3"/>
          <w:szCs w:val="3"/>
        </w:rPr>
      </w:pPr>
    </w:p>
    <w:tbl>
      <w:tblPr>
        <w:tblW w:w="108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78"/>
        <w:gridCol w:w="7707"/>
        <w:gridCol w:w="1505"/>
      </w:tblGrid>
      <w:tr w:rsidR="00B50CB1" w:rsidRPr="00EA485C" w14:paraId="3102F5EF" w14:textId="77777777" w:rsidTr="00A713B6">
        <w:tc>
          <w:tcPr>
            <w:tcW w:w="10890" w:type="dxa"/>
            <w:gridSpan w:val="3"/>
          </w:tcPr>
          <w:p w14:paraId="67EB9C82" w14:textId="77777777" w:rsidR="00B50CB1" w:rsidRPr="00EA485C" w:rsidRDefault="00B50CB1" w:rsidP="006A10E5">
            <w:pPr>
              <w:spacing w:after="0" w:line="264" w:lineRule="auto"/>
              <w:ind w:right="-18"/>
              <w:jc w:val="center"/>
              <w:rPr>
                <w:rFonts w:eastAsia="Calibri" w:cstheme="minorHAnsi"/>
                <w:color w:val="0D0D0D" w:themeColor="text1" w:themeTint="F2"/>
                <w:sz w:val="15"/>
                <w:szCs w:val="15"/>
              </w:rPr>
            </w:pPr>
            <w:r w:rsidRPr="00EA485C">
              <w:rPr>
                <w:i/>
                <w:color w:val="0D0D0D" w:themeColor="text1" w:themeTint="F2"/>
                <w:sz w:val="15"/>
                <w:lang w:bidi="es-ES"/>
              </w:rPr>
              <w:t>(Código Administrativo de Alabama 290-3-1-02(8) y (8)(a))</w:t>
            </w:r>
          </w:p>
        </w:tc>
      </w:tr>
      <w:tr w:rsidR="00B50CB1" w:rsidRPr="00EA485C" w14:paraId="3B415C30" w14:textId="77777777" w:rsidTr="00A713B6">
        <w:tc>
          <w:tcPr>
            <w:tcW w:w="10890" w:type="dxa"/>
            <w:gridSpan w:val="3"/>
          </w:tcPr>
          <w:p w14:paraId="29B970A4" w14:textId="77777777" w:rsidR="00B50CB1" w:rsidRPr="00EA485C" w:rsidRDefault="00B50CB1" w:rsidP="00436383">
            <w:pPr>
              <w:spacing w:after="0" w:line="264" w:lineRule="auto"/>
              <w:ind w:left="90" w:right="97"/>
              <w:jc w:val="center"/>
              <w:rPr>
                <w:rFonts w:eastAsia="Calibri" w:cstheme="minorHAnsi"/>
                <w:color w:val="0D0D0D" w:themeColor="text1" w:themeTint="F2"/>
                <w:sz w:val="15"/>
                <w:szCs w:val="15"/>
              </w:rPr>
            </w:pPr>
            <w:r w:rsidRPr="00EA485C">
              <w:rPr>
                <w:color w:val="0D0D0D" w:themeColor="text1" w:themeTint="F2"/>
                <w:sz w:val="15"/>
                <w:lang w:bidi="es-ES"/>
              </w:rPr>
              <w:t>Válido para estudiantes de noveno grado en el año escolar 2013-2014, todos los estudiantes obtendrán los créditos requeridos para el Diploma de Escuela Secundaria de Alabama. Una junta local de educación podrá establecer requisitos para recibir diplomas y certificaciones, pero todo diploma o certificación incluirá los requisitos del Diploma de Escuela Secundaria de Alabama. Los cursos de estudio de Alabama se seguirán para determinar el contenido mínimo requerido en cada disciplina.</w:t>
            </w:r>
          </w:p>
        </w:tc>
      </w:tr>
      <w:tr w:rsidR="00B50CB1" w:rsidRPr="00EA485C" w14:paraId="143C4C0C" w14:textId="77777777" w:rsidTr="00A713B6">
        <w:tc>
          <w:tcPr>
            <w:tcW w:w="10890" w:type="dxa"/>
            <w:gridSpan w:val="3"/>
          </w:tcPr>
          <w:p w14:paraId="56782DE1" w14:textId="77777777" w:rsidR="00B50CB1" w:rsidRPr="00EA485C" w:rsidRDefault="00B50CB1" w:rsidP="006A10E5">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REQUISITOS DE CURSOS</w:t>
            </w:r>
          </w:p>
        </w:tc>
      </w:tr>
      <w:tr w:rsidR="00B50CB1" w:rsidRPr="00EA485C" w14:paraId="33FE5DB6" w14:textId="77777777" w:rsidTr="00A713B6">
        <w:tc>
          <w:tcPr>
            <w:tcW w:w="1678" w:type="dxa"/>
            <w:vMerge w:val="restart"/>
            <w:shd w:val="clear" w:color="auto" w:fill="D9DFED"/>
            <w:vAlign w:val="center"/>
          </w:tcPr>
          <w:p w14:paraId="5335B3DA" w14:textId="77777777" w:rsidR="00B50CB1" w:rsidRPr="00EA485C" w:rsidRDefault="00B50CB1" w:rsidP="00B50CB1">
            <w:pPr>
              <w:spacing w:after="0" w:line="264" w:lineRule="auto"/>
              <w:ind w:left="90" w:right="97"/>
              <w:jc w:val="center"/>
              <w:rPr>
                <w:rFonts w:eastAsia="Calibri" w:cstheme="minorHAnsi"/>
                <w:color w:val="0D0D0D" w:themeColor="text1" w:themeTint="F2"/>
                <w:sz w:val="15"/>
                <w:szCs w:val="15"/>
              </w:rPr>
            </w:pPr>
            <w:r w:rsidRPr="00EA485C">
              <w:rPr>
                <w:b/>
                <w:color w:val="0D0D0D" w:themeColor="text1" w:themeTint="F2"/>
                <w:sz w:val="15"/>
                <w:lang w:bidi="es-ES"/>
              </w:rPr>
              <w:t>Lengua y Literatura Inglesa</w:t>
            </w:r>
          </w:p>
        </w:tc>
        <w:tc>
          <w:tcPr>
            <w:tcW w:w="7707" w:type="dxa"/>
            <w:shd w:val="clear" w:color="auto" w:fill="FFFFCC"/>
          </w:tcPr>
          <w:p w14:paraId="4446FFB3" w14:textId="77777777" w:rsidR="00B50CB1" w:rsidRPr="00B50CB1" w:rsidRDefault="00B50CB1" w:rsidP="00B50CB1">
            <w:pPr>
              <w:spacing w:after="0" w:line="264" w:lineRule="auto"/>
              <w:ind w:right="-18"/>
              <w:jc w:val="center"/>
              <w:rPr>
                <w:rFonts w:eastAsia="Calibri" w:cstheme="minorHAnsi"/>
                <w:b/>
                <w:bCs/>
                <w:color w:val="0D0D0D" w:themeColor="text1" w:themeTint="F2"/>
                <w:sz w:val="15"/>
                <w:szCs w:val="15"/>
                <w:u w:val="single" w:color="000000"/>
              </w:rPr>
            </w:pPr>
            <w:r w:rsidRPr="00B50CB1">
              <w:rPr>
                <w:b/>
                <w:color w:val="0D0D0D" w:themeColor="text1" w:themeTint="F2"/>
                <w:sz w:val="15"/>
                <w:u w:val="single" w:color="000000"/>
                <w:lang w:bidi="es-ES"/>
              </w:rPr>
              <w:t>Cuatro créditos que incluirán:</w:t>
            </w:r>
          </w:p>
        </w:tc>
        <w:tc>
          <w:tcPr>
            <w:tcW w:w="1505" w:type="dxa"/>
          </w:tcPr>
          <w:p w14:paraId="72CC4ED1"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Créditos</w:t>
            </w:r>
          </w:p>
        </w:tc>
      </w:tr>
      <w:tr w:rsidR="00B50CB1" w:rsidRPr="00EA485C" w14:paraId="5505BDDF" w14:textId="77777777" w:rsidTr="00A713B6">
        <w:tc>
          <w:tcPr>
            <w:tcW w:w="1678" w:type="dxa"/>
            <w:vMerge/>
            <w:shd w:val="clear" w:color="auto" w:fill="D9DFED"/>
          </w:tcPr>
          <w:p w14:paraId="6B380DC6"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607544D6" w14:textId="77777777" w:rsidR="00B50CB1" w:rsidRPr="00EA485C" w:rsidRDefault="00B50CB1" w:rsidP="00B50CB1">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Inglés 9</w:t>
            </w:r>
          </w:p>
        </w:tc>
        <w:tc>
          <w:tcPr>
            <w:tcW w:w="1505" w:type="dxa"/>
          </w:tcPr>
          <w:p w14:paraId="0DDEB2C4"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6065A560" w14:textId="77777777" w:rsidTr="00A713B6">
        <w:tc>
          <w:tcPr>
            <w:tcW w:w="1678" w:type="dxa"/>
            <w:vMerge/>
            <w:shd w:val="clear" w:color="auto" w:fill="D9DFED"/>
          </w:tcPr>
          <w:p w14:paraId="5B40E8CE"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643005FE" w14:textId="77777777" w:rsidR="00B50CB1" w:rsidRPr="00EA485C" w:rsidRDefault="00B50CB1" w:rsidP="00B50CB1">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Inglés 10</w:t>
            </w:r>
          </w:p>
        </w:tc>
        <w:tc>
          <w:tcPr>
            <w:tcW w:w="1505" w:type="dxa"/>
          </w:tcPr>
          <w:p w14:paraId="2162D557"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1A1A16E8" w14:textId="77777777" w:rsidTr="00A713B6">
        <w:tc>
          <w:tcPr>
            <w:tcW w:w="1678" w:type="dxa"/>
            <w:vMerge/>
            <w:shd w:val="clear" w:color="auto" w:fill="D9DFED"/>
          </w:tcPr>
          <w:p w14:paraId="553E2F85"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4DB1F41B" w14:textId="77777777" w:rsidR="00B50CB1" w:rsidRPr="00EA485C" w:rsidRDefault="00B50CB1" w:rsidP="00B50CB1">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Inglés 11</w:t>
            </w:r>
          </w:p>
        </w:tc>
        <w:tc>
          <w:tcPr>
            <w:tcW w:w="1505" w:type="dxa"/>
          </w:tcPr>
          <w:p w14:paraId="3EEE9423"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110361BA" w14:textId="77777777" w:rsidTr="00A713B6">
        <w:tc>
          <w:tcPr>
            <w:tcW w:w="1678" w:type="dxa"/>
            <w:vMerge/>
            <w:shd w:val="clear" w:color="auto" w:fill="D9DFED"/>
          </w:tcPr>
          <w:p w14:paraId="322A40E2"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1A07E2AA" w14:textId="77777777" w:rsidR="00B50CB1" w:rsidRPr="00EA485C" w:rsidRDefault="00B50CB1" w:rsidP="00B50CB1">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Inglés 12</w:t>
            </w:r>
          </w:p>
        </w:tc>
        <w:tc>
          <w:tcPr>
            <w:tcW w:w="1505" w:type="dxa"/>
          </w:tcPr>
          <w:p w14:paraId="3B8F4EF4"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1D1ACE28" w14:textId="77777777" w:rsidTr="00A713B6">
        <w:tc>
          <w:tcPr>
            <w:tcW w:w="1678" w:type="dxa"/>
            <w:vMerge/>
            <w:shd w:val="clear" w:color="auto" w:fill="D9DFED"/>
          </w:tcPr>
          <w:p w14:paraId="362D41B1"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3E370D04" w14:textId="3EEB862D" w:rsidR="00B50CB1" w:rsidRPr="00EA485C" w:rsidRDefault="00B50CB1" w:rsidP="00A713B6">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Las opciones de Lengua y Literatura Inglesa elegibles para créditos pueden incluir: Colocación avanzada/Bachillerato internacional/cursos post secundario/cursos aprobados por SDE.</w:t>
            </w:r>
          </w:p>
        </w:tc>
        <w:tc>
          <w:tcPr>
            <w:tcW w:w="1505" w:type="dxa"/>
          </w:tcPr>
          <w:p w14:paraId="60FB1C68" w14:textId="77777777" w:rsidR="00B50CB1" w:rsidRPr="00EA485C" w:rsidRDefault="00B50CB1" w:rsidP="00B50CB1">
            <w:pPr>
              <w:spacing w:after="0" w:line="264" w:lineRule="auto"/>
              <w:ind w:right="-18"/>
              <w:rPr>
                <w:rFonts w:cstheme="minorHAnsi"/>
                <w:color w:val="0D0D0D" w:themeColor="text1" w:themeTint="F2"/>
              </w:rPr>
            </w:pPr>
          </w:p>
        </w:tc>
      </w:tr>
      <w:tr w:rsidR="00B50CB1" w:rsidRPr="00EA485C" w14:paraId="6021987E" w14:textId="77777777" w:rsidTr="00A713B6">
        <w:tc>
          <w:tcPr>
            <w:tcW w:w="9385" w:type="dxa"/>
            <w:gridSpan w:val="2"/>
            <w:shd w:val="clear" w:color="auto" w:fill="1F375F"/>
          </w:tcPr>
          <w:p w14:paraId="0E7F39BA" w14:textId="4BF26C8E" w:rsidR="00B50CB1" w:rsidRPr="00A713B6" w:rsidRDefault="00B50CB1" w:rsidP="00B50CB1">
            <w:pPr>
              <w:spacing w:after="0" w:line="264" w:lineRule="auto"/>
              <w:ind w:left="90" w:right="97"/>
              <w:jc w:val="right"/>
              <w:rPr>
                <w:rFonts w:eastAsia="Calibri" w:cstheme="minorHAnsi"/>
                <w:color w:val="FFFFFF" w:themeColor="background1"/>
                <w:sz w:val="15"/>
                <w:szCs w:val="15"/>
              </w:rPr>
            </w:pPr>
            <w:r w:rsidRPr="00A713B6">
              <w:rPr>
                <w:b/>
                <w:color w:val="FFFFFF" w:themeColor="background1"/>
                <w:sz w:val="15"/>
                <w:lang w:bidi="es-ES"/>
              </w:rPr>
              <w:t>Total de créditos de Lengua y Literatura Inglesa</w:t>
            </w:r>
          </w:p>
        </w:tc>
        <w:tc>
          <w:tcPr>
            <w:tcW w:w="1505" w:type="dxa"/>
            <w:shd w:val="clear" w:color="auto" w:fill="1F375F"/>
          </w:tcPr>
          <w:p w14:paraId="41D659BB"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4</w:t>
            </w:r>
          </w:p>
        </w:tc>
      </w:tr>
      <w:tr w:rsidR="00B50CB1" w:rsidRPr="00EA485C" w14:paraId="57E05664" w14:textId="77777777" w:rsidTr="00A713B6">
        <w:tc>
          <w:tcPr>
            <w:tcW w:w="1678" w:type="dxa"/>
            <w:vMerge w:val="restart"/>
            <w:shd w:val="clear" w:color="auto" w:fill="D9DFED"/>
            <w:vAlign w:val="center"/>
          </w:tcPr>
          <w:p w14:paraId="58F18C9F" w14:textId="77777777" w:rsidR="00B50CB1" w:rsidRPr="00EA485C" w:rsidRDefault="00B50CB1" w:rsidP="00B50CB1">
            <w:pPr>
              <w:spacing w:after="0" w:line="264" w:lineRule="auto"/>
              <w:ind w:left="90" w:right="97"/>
              <w:jc w:val="center"/>
              <w:rPr>
                <w:rFonts w:eastAsia="Calibri" w:cstheme="minorHAnsi"/>
                <w:color w:val="0D0D0D" w:themeColor="text1" w:themeTint="F2"/>
                <w:sz w:val="15"/>
                <w:szCs w:val="15"/>
              </w:rPr>
            </w:pPr>
            <w:r w:rsidRPr="00EA485C">
              <w:rPr>
                <w:b/>
                <w:color w:val="0D0D0D" w:themeColor="text1" w:themeTint="F2"/>
                <w:sz w:val="15"/>
                <w:lang w:bidi="es-ES"/>
              </w:rPr>
              <w:t>Matemáticas</w:t>
            </w:r>
          </w:p>
        </w:tc>
        <w:tc>
          <w:tcPr>
            <w:tcW w:w="7707" w:type="dxa"/>
            <w:shd w:val="clear" w:color="auto" w:fill="FFFFCC"/>
          </w:tcPr>
          <w:p w14:paraId="45AC9969"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u w:val="single" w:color="000000"/>
                <w:lang w:bidi="es-ES"/>
              </w:rPr>
              <w:t>Tres créditos que incluirán:</w:t>
            </w:r>
          </w:p>
        </w:tc>
        <w:tc>
          <w:tcPr>
            <w:tcW w:w="1505" w:type="dxa"/>
          </w:tcPr>
          <w:p w14:paraId="09862F55" w14:textId="77777777" w:rsidR="00B50CB1" w:rsidRPr="00EA485C" w:rsidRDefault="00B50CB1" w:rsidP="00A713B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u w:val="single" w:color="000000"/>
                <w:lang w:bidi="es-ES"/>
              </w:rPr>
              <w:t>Créditos</w:t>
            </w:r>
          </w:p>
        </w:tc>
      </w:tr>
      <w:tr w:rsidR="00B50CB1" w:rsidRPr="00EA485C" w14:paraId="62BEC016" w14:textId="77777777" w:rsidTr="00A713B6">
        <w:tc>
          <w:tcPr>
            <w:tcW w:w="1678" w:type="dxa"/>
            <w:vMerge/>
            <w:shd w:val="clear" w:color="auto" w:fill="D9DFED"/>
          </w:tcPr>
          <w:p w14:paraId="601C75B4"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3EDC62C4" w14:textId="77777777" w:rsidR="00B50CB1" w:rsidRPr="00EA485C" w:rsidRDefault="00B50CB1" w:rsidP="00B50CB1">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Álgebra I con probabilidad o su equivalente/sustituto</w:t>
            </w:r>
          </w:p>
        </w:tc>
        <w:tc>
          <w:tcPr>
            <w:tcW w:w="1505" w:type="dxa"/>
          </w:tcPr>
          <w:p w14:paraId="27C5D405"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4B23616B" w14:textId="77777777" w:rsidTr="00A713B6">
        <w:tc>
          <w:tcPr>
            <w:tcW w:w="1678" w:type="dxa"/>
            <w:vMerge/>
            <w:shd w:val="clear" w:color="auto" w:fill="D9DFED"/>
          </w:tcPr>
          <w:p w14:paraId="75CFB737"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3CB4A3C1" w14:textId="77777777" w:rsidR="00B50CB1" w:rsidRPr="00EA485C" w:rsidRDefault="00B50CB1" w:rsidP="00B50CB1">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Geometría con análisis de datos o su equivalente/sustituto</w:t>
            </w:r>
          </w:p>
        </w:tc>
        <w:tc>
          <w:tcPr>
            <w:tcW w:w="1505" w:type="dxa"/>
          </w:tcPr>
          <w:p w14:paraId="78FAF6CE"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78641E74" w14:textId="77777777" w:rsidTr="00A713B6">
        <w:tc>
          <w:tcPr>
            <w:tcW w:w="1678" w:type="dxa"/>
            <w:vMerge/>
            <w:shd w:val="clear" w:color="auto" w:fill="D9DFED"/>
          </w:tcPr>
          <w:p w14:paraId="39FE01A5"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6091E491" w14:textId="77777777" w:rsidR="00B50CB1" w:rsidRPr="00EA485C" w:rsidRDefault="00B50CB1" w:rsidP="00B50CB1">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Álgebra II con estadística o Álgebra II o su equivalente/sustituto</w:t>
            </w:r>
          </w:p>
        </w:tc>
        <w:tc>
          <w:tcPr>
            <w:tcW w:w="1505" w:type="dxa"/>
          </w:tcPr>
          <w:p w14:paraId="57FA6F68"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791B38DD" w14:textId="77777777" w:rsidTr="00A713B6">
        <w:tc>
          <w:tcPr>
            <w:tcW w:w="1678" w:type="dxa"/>
            <w:vMerge/>
            <w:shd w:val="clear" w:color="auto" w:fill="D9DFED"/>
          </w:tcPr>
          <w:p w14:paraId="481E2469"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703B8B58" w14:textId="391C9202" w:rsidR="00B50CB1" w:rsidRPr="00EA485C" w:rsidRDefault="00B50CB1" w:rsidP="00A713B6">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 xml:space="preserve">Las opciones elegibles para créditos de matemáticas pueden incluir: </w:t>
            </w:r>
            <w:r w:rsidRPr="00EA485C">
              <w:rPr>
                <w:i/>
                <w:color w:val="0D0D0D" w:themeColor="text1" w:themeTint="F2"/>
                <w:sz w:val="15"/>
                <w:lang w:bidi="es-ES"/>
              </w:rPr>
              <w:t>Educación técnica y profesional</w:t>
            </w:r>
            <w:r w:rsidRPr="00EA485C">
              <w:rPr>
                <w:color w:val="0D0D0D" w:themeColor="text1" w:themeTint="F2"/>
                <w:sz w:val="15"/>
                <w:lang w:bidi="es-ES"/>
              </w:rPr>
              <w:t>/Colocación avanzada/Bachillerato internacional/cursos post secundario/cursos aprobados por SDE.</w:t>
            </w:r>
          </w:p>
        </w:tc>
        <w:tc>
          <w:tcPr>
            <w:tcW w:w="1505" w:type="dxa"/>
          </w:tcPr>
          <w:p w14:paraId="375DA129" w14:textId="77777777" w:rsidR="00B50CB1" w:rsidRPr="00EA485C" w:rsidRDefault="00B50CB1" w:rsidP="00B50CB1">
            <w:pPr>
              <w:spacing w:after="0" w:line="264" w:lineRule="auto"/>
              <w:ind w:right="-18"/>
              <w:rPr>
                <w:rFonts w:cstheme="minorHAnsi"/>
                <w:color w:val="0D0D0D" w:themeColor="text1" w:themeTint="F2"/>
              </w:rPr>
            </w:pPr>
          </w:p>
        </w:tc>
      </w:tr>
      <w:tr w:rsidR="00B50CB1" w:rsidRPr="00EA485C" w14:paraId="40D40A45" w14:textId="77777777" w:rsidTr="00A713B6">
        <w:tc>
          <w:tcPr>
            <w:tcW w:w="1678" w:type="dxa"/>
            <w:vMerge/>
            <w:shd w:val="clear" w:color="auto" w:fill="D9DFED"/>
          </w:tcPr>
          <w:p w14:paraId="494DB3B1"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shd w:val="clear" w:color="auto" w:fill="FFFFCC"/>
          </w:tcPr>
          <w:p w14:paraId="44F3711B" w14:textId="77777777" w:rsidR="00B50CB1" w:rsidRPr="00A713B6" w:rsidRDefault="00B50CB1" w:rsidP="00B50CB1">
            <w:pPr>
              <w:spacing w:after="0" w:line="264" w:lineRule="auto"/>
              <w:ind w:right="-18"/>
              <w:jc w:val="center"/>
              <w:rPr>
                <w:rFonts w:eastAsia="Calibri" w:cstheme="minorHAnsi"/>
                <w:color w:val="0D0D0D" w:themeColor="text1" w:themeTint="F2"/>
                <w:sz w:val="15"/>
                <w:szCs w:val="15"/>
              </w:rPr>
            </w:pPr>
            <w:r w:rsidRPr="00A713B6">
              <w:rPr>
                <w:b/>
                <w:color w:val="0D0D0D" w:themeColor="text1" w:themeTint="F2"/>
                <w:sz w:val="15"/>
                <w:u w:val="single" w:color="000000"/>
                <w:lang w:bidi="es-ES"/>
              </w:rPr>
              <w:t>Un crédito de:</w:t>
            </w:r>
          </w:p>
        </w:tc>
        <w:tc>
          <w:tcPr>
            <w:tcW w:w="1505" w:type="dxa"/>
          </w:tcPr>
          <w:p w14:paraId="4A46F08D" w14:textId="77777777" w:rsidR="00B50CB1" w:rsidRPr="00A713B6" w:rsidRDefault="00B50CB1" w:rsidP="00B50CB1">
            <w:pPr>
              <w:spacing w:after="0" w:line="264" w:lineRule="auto"/>
              <w:ind w:right="-18"/>
              <w:rPr>
                <w:rFonts w:cstheme="minorHAnsi"/>
                <w:color w:val="0D0D0D" w:themeColor="text1" w:themeTint="F2"/>
                <w:sz w:val="15"/>
                <w:szCs w:val="15"/>
              </w:rPr>
            </w:pPr>
          </w:p>
        </w:tc>
      </w:tr>
      <w:tr w:rsidR="00B50CB1" w:rsidRPr="00EA485C" w14:paraId="43C3F276" w14:textId="77777777" w:rsidTr="00A713B6">
        <w:tc>
          <w:tcPr>
            <w:tcW w:w="1678" w:type="dxa"/>
            <w:vMerge/>
            <w:shd w:val="clear" w:color="auto" w:fill="D9DFED"/>
          </w:tcPr>
          <w:p w14:paraId="4E09A3E4"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73E09621" w14:textId="21EB9226" w:rsidR="00B50CB1" w:rsidRPr="00EA485C" w:rsidRDefault="00B50CB1" w:rsidP="00A713B6">
            <w:pPr>
              <w:spacing w:after="0" w:line="264" w:lineRule="auto"/>
              <w:ind w:left="111" w:right="-18"/>
              <w:rPr>
                <w:rFonts w:eastAsia="Calibri" w:cstheme="minorHAnsi"/>
                <w:color w:val="0D0D0D" w:themeColor="text1" w:themeTint="F2"/>
                <w:sz w:val="15"/>
                <w:szCs w:val="15"/>
              </w:rPr>
            </w:pPr>
            <w:r w:rsidRPr="00EA485C">
              <w:rPr>
                <w:i/>
                <w:color w:val="0D0D0D" w:themeColor="text1" w:themeTint="F2"/>
                <w:sz w:val="15"/>
                <w:lang w:bidi="es-ES"/>
              </w:rPr>
              <w:t xml:space="preserve">Curso de estudio de Alabama: Matemáticas </w:t>
            </w:r>
            <w:r w:rsidRPr="00EA485C">
              <w:rPr>
                <w:color w:val="0D0D0D" w:themeColor="text1" w:themeTint="F2"/>
                <w:sz w:val="15"/>
                <w:lang w:bidi="es-ES"/>
              </w:rPr>
              <w:t>o cursos elegibles para créditos de matemáticas de Educación técnica y profesional/Colocación avanzada/Bachillerato internacional/cursos post secundario/cursos aprobados por SDE.</w:t>
            </w:r>
          </w:p>
        </w:tc>
        <w:tc>
          <w:tcPr>
            <w:tcW w:w="1505" w:type="dxa"/>
            <w:vAlign w:val="center"/>
          </w:tcPr>
          <w:p w14:paraId="066D026C" w14:textId="77777777" w:rsidR="00B50CB1" w:rsidRPr="00EA485C" w:rsidRDefault="00B50CB1" w:rsidP="00A713B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1D17B6F6" w14:textId="77777777" w:rsidTr="00A713B6">
        <w:tc>
          <w:tcPr>
            <w:tcW w:w="10890" w:type="dxa"/>
            <w:gridSpan w:val="3"/>
            <w:shd w:val="clear" w:color="auto" w:fill="1F375F"/>
          </w:tcPr>
          <w:p w14:paraId="679C7653" w14:textId="77777777" w:rsidR="00B50CB1" w:rsidRPr="00A713B6" w:rsidRDefault="00B50CB1" w:rsidP="00A713B6">
            <w:pPr>
              <w:tabs>
                <w:tab w:val="left" w:pos="2180"/>
              </w:tabs>
              <w:spacing w:after="0" w:line="264" w:lineRule="auto"/>
              <w:ind w:left="90" w:right="691"/>
              <w:jc w:val="right"/>
              <w:rPr>
                <w:rFonts w:eastAsia="Calibri" w:cstheme="minorHAnsi"/>
                <w:color w:val="FFFFFF" w:themeColor="background1"/>
                <w:sz w:val="15"/>
                <w:szCs w:val="15"/>
              </w:rPr>
            </w:pPr>
            <w:r w:rsidRPr="00A713B6">
              <w:rPr>
                <w:b/>
                <w:color w:val="FFFFFF" w:themeColor="background1"/>
                <w:sz w:val="15"/>
                <w:lang w:bidi="es-ES"/>
              </w:rPr>
              <w:t>Total de créditos de matemáticas</w:t>
            </w:r>
            <w:r w:rsidRPr="00A713B6">
              <w:rPr>
                <w:b/>
                <w:color w:val="FFFFFF" w:themeColor="background1"/>
                <w:sz w:val="15"/>
                <w:lang w:bidi="es-ES"/>
              </w:rPr>
              <w:tab/>
              <w:t>4</w:t>
            </w:r>
          </w:p>
        </w:tc>
      </w:tr>
      <w:tr w:rsidR="00B50CB1" w:rsidRPr="00EA485C" w14:paraId="6D8FD526" w14:textId="77777777" w:rsidTr="00A713B6">
        <w:tc>
          <w:tcPr>
            <w:tcW w:w="1678" w:type="dxa"/>
            <w:vMerge w:val="restart"/>
            <w:shd w:val="clear" w:color="auto" w:fill="D9DFED"/>
            <w:vAlign w:val="center"/>
          </w:tcPr>
          <w:p w14:paraId="077E1610" w14:textId="77777777" w:rsidR="00B50CB1" w:rsidRPr="00EA485C" w:rsidRDefault="00B50CB1" w:rsidP="00B50CB1">
            <w:pPr>
              <w:spacing w:after="0" w:line="264" w:lineRule="auto"/>
              <w:ind w:left="90" w:right="97"/>
              <w:jc w:val="center"/>
              <w:rPr>
                <w:rFonts w:eastAsia="Calibri" w:cstheme="minorHAnsi"/>
                <w:color w:val="0D0D0D" w:themeColor="text1" w:themeTint="F2"/>
                <w:sz w:val="15"/>
                <w:szCs w:val="15"/>
              </w:rPr>
            </w:pPr>
            <w:r w:rsidRPr="00EA485C">
              <w:rPr>
                <w:b/>
                <w:color w:val="0D0D0D" w:themeColor="text1" w:themeTint="F2"/>
                <w:sz w:val="15"/>
                <w:lang w:bidi="es-ES"/>
              </w:rPr>
              <w:t>Ciencias</w:t>
            </w:r>
          </w:p>
        </w:tc>
        <w:tc>
          <w:tcPr>
            <w:tcW w:w="7707" w:type="dxa"/>
            <w:shd w:val="clear" w:color="auto" w:fill="FFFFCC"/>
          </w:tcPr>
          <w:p w14:paraId="0B212501"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u w:val="single" w:color="000000"/>
                <w:lang w:bidi="es-ES"/>
              </w:rPr>
              <w:t>Dos créditos que incluirán</w:t>
            </w:r>
            <w:r w:rsidRPr="00EA485C">
              <w:rPr>
                <w:b/>
                <w:color w:val="0D0D0D" w:themeColor="text1" w:themeTint="F2"/>
                <w:sz w:val="15"/>
                <w:lang w:bidi="es-ES"/>
              </w:rPr>
              <w:t>:</w:t>
            </w:r>
          </w:p>
        </w:tc>
        <w:tc>
          <w:tcPr>
            <w:tcW w:w="1505" w:type="dxa"/>
          </w:tcPr>
          <w:p w14:paraId="11954BE4" w14:textId="77777777" w:rsidR="00B50CB1" w:rsidRPr="00EA485C" w:rsidRDefault="00B50CB1" w:rsidP="00A713B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u w:val="single" w:color="000000"/>
                <w:lang w:bidi="es-ES"/>
              </w:rPr>
              <w:t>Créditos</w:t>
            </w:r>
          </w:p>
        </w:tc>
      </w:tr>
      <w:tr w:rsidR="00B50CB1" w:rsidRPr="00EA485C" w14:paraId="64297D8B" w14:textId="77777777" w:rsidTr="00A713B6">
        <w:tc>
          <w:tcPr>
            <w:tcW w:w="1678" w:type="dxa"/>
            <w:vMerge/>
            <w:shd w:val="clear" w:color="auto" w:fill="D9DFED"/>
          </w:tcPr>
          <w:p w14:paraId="577EB08A"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32478A7B" w14:textId="77777777" w:rsidR="00B50CB1" w:rsidRPr="00EA485C" w:rsidRDefault="00B50CB1" w:rsidP="00B50CB1">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Biología</w:t>
            </w:r>
          </w:p>
        </w:tc>
        <w:tc>
          <w:tcPr>
            <w:tcW w:w="1505" w:type="dxa"/>
          </w:tcPr>
          <w:p w14:paraId="7D985D2F"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56C50AAF" w14:textId="77777777" w:rsidTr="00A713B6">
        <w:tc>
          <w:tcPr>
            <w:tcW w:w="1678" w:type="dxa"/>
            <w:vMerge/>
            <w:shd w:val="clear" w:color="auto" w:fill="D9DFED"/>
          </w:tcPr>
          <w:p w14:paraId="0489706B"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27AA75B7" w14:textId="77777777" w:rsidR="00B50CB1" w:rsidRPr="00EA485C" w:rsidRDefault="00B50CB1" w:rsidP="00B50CB1">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Una ciencia física (química, física, ciencias físicas)</w:t>
            </w:r>
          </w:p>
        </w:tc>
        <w:tc>
          <w:tcPr>
            <w:tcW w:w="1505" w:type="dxa"/>
          </w:tcPr>
          <w:p w14:paraId="5172B3D6"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7E4CAC1B" w14:textId="77777777" w:rsidTr="00A713B6">
        <w:tc>
          <w:tcPr>
            <w:tcW w:w="1678" w:type="dxa"/>
            <w:vMerge/>
            <w:shd w:val="clear" w:color="auto" w:fill="D9DFED"/>
          </w:tcPr>
          <w:p w14:paraId="55204AB4"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4681F718" w14:textId="26786F59" w:rsidR="00B50CB1" w:rsidRPr="00EA485C" w:rsidRDefault="00B50CB1" w:rsidP="00A713B6">
            <w:pPr>
              <w:spacing w:after="0" w:line="264" w:lineRule="auto"/>
              <w:ind w:left="111" w:right="-18"/>
              <w:rPr>
                <w:rFonts w:eastAsia="Calibri" w:cstheme="minorHAnsi"/>
                <w:color w:val="0D0D0D" w:themeColor="text1" w:themeTint="F2"/>
                <w:sz w:val="15"/>
                <w:szCs w:val="15"/>
              </w:rPr>
            </w:pPr>
            <w:r w:rsidRPr="00EA485C">
              <w:rPr>
                <w:color w:val="0D0D0D" w:themeColor="text1" w:themeTint="F2"/>
                <w:sz w:val="15"/>
                <w:lang w:bidi="es-ES"/>
              </w:rPr>
              <w:t>Las opciones elegibles para créditos de ciencias pueden incluir: Colocación avanzada/Bachillerato internacional/cursos post secundario/cursos aprobados por SDE.</w:t>
            </w:r>
          </w:p>
        </w:tc>
        <w:tc>
          <w:tcPr>
            <w:tcW w:w="1505" w:type="dxa"/>
          </w:tcPr>
          <w:p w14:paraId="02F13521" w14:textId="77777777" w:rsidR="00B50CB1" w:rsidRPr="00EA485C" w:rsidRDefault="00B50CB1" w:rsidP="00B50CB1">
            <w:pPr>
              <w:spacing w:after="0" w:line="264" w:lineRule="auto"/>
              <w:ind w:right="-18"/>
              <w:rPr>
                <w:rFonts w:cstheme="minorHAnsi"/>
                <w:color w:val="0D0D0D" w:themeColor="text1" w:themeTint="F2"/>
              </w:rPr>
            </w:pPr>
          </w:p>
        </w:tc>
      </w:tr>
      <w:tr w:rsidR="00B50CB1" w:rsidRPr="00823686" w14:paraId="2C3013A5" w14:textId="77777777" w:rsidTr="00A713B6">
        <w:tc>
          <w:tcPr>
            <w:tcW w:w="1678" w:type="dxa"/>
            <w:vMerge/>
            <w:shd w:val="clear" w:color="auto" w:fill="D9DFED"/>
          </w:tcPr>
          <w:p w14:paraId="12D959F5"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shd w:val="clear" w:color="auto" w:fill="FFFFCC"/>
          </w:tcPr>
          <w:p w14:paraId="375CD223" w14:textId="77777777" w:rsidR="00B50CB1" w:rsidRPr="00823686" w:rsidRDefault="00B50CB1" w:rsidP="00B50CB1">
            <w:pPr>
              <w:spacing w:after="0" w:line="264" w:lineRule="auto"/>
              <w:ind w:right="-18"/>
              <w:jc w:val="center"/>
              <w:rPr>
                <w:rFonts w:eastAsia="Calibri" w:cstheme="minorHAnsi"/>
                <w:color w:val="0D0D0D" w:themeColor="text1" w:themeTint="F2"/>
                <w:sz w:val="15"/>
                <w:szCs w:val="15"/>
              </w:rPr>
            </w:pPr>
            <w:r w:rsidRPr="00823686">
              <w:rPr>
                <w:b/>
                <w:color w:val="0D0D0D" w:themeColor="text1" w:themeTint="F2"/>
                <w:sz w:val="15"/>
                <w:u w:val="single" w:color="000000"/>
                <w:lang w:bidi="es-ES"/>
              </w:rPr>
              <w:t>Dos créditos de:</w:t>
            </w:r>
          </w:p>
        </w:tc>
        <w:tc>
          <w:tcPr>
            <w:tcW w:w="1505" w:type="dxa"/>
          </w:tcPr>
          <w:p w14:paraId="7EF66326" w14:textId="77777777" w:rsidR="00B50CB1" w:rsidRPr="00823686" w:rsidRDefault="00B50CB1" w:rsidP="00B50CB1">
            <w:pPr>
              <w:spacing w:after="0" w:line="264" w:lineRule="auto"/>
              <w:ind w:right="-18"/>
              <w:rPr>
                <w:rFonts w:cstheme="minorHAnsi"/>
                <w:color w:val="0D0D0D" w:themeColor="text1" w:themeTint="F2"/>
                <w:sz w:val="15"/>
                <w:szCs w:val="15"/>
              </w:rPr>
            </w:pPr>
          </w:p>
        </w:tc>
      </w:tr>
      <w:tr w:rsidR="00B50CB1" w:rsidRPr="00EA485C" w14:paraId="708881A9" w14:textId="77777777" w:rsidTr="00A713B6">
        <w:tc>
          <w:tcPr>
            <w:tcW w:w="1678" w:type="dxa"/>
            <w:vMerge/>
            <w:shd w:val="clear" w:color="auto" w:fill="D9DFED"/>
          </w:tcPr>
          <w:p w14:paraId="6375755C" w14:textId="77777777" w:rsidR="00B50CB1" w:rsidRPr="00EA485C" w:rsidRDefault="00B50CB1" w:rsidP="00B50CB1">
            <w:pPr>
              <w:spacing w:after="0" w:line="264" w:lineRule="auto"/>
              <w:ind w:left="90" w:right="97"/>
              <w:rPr>
                <w:rFonts w:cstheme="minorHAnsi"/>
                <w:color w:val="0D0D0D" w:themeColor="text1" w:themeTint="F2"/>
              </w:rPr>
            </w:pPr>
          </w:p>
        </w:tc>
        <w:tc>
          <w:tcPr>
            <w:tcW w:w="7707" w:type="dxa"/>
          </w:tcPr>
          <w:p w14:paraId="03A3B817" w14:textId="42E06732" w:rsidR="00B50CB1" w:rsidRPr="00EA485C" w:rsidRDefault="00B50CB1" w:rsidP="00A713B6">
            <w:pPr>
              <w:spacing w:after="0" w:line="264" w:lineRule="auto"/>
              <w:ind w:left="111" w:right="-18"/>
              <w:rPr>
                <w:rFonts w:eastAsia="Calibri" w:cstheme="minorHAnsi"/>
                <w:color w:val="0D0D0D" w:themeColor="text1" w:themeTint="F2"/>
                <w:sz w:val="15"/>
                <w:szCs w:val="15"/>
              </w:rPr>
            </w:pPr>
            <w:r w:rsidRPr="00EA485C">
              <w:rPr>
                <w:i/>
                <w:color w:val="0D0D0D" w:themeColor="text1" w:themeTint="F2"/>
                <w:sz w:val="15"/>
                <w:lang w:bidi="es-ES"/>
              </w:rPr>
              <w:t>Curso de estudio de Alabama: Ciencia o cursos elegibles para créditos de ciencias de Educación técnica y profesional/Colocación avanzada/Bachillerato internacional/cursos post secundario/cursos aprobados por SDE.</w:t>
            </w:r>
          </w:p>
        </w:tc>
        <w:tc>
          <w:tcPr>
            <w:tcW w:w="1505" w:type="dxa"/>
          </w:tcPr>
          <w:p w14:paraId="3ADA0241"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2</w:t>
            </w:r>
          </w:p>
        </w:tc>
      </w:tr>
      <w:tr w:rsidR="00B50CB1" w:rsidRPr="00EA485C" w14:paraId="7111950C" w14:textId="77777777" w:rsidTr="00A713B6">
        <w:tc>
          <w:tcPr>
            <w:tcW w:w="10890" w:type="dxa"/>
            <w:gridSpan w:val="3"/>
            <w:shd w:val="clear" w:color="auto" w:fill="1F375F"/>
          </w:tcPr>
          <w:p w14:paraId="059EDF71" w14:textId="77777777" w:rsidR="00B50CB1" w:rsidRPr="00A713B6" w:rsidRDefault="00B50CB1" w:rsidP="00A713B6">
            <w:pPr>
              <w:tabs>
                <w:tab w:val="left" w:pos="1880"/>
              </w:tabs>
              <w:spacing w:after="0" w:line="264" w:lineRule="auto"/>
              <w:ind w:left="90" w:right="691"/>
              <w:jc w:val="right"/>
              <w:rPr>
                <w:rFonts w:eastAsia="Calibri" w:cstheme="minorHAnsi"/>
                <w:color w:val="FFFFFF" w:themeColor="background1"/>
                <w:sz w:val="15"/>
                <w:szCs w:val="15"/>
              </w:rPr>
            </w:pPr>
            <w:r w:rsidRPr="00A713B6">
              <w:rPr>
                <w:b/>
                <w:color w:val="FFFFFF" w:themeColor="background1"/>
                <w:sz w:val="15"/>
                <w:lang w:bidi="es-ES"/>
              </w:rPr>
              <w:t>Total de créditos de ciencias</w:t>
            </w:r>
            <w:r w:rsidRPr="00A713B6">
              <w:rPr>
                <w:b/>
                <w:color w:val="FFFFFF" w:themeColor="background1"/>
                <w:sz w:val="15"/>
                <w:lang w:bidi="es-ES"/>
              </w:rPr>
              <w:tab/>
              <w:t>4</w:t>
            </w:r>
          </w:p>
        </w:tc>
      </w:tr>
      <w:tr w:rsidR="00A713B6" w:rsidRPr="00EA485C" w14:paraId="5C32AC54" w14:textId="77777777" w:rsidTr="00A713B6">
        <w:tc>
          <w:tcPr>
            <w:tcW w:w="1678" w:type="dxa"/>
            <w:vMerge w:val="restart"/>
            <w:shd w:val="clear" w:color="auto" w:fill="D9DFED"/>
            <w:vAlign w:val="center"/>
          </w:tcPr>
          <w:p w14:paraId="383B4D5E" w14:textId="4686474B" w:rsidR="00A713B6" w:rsidRDefault="00A713B6" w:rsidP="00B50CB1">
            <w:pPr>
              <w:spacing w:after="0" w:line="264" w:lineRule="auto"/>
              <w:ind w:left="90" w:right="97"/>
              <w:jc w:val="center"/>
              <w:rPr>
                <w:rFonts w:eastAsia="Calibri" w:cstheme="minorHAnsi"/>
                <w:b/>
                <w:bCs/>
                <w:color w:val="0D0D0D" w:themeColor="text1" w:themeTint="F2"/>
                <w:sz w:val="15"/>
                <w:szCs w:val="15"/>
              </w:rPr>
            </w:pPr>
            <w:r w:rsidRPr="00EA485C">
              <w:rPr>
                <w:b/>
                <w:color w:val="0D0D0D" w:themeColor="text1" w:themeTint="F2"/>
                <w:sz w:val="15"/>
                <w:lang w:bidi="es-ES"/>
              </w:rPr>
              <w:t>Estudios sociales*</w:t>
            </w:r>
          </w:p>
          <w:p w14:paraId="2869DFD7" w14:textId="77777777" w:rsidR="00A713B6" w:rsidRPr="00EA485C" w:rsidRDefault="00A713B6" w:rsidP="00B50CB1">
            <w:pPr>
              <w:spacing w:after="0" w:line="264" w:lineRule="auto"/>
              <w:ind w:left="90" w:right="97"/>
              <w:jc w:val="center"/>
              <w:rPr>
                <w:rFonts w:eastAsia="Calibri" w:cstheme="minorHAnsi"/>
                <w:color w:val="0D0D0D" w:themeColor="text1" w:themeTint="F2"/>
                <w:sz w:val="15"/>
                <w:szCs w:val="15"/>
              </w:rPr>
            </w:pPr>
          </w:p>
          <w:p w14:paraId="0D65ECD3" w14:textId="7AE61F4E" w:rsidR="00A713B6" w:rsidRPr="00EA485C" w:rsidRDefault="00A713B6" w:rsidP="00A713B6">
            <w:pPr>
              <w:spacing w:after="0" w:line="240" w:lineRule="auto"/>
              <w:ind w:left="86" w:right="101"/>
              <w:jc w:val="center"/>
              <w:rPr>
                <w:rFonts w:eastAsia="Calibri" w:cstheme="minorHAnsi"/>
                <w:color w:val="0D0D0D" w:themeColor="text1" w:themeTint="F2"/>
                <w:sz w:val="15"/>
                <w:szCs w:val="15"/>
              </w:rPr>
            </w:pPr>
            <w:r w:rsidRPr="00A713B6">
              <w:rPr>
                <w:color w:val="0D0D0D" w:themeColor="text1" w:themeTint="F2"/>
                <w:sz w:val="13"/>
                <w:lang w:bidi="es-ES"/>
              </w:rPr>
              <w:t>El (*) significa que estos cursos de historia se deben tomar en este orden. Gobierno y Economía debe tomarse después de los cursos de historia, pero no en un orden determinado.</w:t>
            </w:r>
          </w:p>
        </w:tc>
        <w:tc>
          <w:tcPr>
            <w:tcW w:w="7707" w:type="dxa"/>
            <w:shd w:val="clear" w:color="auto" w:fill="FFFFCC"/>
          </w:tcPr>
          <w:p w14:paraId="1A3B20A3" w14:textId="77777777" w:rsidR="00A713B6" w:rsidRPr="00823686" w:rsidRDefault="00A713B6" w:rsidP="00B50CB1">
            <w:pPr>
              <w:spacing w:after="0" w:line="264" w:lineRule="auto"/>
              <w:ind w:right="-18"/>
              <w:jc w:val="center"/>
              <w:rPr>
                <w:rFonts w:eastAsia="Calibri" w:cstheme="minorHAnsi"/>
                <w:color w:val="0D0D0D" w:themeColor="text1" w:themeTint="F2"/>
                <w:sz w:val="15"/>
                <w:szCs w:val="15"/>
                <w:u w:val="single"/>
              </w:rPr>
            </w:pPr>
            <w:r w:rsidRPr="00823686">
              <w:rPr>
                <w:b/>
                <w:color w:val="0D0D0D" w:themeColor="text1" w:themeTint="F2"/>
                <w:sz w:val="15"/>
                <w:u w:val="single"/>
                <w:lang w:bidi="es-ES"/>
              </w:rPr>
              <w:t>Cuatro créditos que incluirán:</w:t>
            </w:r>
          </w:p>
        </w:tc>
        <w:tc>
          <w:tcPr>
            <w:tcW w:w="1505" w:type="dxa"/>
          </w:tcPr>
          <w:p w14:paraId="695FD9B7" w14:textId="77777777" w:rsidR="00A713B6" w:rsidRPr="00EA485C" w:rsidRDefault="00A713B6" w:rsidP="00A713B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u w:val="single" w:color="000000"/>
                <w:lang w:bidi="es-ES"/>
              </w:rPr>
              <w:t>Créditos</w:t>
            </w:r>
          </w:p>
        </w:tc>
      </w:tr>
      <w:tr w:rsidR="00A713B6" w:rsidRPr="00EA485C" w14:paraId="33951C5E" w14:textId="77777777" w:rsidTr="00A713B6">
        <w:trPr>
          <w:trHeight w:val="65"/>
        </w:trPr>
        <w:tc>
          <w:tcPr>
            <w:tcW w:w="1678" w:type="dxa"/>
            <w:vMerge/>
            <w:tcBorders>
              <w:bottom w:val="single" w:sz="4" w:space="0" w:color="auto"/>
            </w:tcBorders>
            <w:shd w:val="clear" w:color="auto" w:fill="D9DFED"/>
            <w:vAlign w:val="center"/>
          </w:tcPr>
          <w:p w14:paraId="5A80D372" w14:textId="792FC23B" w:rsidR="00A713B6" w:rsidRPr="00EA485C" w:rsidRDefault="00A713B6" w:rsidP="00B50CB1">
            <w:pPr>
              <w:spacing w:after="0" w:line="264" w:lineRule="auto"/>
              <w:ind w:left="90" w:right="97"/>
              <w:jc w:val="center"/>
              <w:rPr>
                <w:rFonts w:cstheme="minorHAnsi"/>
                <w:color w:val="0D0D0D" w:themeColor="text1" w:themeTint="F2"/>
              </w:rPr>
            </w:pPr>
          </w:p>
        </w:tc>
        <w:tc>
          <w:tcPr>
            <w:tcW w:w="7707" w:type="dxa"/>
            <w:tcBorders>
              <w:bottom w:val="single" w:sz="4" w:space="0" w:color="auto"/>
            </w:tcBorders>
          </w:tcPr>
          <w:p w14:paraId="1B3C9F9F" w14:textId="77777777" w:rsidR="00A713B6" w:rsidRPr="00A713B6" w:rsidRDefault="00A713B6" w:rsidP="00B50CB1">
            <w:pPr>
              <w:spacing w:after="0" w:line="264" w:lineRule="auto"/>
              <w:ind w:left="111" w:right="-18"/>
              <w:rPr>
                <w:rFonts w:eastAsia="Calibri" w:cstheme="minorHAnsi"/>
                <w:color w:val="0D0D0D" w:themeColor="text1" w:themeTint="F2"/>
                <w:sz w:val="15"/>
                <w:szCs w:val="15"/>
              </w:rPr>
            </w:pPr>
            <w:r w:rsidRPr="00A713B6">
              <w:rPr>
                <w:color w:val="0D0D0D" w:themeColor="text1" w:themeTint="F2"/>
                <w:sz w:val="15"/>
                <w:lang w:bidi="es-ES"/>
              </w:rPr>
              <w:t>Historia universal</w:t>
            </w:r>
          </w:p>
        </w:tc>
        <w:tc>
          <w:tcPr>
            <w:tcW w:w="1505" w:type="dxa"/>
            <w:tcBorders>
              <w:bottom w:val="single" w:sz="4" w:space="0" w:color="auto"/>
            </w:tcBorders>
          </w:tcPr>
          <w:p w14:paraId="7FC45D1E" w14:textId="77777777" w:rsidR="00A713B6" w:rsidRPr="00A713B6" w:rsidRDefault="00A713B6" w:rsidP="00B50CB1">
            <w:pPr>
              <w:spacing w:after="0" w:line="264" w:lineRule="auto"/>
              <w:ind w:right="-18"/>
              <w:jc w:val="center"/>
              <w:rPr>
                <w:rFonts w:eastAsia="Calibri" w:cstheme="minorHAnsi"/>
                <w:color w:val="0D0D0D" w:themeColor="text1" w:themeTint="F2"/>
                <w:sz w:val="15"/>
                <w:szCs w:val="15"/>
              </w:rPr>
            </w:pPr>
            <w:r w:rsidRPr="00A713B6">
              <w:rPr>
                <w:b/>
                <w:color w:val="0D0D0D" w:themeColor="text1" w:themeTint="F2"/>
                <w:sz w:val="15"/>
                <w:lang w:bidi="es-ES"/>
              </w:rPr>
              <w:t>1</w:t>
            </w:r>
          </w:p>
        </w:tc>
      </w:tr>
      <w:tr w:rsidR="00A713B6" w:rsidRPr="00EA485C" w14:paraId="03728FAA" w14:textId="77777777" w:rsidTr="00A713B6">
        <w:trPr>
          <w:trHeight w:val="116"/>
        </w:trPr>
        <w:tc>
          <w:tcPr>
            <w:tcW w:w="1678" w:type="dxa"/>
            <w:vMerge/>
            <w:tcBorders>
              <w:bottom w:val="single" w:sz="4" w:space="0" w:color="auto"/>
            </w:tcBorders>
            <w:shd w:val="clear" w:color="auto" w:fill="D9DFED"/>
            <w:vAlign w:val="center"/>
          </w:tcPr>
          <w:p w14:paraId="558150E8" w14:textId="01EE3A1A" w:rsidR="00A713B6" w:rsidRPr="00EA485C" w:rsidRDefault="00A713B6" w:rsidP="00B50CB1">
            <w:pPr>
              <w:spacing w:after="0" w:line="264" w:lineRule="auto"/>
              <w:ind w:left="90" w:right="97"/>
              <w:jc w:val="center"/>
              <w:rPr>
                <w:rFonts w:cstheme="minorHAnsi"/>
                <w:color w:val="0D0D0D" w:themeColor="text1" w:themeTint="F2"/>
              </w:rPr>
            </w:pPr>
          </w:p>
        </w:tc>
        <w:tc>
          <w:tcPr>
            <w:tcW w:w="7707" w:type="dxa"/>
            <w:tcBorders>
              <w:bottom w:val="single" w:sz="4" w:space="0" w:color="auto"/>
            </w:tcBorders>
          </w:tcPr>
          <w:p w14:paraId="5D09AA39" w14:textId="77777777" w:rsidR="00A713B6" w:rsidRPr="00A713B6" w:rsidRDefault="00A713B6" w:rsidP="00B50CB1">
            <w:pPr>
              <w:spacing w:after="0" w:line="264" w:lineRule="auto"/>
              <w:ind w:left="111" w:right="-18"/>
              <w:rPr>
                <w:rFonts w:eastAsia="Calibri" w:cstheme="minorHAnsi"/>
                <w:color w:val="0D0D0D" w:themeColor="text1" w:themeTint="F2"/>
                <w:sz w:val="15"/>
                <w:szCs w:val="15"/>
              </w:rPr>
            </w:pPr>
            <w:r w:rsidRPr="00A713B6">
              <w:rPr>
                <w:color w:val="0D0D0D" w:themeColor="text1" w:themeTint="F2"/>
                <w:sz w:val="15"/>
                <w:lang w:bidi="es-ES"/>
              </w:rPr>
              <w:t>Historia de Estados Unidos I</w:t>
            </w:r>
          </w:p>
        </w:tc>
        <w:tc>
          <w:tcPr>
            <w:tcW w:w="1505" w:type="dxa"/>
            <w:tcBorders>
              <w:bottom w:val="single" w:sz="4" w:space="0" w:color="auto"/>
            </w:tcBorders>
          </w:tcPr>
          <w:p w14:paraId="56D433A8" w14:textId="77777777" w:rsidR="00A713B6" w:rsidRPr="00A713B6" w:rsidRDefault="00A713B6" w:rsidP="00B50CB1">
            <w:pPr>
              <w:spacing w:after="0" w:line="264" w:lineRule="auto"/>
              <w:ind w:right="-18"/>
              <w:jc w:val="center"/>
              <w:rPr>
                <w:rFonts w:eastAsia="Calibri" w:cstheme="minorHAnsi"/>
                <w:color w:val="0D0D0D" w:themeColor="text1" w:themeTint="F2"/>
                <w:sz w:val="15"/>
                <w:szCs w:val="15"/>
              </w:rPr>
            </w:pPr>
            <w:r w:rsidRPr="00A713B6">
              <w:rPr>
                <w:b/>
                <w:color w:val="0D0D0D" w:themeColor="text1" w:themeTint="F2"/>
                <w:sz w:val="15"/>
                <w:lang w:bidi="es-ES"/>
              </w:rPr>
              <w:t>1</w:t>
            </w:r>
          </w:p>
        </w:tc>
      </w:tr>
      <w:tr w:rsidR="00A713B6" w:rsidRPr="00EA485C" w14:paraId="4120C7D4" w14:textId="77777777" w:rsidTr="00A713B6">
        <w:trPr>
          <w:trHeight w:val="89"/>
        </w:trPr>
        <w:tc>
          <w:tcPr>
            <w:tcW w:w="1678" w:type="dxa"/>
            <w:vMerge/>
            <w:tcBorders>
              <w:bottom w:val="single" w:sz="4" w:space="0" w:color="auto"/>
            </w:tcBorders>
            <w:shd w:val="clear" w:color="auto" w:fill="D9DFED"/>
            <w:vAlign w:val="center"/>
          </w:tcPr>
          <w:p w14:paraId="1D7D9614" w14:textId="6D9DA5CC" w:rsidR="00A713B6" w:rsidRPr="00EA485C" w:rsidRDefault="00A713B6" w:rsidP="00B50CB1">
            <w:pPr>
              <w:spacing w:after="0" w:line="264" w:lineRule="auto"/>
              <w:ind w:left="90" w:right="97"/>
              <w:jc w:val="center"/>
              <w:rPr>
                <w:rFonts w:cstheme="minorHAnsi"/>
                <w:color w:val="0D0D0D" w:themeColor="text1" w:themeTint="F2"/>
              </w:rPr>
            </w:pPr>
          </w:p>
        </w:tc>
        <w:tc>
          <w:tcPr>
            <w:tcW w:w="7707" w:type="dxa"/>
            <w:tcBorders>
              <w:bottom w:val="single" w:sz="4" w:space="0" w:color="auto"/>
            </w:tcBorders>
          </w:tcPr>
          <w:p w14:paraId="75F333E3" w14:textId="77777777" w:rsidR="00A713B6" w:rsidRPr="00A713B6" w:rsidRDefault="00A713B6" w:rsidP="00B50CB1">
            <w:pPr>
              <w:spacing w:after="0" w:line="264" w:lineRule="auto"/>
              <w:ind w:left="111" w:right="-18"/>
              <w:rPr>
                <w:rFonts w:eastAsia="Calibri" w:cstheme="minorHAnsi"/>
                <w:color w:val="0D0D0D" w:themeColor="text1" w:themeTint="F2"/>
                <w:sz w:val="15"/>
                <w:szCs w:val="15"/>
              </w:rPr>
            </w:pPr>
            <w:r w:rsidRPr="00A713B6">
              <w:rPr>
                <w:color w:val="0D0D0D" w:themeColor="text1" w:themeTint="F2"/>
                <w:sz w:val="15"/>
                <w:lang w:bidi="es-ES"/>
              </w:rPr>
              <w:t>Historia de Estados Unidos II</w:t>
            </w:r>
          </w:p>
        </w:tc>
        <w:tc>
          <w:tcPr>
            <w:tcW w:w="1505" w:type="dxa"/>
            <w:tcBorders>
              <w:bottom w:val="single" w:sz="4" w:space="0" w:color="auto"/>
            </w:tcBorders>
          </w:tcPr>
          <w:p w14:paraId="0E1A7544" w14:textId="77777777" w:rsidR="00A713B6" w:rsidRPr="00A713B6" w:rsidRDefault="00A713B6" w:rsidP="00B50CB1">
            <w:pPr>
              <w:spacing w:after="0" w:line="264" w:lineRule="auto"/>
              <w:ind w:right="-18"/>
              <w:jc w:val="center"/>
              <w:rPr>
                <w:rFonts w:eastAsia="Calibri" w:cstheme="minorHAnsi"/>
                <w:color w:val="0D0D0D" w:themeColor="text1" w:themeTint="F2"/>
                <w:sz w:val="15"/>
                <w:szCs w:val="15"/>
              </w:rPr>
            </w:pPr>
            <w:r w:rsidRPr="00A713B6">
              <w:rPr>
                <w:b/>
                <w:color w:val="0D0D0D" w:themeColor="text1" w:themeTint="F2"/>
                <w:sz w:val="15"/>
                <w:lang w:bidi="es-ES"/>
              </w:rPr>
              <w:t>1</w:t>
            </w:r>
          </w:p>
        </w:tc>
      </w:tr>
      <w:tr w:rsidR="00A713B6" w:rsidRPr="00EA485C" w14:paraId="4080B914" w14:textId="77777777" w:rsidTr="00A713B6">
        <w:trPr>
          <w:trHeight w:val="152"/>
        </w:trPr>
        <w:tc>
          <w:tcPr>
            <w:tcW w:w="1678" w:type="dxa"/>
            <w:vMerge/>
            <w:tcBorders>
              <w:bottom w:val="single" w:sz="4" w:space="0" w:color="auto"/>
            </w:tcBorders>
            <w:shd w:val="clear" w:color="auto" w:fill="D9DFED"/>
            <w:vAlign w:val="center"/>
          </w:tcPr>
          <w:p w14:paraId="08102519" w14:textId="41EDEC01" w:rsidR="00A713B6" w:rsidRPr="00EA485C" w:rsidRDefault="00A713B6" w:rsidP="00B50CB1">
            <w:pPr>
              <w:spacing w:after="0" w:line="264" w:lineRule="auto"/>
              <w:ind w:left="90" w:right="97"/>
              <w:jc w:val="center"/>
              <w:rPr>
                <w:rFonts w:cstheme="minorHAnsi"/>
                <w:color w:val="0D0D0D" w:themeColor="text1" w:themeTint="F2"/>
              </w:rPr>
            </w:pPr>
          </w:p>
        </w:tc>
        <w:tc>
          <w:tcPr>
            <w:tcW w:w="7707" w:type="dxa"/>
            <w:tcBorders>
              <w:bottom w:val="single" w:sz="4" w:space="0" w:color="auto"/>
            </w:tcBorders>
          </w:tcPr>
          <w:p w14:paraId="6E6BD924" w14:textId="77777777" w:rsidR="00A713B6" w:rsidRPr="00A713B6" w:rsidRDefault="00A713B6" w:rsidP="00B50CB1">
            <w:pPr>
              <w:spacing w:after="0" w:line="264" w:lineRule="auto"/>
              <w:ind w:left="111" w:right="-18"/>
              <w:rPr>
                <w:rFonts w:eastAsia="Calibri" w:cstheme="minorHAnsi"/>
                <w:color w:val="0D0D0D" w:themeColor="text1" w:themeTint="F2"/>
                <w:sz w:val="15"/>
                <w:szCs w:val="15"/>
              </w:rPr>
            </w:pPr>
            <w:r w:rsidRPr="00A713B6">
              <w:rPr>
                <w:color w:val="0D0D0D" w:themeColor="text1" w:themeTint="F2"/>
                <w:sz w:val="15"/>
                <w:lang w:bidi="es-ES"/>
              </w:rPr>
              <w:t>Gobierno de Estados Unidos</w:t>
            </w:r>
          </w:p>
        </w:tc>
        <w:tc>
          <w:tcPr>
            <w:tcW w:w="1505" w:type="dxa"/>
            <w:tcBorders>
              <w:bottom w:val="single" w:sz="4" w:space="0" w:color="auto"/>
            </w:tcBorders>
          </w:tcPr>
          <w:p w14:paraId="3A762899" w14:textId="77777777" w:rsidR="00A713B6" w:rsidRPr="00A713B6" w:rsidRDefault="00A713B6" w:rsidP="00B50CB1">
            <w:pPr>
              <w:spacing w:after="0" w:line="264" w:lineRule="auto"/>
              <w:ind w:right="-18"/>
              <w:jc w:val="center"/>
              <w:rPr>
                <w:rFonts w:eastAsia="Calibri" w:cstheme="minorHAnsi"/>
                <w:color w:val="0D0D0D" w:themeColor="text1" w:themeTint="F2"/>
                <w:sz w:val="15"/>
                <w:szCs w:val="15"/>
              </w:rPr>
            </w:pPr>
            <w:r w:rsidRPr="00A713B6">
              <w:rPr>
                <w:b/>
                <w:color w:val="0D0D0D" w:themeColor="text1" w:themeTint="F2"/>
                <w:sz w:val="15"/>
                <w:lang w:bidi="es-ES"/>
              </w:rPr>
              <w:t>0.5</w:t>
            </w:r>
          </w:p>
        </w:tc>
      </w:tr>
      <w:tr w:rsidR="00A713B6" w:rsidRPr="00EA485C" w14:paraId="1D11187D" w14:textId="77777777" w:rsidTr="00A713B6">
        <w:trPr>
          <w:trHeight w:val="116"/>
        </w:trPr>
        <w:tc>
          <w:tcPr>
            <w:tcW w:w="1678" w:type="dxa"/>
            <w:vMerge/>
            <w:tcBorders>
              <w:bottom w:val="single" w:sz="4" w:space="0" w:color="auto"/>
            </w:tcBorders>
            <w:shd w:val="clear" w:color="auto" w:fill="D9DFED"/>
            <w:vAlign w:val="center"/>
          </w:tcPr>
          <w:p w14:paraId="31AB72BC" w14:textId="180C0C70" w:rsidR="00A713B6" w:rsidRPr="00EA485C" w:rsidRDefault="00A713B6" w:rsidP="00B50CB1">
            <w:pPr>
              <w:spacing w:after="0" w:line="264" w:lineRule="auto"/>
              <w:ind w:left="90" w:right="97"/>
              <w:jc w:val="center"/>
              <w:rPr>
                <w:rFonts w:cstheme="minorHAnsi"/>
                <w:color w:val="0D0D0D" w:themeColor="text1" w:themeTint="F2"/>
              </w:rPr>
            </w:pPr>
          </w:p>
        </w:tc>
        <w:tc>
          <w:tcPr>
            <w:tcW w:w="7707" w:type="dxa"/>
            <w:tcBorders>
              <w:bottom w:val="single" w:sz="4" w:space="0" w:color="auto"/>
            </w:tcBorders>
          </w:tcPr>
          <w:p w14:paraId="195D5FF4" w14:textId="77777777" w:rsidR="00A713B6" w:rsidRPr="00A713B6" w:rsidRDefault="00A713B6" w:rsidP="00B50CB1">
            <w:pPr>
              <w:spacing w:after="0" w:line="264" w:lineRule="auto"/>
              <w:ind w:left="111" w:right="-18"/>
              <w:rPr>
                <w:rFonts w:eastAsia="Calibri" w:cstheme="minorHAnsi"/>
                <w:color w:val="0D0D0D" w:themeColor="text1" w:themeTint="F2"/>
                <w:sz w:val="15"/>
                <w:szCs w:val="15"/>
              </w:rPr>
            </w:pPr>
            <w:r w:rsidRPr="00A713B6">
              <w:rPr>
                <w:color w:val="0D0D0D" w:themeColor="text1" w:themeTint="F2"/>
                <w:sz w:val="15"/>
                <w:lang w:bidi="es-ES"/>
              </w:rPr>
              <w:t>Economía</w:t>
            </w:r>
          </w:p>
        </w:tc>
        <w:tc>
          <w:tcPr>
            <w:tcW w:w="1505" w:type="dxa"/>
            <w:tcBorders>
              <w:bottom w:val="single" w:sz="4" w:space="0" w:color="auto"/>
            </w:tcBorders>
          </w:tcPr>
          <w:p w14:paraId="2E36DC53" w14:textId="77777777" w:rsidR="00A713B6" w:rsidRPr="00A713B6" w:rsidRDefault="00A713B6" w:rsidP="00B50CB1">
            <w:pPr>
              <w:spacing w:after="0" w:line="264" w:lineRule="auto"/>
              <w:ind w:right="-18"/>
              <w:jc w:val="center"/>
              <w:rPr>
                <w:rFonts w:eastAsia="Calibri" w:cstheme="minorHAnsi"/>
                <w:color w:val="0D0D0D" w:themeColor="text1" w:themeTint="F2"/>
                <w:sz w:val="15"/>
                <w:szCs w:val="15"/>
              </w:rPr>
            </w:pPr>
            <w:r w:rsidRPr="00A713B6">
              <w:rPr>
                <w:b/>
                <w:color w:val="0D0D0D" w:themeColor="text1" w:themeTint="F2"/>
                <w:sz w:val="15"/>
                <w:lang w:bidi="es-ES"/>
              </w:rPr>
              <w:t>0.5</w:t>
            </w:r>
          </w:p>
        </w:tc>
      </w:tr>
      <w:tr w:rsidR="00A713B6" w:rsidRPr="00EA485C" w14:paraId="55D7E15F" w14:textId="77777777" w:rsidTr="00A713B6">
        <w:trPr>
          <w:trHeight w:val="359"/>
        </w:trPr>
        <w:tc>
          <w:tcPr>
            <w:tcW w:w="1678" w:type="dxa"/>
            <w:vMerge/>
            <w:shd w:val="clear" w:color="auto" w:fill="D9DFED"/>
            <w:vAlign w:val="center"/>
          </w:tcPr>
          <w:p w14:paraId="5850AC66" w14:textId="3E60A2D2" w:rsidR="00A713B6" w:rsidRPr="00EA485C" w:rsidRDefault="00A713B6" w:rsidP="00B50CB1">
            <w:pPr>
              <w:spacing w:after="0" w:line="264" w:lineRule="auto"/>
              <w:ind w:left="90" w:right="97"/>
              <w:jc w:val="center"/>
              <w:rPr>
                <w:rFonts w:eastAsia="Calibri" w:cstheme="minorHAnsi"/>
                <w:color w:val="0D0D0D" w:themeColor="text1" w:themeTint="F2"/>
                <w:sz w:val="15"/>
                <w:szCs w:val="15"/>
              </w:rPr>
            </w:pPr>
          </w:p>
        </w:tc>
        <w:tc>
          <w:tcPr>
            <w:tcW w:w="7707" w:type="dxa"/>
          </w:tcPr>
          <w:p w14:paraId="5B5F0D85" w14:textId="2182EA31" w:rsidR="00A713B6" w:rsidRPr="00A713B6" w:rsidRDefault="00A713B6" w:rsidP="00A713B6">
            <w:pPr>
              <w:spacing w:after="0" w:line="264" w:lineRule="auto"/>
              <w:ind w:left="111" w:right="-18"/>
              <w:rPr>
                <w:rFonts w:eastAsia="Calibri" w:cstheme="minorHAnsi"/>
                <w:color w:val="0D0D0D" w:themeColor="text1" w:themeTint="F2"/>
                <w:sz w:val="15"/>
                <w:szCs w:val="15"/>
              </w:rPr>
            </w:pPr>
            <w:r w:rsidRPr="00A713B6">
              <w:rPr>
                <w:color w:val="0D0D0D" w:themeColor="text1" w:themeTint="F2"/>
                <w:sz w:val="15"/>
                <w:lang w:bidi="es-ES"/>
              </w:rPr>
              <w:t>Las opciones elegibles para créditos de Estudios sociales pueden incluir: Colocación avanzada/Bachillerato internacional/cursos post secundario/cursos aprobados por SDE.</w:t>
            </w:r>
          </w:p>
        </w:tc>
        <w:tc>
          <w:tcPr>
            <w:tcW w:w="1505" w:type="dxa"/>
          </w:tcPr>
          <w:p w14:paraId="68967B9C" w14:textId="77777777" w:rsidR="00A713B6" w:rsidRPr="00A713B6" w:rsidRDefault="00A713B6" w:rsidP="00B50CB1">
            <w:pPr>
              <w:spacing w:after="0" w:line="264" w:lineRule="auto"/>
              <w:ind w:right="-18"/>
              <w:rPr>
                <w:rFonts w:cstheme="minorHAnsi"/>
                <w:color w:val="0D0D0D" w:themeColor="text1" w:themeTint="F2"/>
                <w:sz w:val="15"/>
                <w:szCs w:val="15"/>
              </w:rPr>
            </w:pPr>
          </w:p>
        </w:tc>
      </w:tr>
      <w:tr w:rsidR="00B50CB1" w:rsidRPr="00EA485C" w14:paraId="2E1F9473" w14:textId="77777777" w:rsidTr="00A713B6">
        <w:trPr>
          <w:trHeight w:val="125"/>
        </w:trPr>
        <w:tc>
          <w:tcPr>
            <w:tcW w:w="1678" w:type="dxa"/>
          </w:tcPr>
          <w:p w14:paraId="1FAF76EC" w14:textId="77777777" w:rsidR="00B50CB1" w:rsidRPr="00EA485C" w:rsidRDefault="00B50CB1" w:rsidP="00B50CB1">
            <w:pPr>
              <w:spacing w:after="0" w:line="264" w:lineRule="auto"/>
              <w:ind w:left="90" w:right="97"/>
              <w:rPr>
                <w:rFonts w:eastAsia="Calibri" w:cstheme="minorHAnsi"/>
                <w:color w:val="0D0D0D" w:themeColor="text1" w:themeTint="F2"/>
                <w:sz w:val="13"/>
                <w:szCs w:val="13"/>
              </w:rPr>
            </w:pPr>
            <w:r w:rsidRPr="00EA485C">
              <w:rPr>
                <w:b/>
                <w:color w:val="0D0D0D" w:themeColor="text1" w:themeTint="F2"/>
                <w:sz w:val="13"/>
                <w:lang w:bidi="es-ES"/>
              </w:rPr>
              <w:t>Requisito de prueba de Cívica</w:t>
            </w:r>
          </w:p>
        </w:tc>
        <w:tc>
          <w:tcPr>
            <w:tcW w:w="7707" w:type="dxa"/>
          </w:tcPr>
          <w:p w14:paraId="2971F9DA" w14:textId="77777777" w:rsidR="00B50CB1" w:rsidRPr="00A713B6" w:rsidRDefault="00B50CB1" w:rsidP="00B50CB1">
            <w:pPr>
              <w:spacing w:after="0" w:line="264" w:lineRule="auto"/>
              <w:ind w:left="111" w:right="-18"/>
              <w:rPr>
                <w:rFonts w:eastAsia="Calibri" w:cstheme="minorHAnsi"/>
                <w:color w:val="0D0D0D" w:themeColor="text1" w:themeTint="F2"/>
                <w:sz w:val="15"/>
                <w:szCs w:val="15"/>
              </w:rPr>
            </w:pPr>
            <w:r w:rsidRPr="00A713B6">
              <w:rPr>
                <w:color w:val="0D0D0D" w:themeColor="text1" w:themeTint="F2"/>
                <w:sz w:val="15"/>
                <w:lang w:bidi="es-ES"/>
              </w:rPr>
              <w:t xml:space="preserve">Los estudiantes deben aprobar la </w:t>
            </w:r>
            <w:r w:rsidRPr="00A713B6">
              <w:rPr>
                <w:i/>
                <w:color w:val="0D0D0D" w:themeColor="text1" w:themeTint="F2"/>
                <w:sz w:val="15"/>
                <w:lang w:bidi="es-ES"/>
              </w:rPr>
              <w:t>Prueba de Cívica</w:t>
            </w:r>
            <w:r w:rsidRPr="00A713B6">
              <w:rPr>
                <w:color w:val="0D0D0D" w:themeColor="text1" w:themeTint="F2"/>
                <w:sz w:val="15"/>
                <w:lang w:bidi="es-ES"/>
              </w:rPr>
              <w:t xml:space="preserve"> en la clase de Gobierno de Estados Unidos durante el año escolar 2018-2019.</w:t>
            </w:r>
          </w:p>
        </w:tc>
        <w:tc>
          <w:tcPr>
            <w:tcW w:w="1505" w:type="dxa"/>
          </w:tcPr>
          <w:p w14:paraId="148AE9ED" w14:textId="77777777" w:rsidR="00B50CB1" w:rsidRPr="00A713B6" w:rsidRDefault="00B50CB1" w:rsidP="00B50CB1">
            <w:pPr>
              <w:spacing w:after="0" w:line="264" w:lineRule="auto"/>
              <w:ind w:right="-18"/>
              <w:rPr>
                <w:rFonts w:cstheme="minorHAnsi"/>
                <w:color w:val="0D0D0D" w:themeColor="text1" w:themeTint="F2"/>
                <w:sz w:val="15"/>
                <w:szCs w:val="15"/>
              </w:rPr>
            </w:pPr>
          </w:p>
        </w:tc>
      </w:tr>
      <w:tr w:rsidR="00B50CB1" w:rsidRPr="00EA485C" w14:paraId="4CCC61EA" w14:textId="77777777" w:rsidTr="00A713B6">
        <w:tc>
          <w:tcPr>
            <w:tcW w:w="10890" w:type="dxa"/>
            <w:gridSpan w:val="3"/>
            <w:shd w:val="clear" w:color="auto" w:fill="1F375F"/>
          </w:tcPr>
          <w:p w14:paraId="5CEF2EB6" w14:textId="77777777" w:rsidR="00B50CB1" w:rsidRPr="00A713B6" w:rsidRDefault="00B50CB1" w:rsidP="00A713B6">
            <w:pPr>
              <w:tabs>
                <w:tab w:val="left" w:pos="2220"/>
              </w:tabs>
              <w:spacing w:after="0" w:line="264" w:lineRule="auto"/>
              <w:ind w:left="90" w:right="691"/>
              <w:jc w:val="right"/>
              <w:rPr>
                <w:rFonts w:eastAsia="Calibri" w:cstheme="minorHAnsi"/>
                <w:color w:val="FFFFFF" w:themeColor="background1"/>
                <w:sz w:val="15"/>
                <w:szCs w:val="15"/>
              </w:rPr>
            </w:pPr>
            <w:r w:rsidRPr="00A713B6">
              <w:rPr>
                <w:b/>
                <w:color w:val="FFFFFF" w:themeColor="background1"/>
                <w:sz w:val="15"/>
                <w:lang w:bidi="es-ES"/>
              </w:rPr>
              <w:t>Total de créditos de Estudios sociales</w:t>
            </w:r>
            <w:r w:rsidRPr="00A713B6">
              <w:rPr>
                <w:b/>
                <w:color w:val="FFFFFF" w:themeColor="background1"/>
                <w:sz w:val="15"/>
                <w:lang w:bidi="es-ES"/>
              </w:rPr>
              <w:tab/>
              <w:t>4</w:t>
            </w:r>
          </w:p>
        </w:tc>
      </w:tr>
      <w:tr w:rsidR="00B50CB1" w:rsidRPr="00EA485C" w14:paraId="047FDCE5" w14:textId="77777777" w:rsidTr="00A713B6">
        <w:tc>
          <w:tcPr>
            <w:tcW w:w="1678" w:type="dxa"/>
            <w:shd w:val="clear" w:color="auto" w:fill="D9DFED"/>
          </w:tcPr>
          <w:p w14:paraId="2A859D8E" w14:textId="77777777" w:rsidR="00B50CB1" w:rsidRPr="00EA485C" w:rsidRDefault="00B50CB1" w:rsidP="00B50CB1">
            <w:pPr>
              <w:spacing w:after="0" w:line="264" w:lineRule="auto"/>
              <w:ind w:left="90" w:right="97"/>
              <w:rPr>
                <w:rFonts w:eastAsia="Calibri" w:cstheme="minorHAnsi"/>
                <w:color w:val="0D0D0D" w:themeColor="text1" w:themeTint="F2"/>
                <w:sz w:val="15"/>
                <w:szCs w:val="15"/>
              </w:rPr>
            </w:pPr>
            <w:r w:rsidRPr="00EA485C">
              <w:rPr>
                <w:b/>
                <w:color w:val="0D0D0D" w:themeColor="text1" w:themeTint="F2"/>
                <w:sz w:val="15"/>
                <w:lang w:bidi="es-ES"/>
              </w:rPr>
              <w:t>Educación física</w:t>
            </w:r>
          </w:p>
        </w:tc>
        <w:tc>
          <w:tcPr>
            <w:tcW w:w="7707" w:type="dxa"/>
          </w:tcPr>
          <w:p w14:paraId="62FA08DB" w14:textId="77777777" w:rsidR="00B50CB1" w:rsidRPr="00EA485C" w:rsidRDefault="00B50CB1" w:rsidP="00B50CB1">
            <w:pPr>
              <w:spacing w:after="0" w:line="264" w:lineRule="auto"/>
              <w:ind w:right="-18"/>
              <w:rPr>
                <w:rFonts w:eastAsia="Calibri" w:cstheme="minorHAnsi"/>
                <w:color w:val="0D0D0D" w:themeColor="text1" w:themeTint="F2"/>
                <w:sz w:val="15"/>
                <w:szCs w:val="15"/>
              </w:rPr>
            </w:pPr>
            <w:r w:rsidRPr="00EA485C">
              <w:rPr>
                <w:color w:val="0D0D0D" w:themeColor="text1" w:themeTint="F2"/>
                <w:sz w:val="15"/>
                <w:lang w:bidi="es-ES"/>
              </w:rPr>
              <w:t>Educación de actividad física individualizada de por vida (LIFE) u otro crédito de JROTC</w:t>
            </w:r>
          </w:p>
        </w:tc>
        <w:tc>
          <w:tcPr>
            <w:tcW w:w="1505" w:type="dxa"/>
          </w:tcPr>
          <w:p w14:paraId="2D32A335"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117E458D" w14:textId="77777777" w:rsidTr="00A713B6">
        <w:tc>
          <w:tcPr>
            <w:tcW w:w="9385" w:type="dxa"/>
            <w:gridSpan w:val="2"/>
            <w:shd w:val="clear" w:color="auto" w:fill="D9DFED"/>
          </w:tcPr>
          <w:p w14:paraId="063E31D5" w14:textId="77777777" w:rsidR="00B50CB1" w:rsidRPr="00EA485C" w:rsidRDefault="00B50CB1" w:rsidP="00B50CB1">
            <w:pPr>
              <w:spacing w:after="0" w:line="264" w:lineRule="auto"/>
              <w:ind w:left="90" w:right="97"/>
              <w:rPr>
                <w:rFonts w:eastAsia="Calibri" w:cstheme="minorHAnsi"/>
                <w:color w:val="0D0D0D" w:themeColor="text1" w:themeTint="F2"/>
                <w:sz w:val="15"/>
                <w:szCs w:val="15"/>
              </w:rPr>
            </w:pPr>
            <w:r w:rsidRPr="00EA485C">
              <w:rPr>
                <w:b/>
                <w:color w:val="0D0D0D" w:themeColor="text1" w:themeTint="F2"/>
                <w:sz w:val="15"/>
                <w:lang w:bidi="es-ES"/>
              </w:rPr>
              <w:t>Educación de la salud</w:t>
            </w:r>
          </w:p>
        </w:tc>
        <w:tc>
          <w:tcPr>
            <w:tcW w:w="1505" w:type="dxa"/>
          </w:tcPr>
          <w:p w14:paraId="1B0A77B2"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0.5</w:t>
            </w:r>
          </w:p>
        </w:tc>
      </w:tr>
      <w:tr w:rsidR="00B50CB1" w:rsidRPr="00EA485C" w14:paraId="23E40C76" w14:textId="77777777" w:rsidTr="00A713B6">
        <w:tc>
          <w:tcPr>
            <w:tcW w:w="9385" w:type="dxa"/>
            <w:gridSpan w:val="2"/>
            <w:shd w:val="clear" w:color="auto" w:fill="D9DFED"/>
          </w:tcPr>
          <w:p w14:paraId="6D6345A9" w14:textId="77777777" w:rsidR="00B50CB1" w:rsidRPr="00EA485C" w:rsidRDefault="00B50CB1" w:rsidP="00B50CB1">
            <w:pPr>
              <w:spacing w:after="0" w:line="264" w:lineRule="auto"/>
              <w:ind w:left="90" w:right="97"/>
              <w:rPr>
                <w:rFonts w:eastAsia="Calibri" w:cstheme="minorHAnsi"/>
                <w:color w:val="0D0D0D" w:themeColor="text1" w:themeTint="F2"/>
                <w:sz w:val="15"/>
                <w:szCs w:val="15"/>
              </w:rPr>
            </w:pPr>
            <w:r w:rsidRPr="00EA485C">
              <w:rPr>
                <w:b/>
                <w:color w:val="0D0D0D" w:themeColor="text1" w:themeTint="F2"/>
                <w:sz w:val="15"/>
                <w:lang w:bidi="es-ES"/>
              </w:rPr>
              <w:t>Preparación profesional</w:t>
            </w:r>
          </w:p>
        </w:tc>
        <w:tc>
          <w:tcPr>
            <w:tcW w:w="1505" w:type="dxa"/>
          </w:tcPr>
          <w:p w14:paraId="147457DD"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B50CB1" w:rsidRPr="00EA485C" w14:paraId="3F4343E9" w14:textId="77777777" w:rsidTr="00A713B6">
        <w:tc>
          <w:tcPr>
            <w:tcW w:w="9385" w:type="dxa"/>
            <w:gridSpan w:val="2"/>
            <w:shd w:val="clear" w:color="auto" w:fill="D9DFED"/>
          </w:tcPr>
          <w:p w14:paraId="7BF14A14" w14:textId="77777777" w:rsidR="00B50CB1" w:rsidRPr="00EA485C" w:rsidRDefault="00B50CB1" w:rsidP="00B50CB1">
            <w:pPr>
              <w:spacing w:after="0" w:line="264" w:lineRule="auto"/>
              <w:ind w:left="90" w:right="97"/>
              <w:rPr>
                <w:rFonts w:eastAsia="Calibri" w:cstheme="minorHAnsi"/>
                <w:color w:val="0D0D0D" w:themeColor="text1" w:themeTint="F2"/>
                <w:sz w:val="15"/>
                <w:szCs w:val="15"/>
              </w:rPr>
            </w:pPr>
            <w:r w:rsidRPr="00EA485C">
              <w:rPr>
                <w:b/>
                <w:color w:val="0D0D0D" w:themeColor="text1" w:themeTint="F2"/>
                <w:sz w:val="15"/>
                <w:lang w:bidi="es-ES"/>
              </w:rPr>
              <w:t>Educación técnica y profesional (CTE) o Idioma extranjero o educación de las artes</w:t>
            </w:r>
          </w:p>
        </w:tc>
        <w:tc>
          <w:tcPr>
            <w:tcW w:w="1505" w:type="dxa"/>
          </w:tcPr>
          <w:p w14:paraId="72B3DC12"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3</w:t>
            </w:r>
          </w:p>
        </w:tc>
      </w:tr>
      <w:tr w:rsidR="00B50CB1" w:rsidRPr="00EA485C" w14:paraId="66F8EC37" w14:textId="77777777" w:rsidTr="00A713B6">
        <w:tc>
          <w:tcPr>
            <w:tcW w:w="9385" w:type="dxa"/>
            <w:gridSpan w:val="2"/>
            <w:shd w:val="clear" w:color="auto" w:fill="D9DFED"/>
          </w:tcPr>
          <w:p w14:paraId="643FB110" w14:textId="77777777" w:rsidR="00B50CB1" w:rsidRPr="00EA485C" w:rsidRDefault="00B50CB1" w:rsidP="00B50CB1">
            <w:pPr>
              <w:spacing w:after="0" w:line="264" w:lineRule="auto"/>
              <w:ind w:left="90" w:right="97"/>
              <w:rPr>
                <w:rFonts w:eastAsia="Calibri" w:cstheme="minorHAnsi"/>
                <w:color w:val="0D0D0D" w:themeColor="text1" w:themeTint="F2"/>
                <w:sz w:val="15"/>
                <w:szCs w:val="15"/>
              </w:rPr>
            </w:pPr>
            <w:r w:rsidRPr="00EA485C">
              <w:rPr>
                <w:b/>
                <w:color w:val="0D0D0D" w:themeColor="text1" w:themeTint="F2"/>
                <w:sz w:val="15"/>
                <w:lang w:bidi="es-ES"/>
              </w:rPr>
              <w:t>Opcionales</w:t>
            </w:r>
          </w:p>
        </w:tc>
        <w:tc>
          <w:tcPr>
            <w:tcW w:w="1505" w:type="dxa"/>
          </w:tcPr>
          <w:p w14:paraId="7A78914B" w14:textId="77777777" w:rsidR="00B50CB1" w:rsidRPr="00EA485C" w:rsidRDefault="00B50CB1" w:rsidP="00B50CB1">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2.5</w:t>
            </w:r>
          </w:p>
        </w:tc>
      </w:tr>
      <w:tr w:rsidR="00B50CB1" w:rsidRPr="00EA485C" w14:paraId="7F15AC3A" w14:textId="77777777" w:rsidTr="00A713B6">
        <w:tc>
          <w:tcPr>
            <w:tcW w:w="9385" w:type="dxa"/>
            <w:gridSpan w:val="2"/>
            <w:shd w:val="clear" w:color="auto" w:fill="D9DFED"/>
          </w:tcPr>
          <w:p w14:paraId="3DCD6DDA" w14:textId="18D972F1" w:rsidR="00B50CB1" w:rsidRPr="00EA485C" w:rsidRDefault="00B50CB1" w:rsidP="00436383">
            <w:pPr>
              <w:spacing w:after="0" w:line="264" w:lineRule="auto"/>
              <w:ind w:left="90" w:right="97"/>
              <w:rPr>
                <w:rFonts w:eastAsia="Calibri" w:cstheme="minorHAnsi"/>
                <w:color w:val="0D0D0D" w:themeColor="text1" w:themeTint="F2"/>
                <w:sz w:val="15"/>
                <w:szCs w:val="15"/>
              </w:rPr>
            </w:pPr>
            <w:r w:rsidRPr="00EA485C">
              <w:rPr>
                <w:b/>
                <w:color w:val="0D0D0D" w:themeColor="text1" w:themeTint="F2"/>
                <w:sz w:val="15"/>
                <w:lang w:bidi="es-ES"/>
              </w:rPr>
              <w:t>Aprendizaje a distancia: Válido para estudiantes que pasan a noveno grado en el año escolar 2009-2010, los estudiantes de Alabama deben completar una experiencia o curso mejorado de tecnología/en línea antes de la graduación. Se permitirán excepciones a través de Planes de educación individualizada.</w:t>
            </w:r>
          </w:p>
        </w:tc>
        <w:tc>
          <w:tcPr>
            <w:tcW w:w="1505" w:type="dxa"/>
          </w:tcPr>
          <w:p w14:paraId="0CFC0E14" w14:textId="77777777" w:rsidR="00B50CB1" w:rsidRPr="00EA485C" w:rsidRDefault="00B50CB1" w:rsidP="00B50CB1">
            <w:pPr>
              <w:spacing w:after="0" w:line="264" w:lineRule="auto"/>
              <w:ind w:right="-18"/>
              <w:rPr>
                <w:rFonts w:cstheme="minorHAnsi"/>
                <w:color w:val="0D0D0D" w:themeColor="text1" w:themeTint="F2"/>
              </w:rPr>
            </w:pPr>
          </w:p>
        </w:tc>
      </w:tr>
      <w:tr w:rsidR="00B50CB1" w:rsidRPr="00EA485C" w14:paraId="158BAFFD" w14:textId="77777777" w:rsidTr="00A713B6">
        <w:tc>
          <w:tcPr>
            <w:tcW w:w="10890" w:type="dxa"/>
            <w:gridSpan w:val="3"/>
            <w:shd w:val="clear" w:color="auto" w:fill="B8D2EB"/>
          </w:tcPr>
          <w:p w14:paraId="440B4186" w14:textId="77777777" w:rsidR="00B50CB1" w:rsidRPr="00EA485C" w:rsidRDefault="00B50CB1" w:rsidP="00A713B6">
            <w:pPr>
              <w:tabs>
                <w:tab w:val="left" w:pos="1280"/>
              </w:tabs>
              <w:spacing w:after="0" w:line="264" w:lineRule="auto"/>
              <w:ind w:left="90" w:right="691"/>
              <w:jc w:val="right"/>
              <w:rPr>
                <w:rFonts w:eastAsia="Calibri" w:cstheme="minorHAnsi"/>
                <w:color w:val="0D0D0D" w:themeColor="text1" w:themeTint="F2"/>
                <w:sz w:val="15"/>
                <w:szCs w:val="15"/>
              </w:rPr>
            </w:pPr>
            <w:r w:rsidRPr="00EA485C">
              <w:rPr>
                <w:b/>
                <w:color w:val="0D0D0D" w:themeColor="text1" w:themeTint="F2"/>
                <w:sz w:val="15"/>
                <w:lang w:bidi="es-ES"/>
              </w:rPr>
              <w:t>Total de créditos</w:t>
            </w:r>
            <w:r w:rsidRPr="00EA485C">
              <w:rPr>
                <w:b/>
                <w:color w:val="0D0D0D" w:themeColor="text1" w:themeTint="F2"/>
                <w:sz w:val="15"/>
                <w:lang w:bidi="es-ES"/>
              </w:rPr>
              <w:tab/>
              <w:t>24</w:t>
            </w:r>
          </w:p>
        </w:tc>
      </w:tr>
    </w:tbl>
    <w:p w14:paraId="631695ED" w14:textId="77777777" w:rsidR="00436383" w:rsidRDefault="00436383" w:rsidP="006A10E5">
      <w:pPr>
        <w:spacing w:after="0" w:line="264" w:lineRule="auto"/>
        <w:ind w:right="-18"/>
        <w:rPr>
          <w:rFonts w:cstheme="minorHAnsi"/>
          <w:color w:val="0D0D0D" w:themeColor="text1" w:themeTint="F2"/>
        </w:rPr>
      </w:pPr>
    </w:p>
    <w:p w14:paraId="4DC2698E" w14:textId="77777777" w:rsidR="00436383" w:rsidRDefault="00436383">
      <w:pPr>
        <w:rPr>
          <w:rFonts w:cstheme="minorHAnsi"/>
          <w:color w:val="0D0D0D" w:themeColor="text1" w:themeTint="F2"/>
        </w:rPr>
      </w:pPr>
      <w:r>
        <w:rPr>
          <w:color w:val="0D0D0D" w:themeColor="text1" w:themeTint="F2"/>
          <w:lang w:bidi="es-ES"/>
        </w:rPr>
        <w:br w:type="page"/>
      </w:r>
    </w:p>
    <w:p w14:paraId="1EB9F476" w14:textId="2A6ED822" w:rsidR="005300A9" w:rsidRPr="00EA485C" w:rsidRDefault="005F7882" w:rsidP="00436383">
      <w:pPr>
        <w:spacing w:after="0" w:line="264" w:lineRule="auto"/>
        <w:ind w:right="-18"/>
        <w:jc w:val="center"/>
        <w:rPr>
          <w:rFonts w:eastAsia="Calibri" w:cstheme="minorHAnsi"/>
          <w:color w:val="0D0D0D" w:themeColor="text1" w:themeTint="F2"/>
          <w:sz w:val="40"/>
          <w:szCs w:val="40"/>
        </w:rPr>
      </w:pPr>
      <w:r>
        <w:rPr>
          <w:noProof/>
          <w:color w:val="0D0D0D" w:themeColor="text1" w:themeTint="F2"/>
          <w:lang w:bidi="es-ES"/>
        </w:rPr>
        <w:lastRenderedPageBreak/>
        <mc:AlternateContent>
          <mc:Choice Requires="wpg">
            <w:drawing>
              <wp:anchor distT="0" distB="0" distL="114300" distR="114300" simplePos="0" relativeHeight="503312244" behindDoc="1" locked="0" layoutInCell="1" allowOverlap="1" wp14:anchorId="752C0A93" wp14:editId="5662E16C">
                <wp:simplePos x="0" y="0"/>
                <wp:positionH relativeFrom="page">
                  <wp:posOffset>438785</wp:posOffset>
                </wp:positionH>
                <wp:positionV relativeFrom="page">
                  <wp:posOffset>9244330</wp:posOffset>
                </wp:positionV>
                <wp:extent cx="6894830" cy="1270"/>
                <wp:effectExtent l="10160" t="5080" r="10160" b="12700"/>
                <wp:wrapNone/>
                <wp:docPr id="6"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558"/>
                          <a:chExt cx="10858" cy="2"/>
                        </a:xfrm>
                      </wpg:grpSpPr>
                      <wps:wsp>
                        <wps:cNvPr id="7" name="Freeform 462"/>
                        <wps:cNvSpPr>
                          <a:spLocks/>
                        </wps:cNvSpPr>
                        <wps:spPr bwMode="auto">
                          <a:xfrm>
                            <a:off x="691" y="1455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79">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7736D" id="Group 461" o:spid="_x0000_s1026" style="position:absolute;margin-left:34.55pt;margin-top:727.9pt;width:542.9pt;height:.1pt;z-index:-4236;mso-position-horizontal-relative:page;mso-position-vertical-relative:page" coordorigin="691,1455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">
                <v:shape id="Freeform 462" o:spid="_x0000_s1027" style="position:absolute;left:691;top:14558;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" path="m,l10858,e" filled="f" strokecolor="#d9d9d9" strokeweight=".20497mm">
                  <v:path arrowok="t" o:connecttype="custom" o:connectlocs="0,0;10858,0" o:connectangles="0,0"/>
                </v:shape>
                <w10:wrap anchorx="page" anchory="page"/>
              </v:group>
            </w:pict>
          </mc:Fallback>
        </mc:AlternateContent>
      </w:r>
      <w:r w:rsidR="00EA485C" w:rsidRPr="00EA485C">
        <w:rPr>
          <w:b/>
          <w:color w:val="0D0D0D" w:themeColor="text1" w:themeTint="F2"/>
          <w:sz w:val="40"/>
          <w:lang w:bidi="es-ES"/>
        </w:rPr>
        <w:t>Requisitos de graduación de las Escuelas del Condado de Lee</w:t>
      </w:r>
    </w:p>
    <w:p w14:paraId="5EE423DD"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05"/>
        <w:gridCol w:w="7730"/>
        <w:gridCol w:w="1171"/>
      </w:tblGrid>
      <w:tr w:rsidR="00EA485C" w:rsidRPr="00EA485C" w14:paraId="43918B49" w14:textId="77777777" w:rsidTr="00436383">
        <w:tc>
          <w:tcPr>
            <w:tcW w:w="10806" w:type="dxa"/>
            <w:gridSpan w:val="3"/>
          </w:tcPr>
          <w:p w14:paraId="5B9378E3" w14:textId="041D0792" w:rsidR="005300A9" w:rsidRPr="00EA485C" w:rsidRDefault="003959BF" w:rsidP="00436383">
            <w:pPr>
              <w:spacing w:after="0" w:line="264" w:lineRule="auto"/>
              <w:ind w:left="90" w:right="90"/>
              <w:jc w:val="center"/>
              <w:rPr>
                <w:rFonts w:eastAsia="Calibri" w:cstheme="minorHAnsi"/>
                <w:color w:val="0D0D0D" w:themeColor="text1" w:themeTint="F2"/>
                <w:sz w:val="16"/>
                <w:szCs w:val="16"/>
              </w:rPr>
            </w:pPr>
            <w:r w:rsidRPr="00EA485C">
              <w:rPr>
                <w:i/>
                <w:color w:val="0D0D0D" w:themeColor="text1" w:themeTint="F2"/>
                <w:sz w:val="16"/>
                <w:lang w:bidi="es-ES"/>
              </w:rPr>
              <w:t>(Código Administrativo de Alabama 290-3-1-02(8) y (8)(a))</w:t>
            </w:r>
          </w:p>
        </w:tc>
      </w:tr>
      <w:tr w:rsidR="00EA485C" w:rsidRPr="00EA485C" w14:paraId="2E97D781" w14:textId="77777777" w:rsidTr="00436383">
        <w:tc>
          <w:tcPr>
            <w:tcW w:w="10806" w:type="dxa"/>
            <w:gridSpan w:val="3"/>
          </w:tcPr>
          <w:p w14:paraId="41993BCC" w14:textId="68433993" w:rsidR="005300A9" w:rsidRPr="00EA485C" w:rsidRDefault="003959BF" w:rsidP="00436383">
            <w:pPr>
              <w:spacing w:after="0" w:line="264" w:lineRule="auto"/>
              <w:ind w:left="90" w:right="90"/>
              <w:rPr>
                <w:rFonts w:eastAsia="Calibri" w:cstheme="minorHAnsi"/>
                <w:color w:val="0D0D0D" w:themeColor="text1" w:themeTint="F2"/>
                <w:sz w:val="16"/>
                <w:szCs w:val="16"/>
              </w:rPr>
            </w:pPr>
            <w:r w:rsidRPr="00EA485C">
              <w:rPr>
                <w:color w:val="0D0D0D" w:themeColor="text1" w:themeTint="F2"/>
                <w:sz w:val="16"/>
                <w:lang w:bidi="es-ES"/>
              </w:rPr>
              <w:t>Válido para estudiantes de noveno grado en el año escolar 2013-2014, todos los estudiantes obtendrán los créditos requeridos para el Diploma de Escuel</w:t>
            </w:r>
            <w:r w:rsidRPr="00EA485C">
              <w:rPr>
                <w:color w:val="0D0D0D" w:themeColor="text1" w:themeTint="F2"/>
                <w:sz w:val="16"/>
                <w:lang w:bidi="es-ES"/>
              </w:rPr>
              <w:t>a Secundaria de Alabama. Una junta local de educación podrá establecer requisitos para recibir diplomas y certificaciones, pero todo diploma o certificación incluirá los requisitos del Diploma de Escuela Secundaria de Alabama. Los cursos de estudio de Alab</w:t>
            </w:r>
            <w:r w:rsidRPr="00EA485C">
              <w:rPr>
                <w:color w:val="0D0D0D" w:themeColor="text1" w:themeTint="F2"/>
                <w:sz w:val="16"/>
                <w:lang w:bidi="es-ES"/>
              </w:rPr>
              <w:t>ama se seguirán para determinar el contenido mínimo requerido en cada disciplina.</w:t>
            </w:r>
          </w:p>
        </w:tc>
      </w:tr>
      <w:tr w:rsidR="00EA485C" w:rsidRPr="00EA485C" w14:paraId="515AD5B2" w14:textId="77777777" w:rsidTr="00436383">
        <w:tc>
          <w:tcPr>
            <w:tcW w:w="10806" w:type="dxa"/>
            <w:gridSpan w:val="3"/>
            <w:shd w:val="clear" w:color="auto" w:fill="EEDBDB"/>
          </w:tcPr>
          <w:p w14:paraId="123333E7" w14:textId="77777777" w:rsidR="005300A9" w:rsidRPr="00EA485C" w:rsidRDefault="003959BF" w:rsidP="00436383">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REQUISITOS DE CURSOS DE DIPLOMA DE SECUNDARIO DE ALABAMA</w:t>
            </w:r>
          </w:p>
        </w:tc>
      </w:tr>
      <w:tr w:rsidR="00B655EA" w:rsidRPr="00EA485C" w14:paraId="6076C788" w14:textId="77777777" w:rsidTr="00B655EA">
        <w:tc>
          <w:tcPr>
            <w:tcW w:w="1905" w:type="dxa"/>
            <w:vMerge w:val="restart"/>
            <w:shd w:val="clear" w:color="auto" w:fill="D9DFED"/>
            <w:vAlign w:val="center"/>
          </w:tcPr>
          <w:p w14:paraId="611152DF" w14:textId="77777777" w:rsidR="00B655EA" w:rsidRPr="00EA485C" w:rsidRDefault="00B655EA" w:rsidP="00F50851">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Lengua y Literatura Inglesa</w:t>
            </w:r>
          </w:p>
        </w:tc>
        <w:tc>
          <w:tcPr>
            <w:tcW w:w="7730" w:type="dxa"/>
            <w:shd w:val="clear" w:color="auto" w:fill="FFFFCC"/>
          </w:tcPr>
          <w:p w14:paraId="70A50DE0" w14:textId="77777777" w:rsidR="00B655EA" w:rsidRPr="003D7C58" w:rsidRDefault="00B655EA" w:rsidP="006A10E5">
            <w:pPr>
              <w:spacing w:after="0" w:line="264" w:lineRule="auto"/>
              <w:ind w:right="-18"/>
              <w:jc w:val="center"/>
              <w:rPr>
                <w:rFonts w:eastAsia="Calibri" w:cstheme="minorHAnsi"/>
                <w:color w:val="0D0D0D" w:themeColor="text1" w:themeTint="F2"/>
                <w:sz w:val="16"/>
                <w:szCs w:val="16"/>
                <w:u w:val="single"/>
              </w:rPr>
            </w:pPr>
            <w:r w:rsidRPr="003D7C58">
              <w:rPr>
                <w:b/>
                <w:color w:val="0D0D0D" w:themeColor="text1" w:themeTint="F2"/>
                <w:sz w:val="16"/>
                <w:u w:val="single"/>
                <w:lang w:bidi="es-ES"/>
              </w:rPr>
              <w:t>Cuatro créditos que incluirán:</w:t>
            </w:r>
          </w:p>
        </w:tc>
        <w:tc>
          <w:tcPr>
            <w:tcW w:w="1171" w:type="dxa"/>
          </w:tcPr>
          <w:p w14:paraId="0712348D" w14:textId="77777777" w:rsidR="00B655EA" w:rsidRPr="003D7C58" w:rsidRDefault="00B655EA" w:rsidP="00436383">
            <w:pPr>
              <w:spacing w:after="0" w:line="264" w:lineRule="auto"/>
              <w:ind w:right="-18"/>
              <w:jc w:val="center"/>
              <w:rPr>
                <w:rFonts w:eastAsia="Calibri" w:cstheme="minorHAnsi"/>
                <w:color w:val="0D0D0D" w:themeColor="text1" w:themeTint="F2"/>
                <w:sz w:val="16"/>
                <w:szCs w:val="16"/>
                <w:u w:val="single"/>
              </w:rPr>
            </w:pPr>
            <w:r w:rsidRPr="003D7C58">
              <w:rPr>
                <w:b/>
                <w:color w:val="0D0D0D" w:themeColor="text1" w:themeTint="F2"/>
                <w:sz w:val="16"/>
                <w:u w:val="single"/>
                <w:lang w:bidi="es-ES"/>
              </w:rPr>
              <w:t>Créditos</w:t>
            </w:r>
          </w:p>
        </w:tc>
      </w:tr>
      <w:tr w:rsidR="00B655EA" w:rsidRPr="00EA485C" w14:paraId="5888204F" w14:textId="77777777" w:rsidTr="00436383">
        <w:tc>
          <w:tcPr>
            <w:tcW w:w="1905" w:type="dxa"/>
            <w:vMerge/>
            <w:shd w:val="clear" w:color="auto" w:fill="D9DFED"/>
          </w:tcPr>
          <w:p w14:paraId="47D1A318"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2559B73F" w14:textId="77777777"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Inglés 9</w:t>
            </w:r>
          </w:p>
        </w:tc>
        <w:tc>
          <w:tcPr>
            <w:tcW w:w="1171" w:type="dxa"/>
          </w:tcPr>
          <w:p w14:paraId="56AA2632" w14:textId="77777777" w:rsidR="00B655EA" w:rsidRPr="00EA485C" w:rsidRDefault="00B655EA"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B655EA" w:rsidRPr="00EA485C" w14:paraId="0FA8AC6B" w14:textId="77777777" w:rsidTr="00436383">
        <w:tc>
          <w:tcPr>
            <w:tcW w:w="1905" w:type="dxa"/>
            <w:vMerge/>
            <w:shd w:val="clear" w:color="auto" w:fill="D9DFED"/>
          </w:tcPr>
          <w:p w14:paraId="794C4FDC"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7FA0B0F7" w14:textId="77777777"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Inglés 10</w:t>
            </w:r>
          </w:p>
        </w:tc>
        <w:tc>
          <w:tcPr>
            <w:tcW w:w="1171" w:type="dxa"/>
          </w:tcPr>
          <w:p w14:paraId="52B1F249" w14:textId="77777777" w:rsidR="00B655EA" w:rsidRPr="00EA485C" w:rsidRDefault="00B655EA"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B655EA" w:rsidRPr="00EA485C" w14:paraId="648764B1" w14:textId="77777777" w:rsidTr="00436383">
        <w:tc>
          <w:tcPr>
            <w:tcW w:w="1905" w:type="dxa"/>
            <w:vMerge/>
            <w:shd w:val="clear" w:color="auto" w:fill="D9DFED"/>
          </w:tcPr>
          <w:p w14:paraId="54EB4CCD"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61EE3CB2" w14:textId="77777777"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Inglés 11</w:t>
            </w:r>
          </w:p>
        </w:tc>
        <w:tc>
          <w:tcPr>
            <w:tcW w:w="1171" w:type="dxa"/>
          </w:tcPr>
          <w:p w14:paraId="0B9B6BE8" w14:textId="77777777" w:rsidR="00B655EA" w:rsidRPr="00EA485C" w:rsidRDefault="00B655EA"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B655EA" w:rsidRPr="00EA485C" w14:paraId="60D6ABB6" w14:textId="77777777" w:rsidTr="00436383">
        <w:tc>
          <w:tcPr>
            <w:tcW w:w="1905" w:type="dxa"/>
            <w:vMerge/>
            <w:shd w:val="clear" w:color="auto" w:fill="D9DFED"/>
          </w:tcPr>
          <w:p w14:paraId="392ECA18"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530BD4DB" w14:textId="77777777"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Inglés 12</w:t>
            </w:r>
          </w:p>
        </w:tc>
        <w:tc>
          <w:tcPr>
            <w:tcW w:w="1171" w:type="dxa"/>
          </w:tcPr>
          <w:p w14:paraId="07F1C31C" w14:textId="77777777" w:rsidR="00B655EA" w:rsidRPr="00EA485C" w:rsidRDefault="00B655EA"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B655EA" w:rsidRPr="00EA485C" w14:paraId="08580583" w14:textId="77777777" w:rsidTr="00436383">
        <w:tc>
          <w:tcPr>
            <w:tcW w:w="1905" w:type="dxa"/>
            <w:vMerge/>
            <w:shd w:val="clear" w:color="auto" w:fill="D9DFED"/>
          </w:tcPr>
          <w:p w14:paraId="5D5E570C"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073E3E0E" w14:textId="4B449FF1"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i/>
                <w:color w:val="0D0D0D" w:themeColor="text1" w:themeTint="F2"/>
                <w:sz w:val="16"/>
                <w:lang w:bidi="es-ES"/>
              </w:rPr>
              <w:t>Las opciones sustitutas/equivalentes pueden incluir: Colocación avanzada/Bachillerato internacional/cursos post secundario/cursos aprobados por SDE.</w:t>
            </w:r>
          </w:p>
        </w:tc>
        <w:tc>
          <w:tcPr>
            <w:tcW w:w="1171" w:type="dxa"/>
          </w:tcPr>
          <w:p w14:paraId="79DF58A1" w14:textId="77777777" w:rsidR="00B655EA" w:rsidRPr="00EA485C" w:rsidRDefault="00B655EA" w:rsidP="006A10E5">
            <w:pPr>
              <w:spacing w:after="0" w:line="264" w:lineRule="auto"/>
              <w:ind w:right="-18"/>
              <w:jc w:val="center"/>
              <w:rPr>
                <w:rFonts w:eastAsia="Calibri" w:cstheme="minorHAnsi"/>
                <w:b/>
                <w:bCs/>
                <w:color w:val="0D0D0D" w:themeColor="text1" w:themeTint="F2"/>
                <w:sz w:val="16"/>
                <w:szCs w:val="16"/>
              </w:rPr>
            </w:pPr>
          </w:p>
        </w:tc>
      </w:tr>
      <w:tr w:rsidR="00EA485C" w:rsidRPr="00EA485C" w14:paraId="2B3F71D5" w14:textId="77777777" w:rsidTr="00436383">
        <w:tc>
          <w:tcPr>
            <w:tcW w:w="10806" w:type="dxa"/>
            <w:gridSpan w:val="3"/>
            <w:shd w:val="clear" w:color="auto" w:fill="1F375F"/>
          </w:tcPr>
          <w:p w14:paraId="334CFAD4" w14:textId="77777777" w:rsidR="005300A9" w:rsidRPr="00F50851" w:rsidRDefault="003959BF" w:rsidP="00F50851">
            <w:pPr>
              <w:tabs>
                <w:tab w:val="left" w:pos="2940"/>
              </w:tabs>
              <w:spacing w:after="0" w:line="264" w:lineRule="auto"/>
              <w:ind w:right="540"/>
              <w:jc w:val="right"/>
              <w:rPr>
                <w:rFonts w:eastAsia="Calibri" w:cstheme="minorHAnsi"/>
                <w:color w:val="FFFFFF" w:themeColor="background1"/>
                <w:sz w:val="16"/>
                <w:szCs w:val="16"/>
              </w:rPr>
            </w:pPr>
            <w:r w:rsidRPr="00F50851">
              <w:rPr>
                <w:b/>
                <w:color w:val="FFFFFF" w:themeColor="background1"/>
                <w:sz w:val="16"/>
                <w:lang w:bidi="es-ES"/>
              </w:rPr>
              <w:t>Total de créditos de Lengua y Literatura Inglesa</w:t>
            </w:r>
            <w:r w:rsidRPr="00F50851">
              <w:rPr>
                <w:b/>
                <w:color w:val="FFFFFF" w:themeColor="background1"/>
                <w:sz w:val="16"/>
                <w:lang w:bidi="es-ES"/>
              </w:rPr>
              <w:tab/>
              <w:t>4</w:t>
            </w:r>
          </w:p>
        </w:tc>
      </w:tr>
      <w:tr w:rsidR="00B655EA" w:rsidRPr="00EA485C" w14:paraId="5D6E0BB6" w14:textId="77777777" w:rsidTr="00B655EA">
        <w:tc>
          <w:tcPr>
            <w:tcW w:w="1905" w:type="dxa"/>
            <w:vMerge w:val="restart"/>
            <w:shd w:val="clear" w:color="auto" w:fill="D9DFED"/>
            <w:vAlign w:val="center"/>
          </w:tcPr>
          <w:p w14:paraId="6A2475AE" w14:textId="21A1B264" w:rsidR="00B655EA" w:rsidRPr="00EA485C" w:rsidRDefault="00B655EA" w:rsidP="00F50851">
            <w:pPr>
              <w:spacing w:after="0" w:line="264" w:lineRule="auto"/>
              <w:ind w:right="-18"/>
              <w:jc w:val="center"/>
              <w:rPr>
                <w:rFonts w:cstheme="minorHAnsi"/>
                <w:color w:val="0D0D0D" w:themeColor="text1" w:themeTint="F2"/>
                <w:sz w:val="20"/>
                <w:szCs w:val="20"/>
              </w:rPr>
            </w:pPr>
            <w:r w:rsidRPr="00EA485C">
              <w:rPr>
                <w:b/>
                <w:color w:val="0D0D0D" w:themeColor="text1" w:themeTint="F2"/>
                <w:sz w:val="16"/>
                <w:lang w:bidi="es-ES"/>
              </w:rPr>
              <w:t>Matemáticas</w:t>
            </w:r>
          </w:p>
        </w:tc>
        <w:tc>
          <w:tcPr>
            <w:tcW w:w="7730" w:type="dxa"/>
            <w:shd w:val="clear" w:color="auto" w:fill="FFFFCC"/>
          </w:tcPr>
          <w:p w14:paraId="13C37AA4" w14:textId="52BB5C70" w:rsidR="00B655EA" w:rsidRPr="003D7C58" w:rsidRDefault="00B655EA" w:rsidP="00F50851">
            <w:pPr>
              <w:spacing w:after="0" w:line="264" w:lineRule="auto"/>
              <w:ind w:left="70" w:right="-18"/>
              <w:jc w:val="center"/>
              <w:rPr>
                <w:rFonts w:eastAsia="Calibri" w:cstheme="minorHAnsi"/>
                <w:b/>
                <w:bCs/>
                <w:color w:val="0D0D0D" w:themeColor="text1" w:themeTint="F2"/>
                <w:sz w:val="16"/>
                <w:szCs w:val="16"/>
                <w:u w:val="single"/>
              </w:rPr>
            </w:pPr>
            <w:r w:rsidRPr="003D7C58">
              <w:rPr>
                <w:b/>
                <w:color w:val="0D0D0D" w:themeColor="text1" w:themeTint="F2"/>
                <w:sz w:val="16"/>
                <w:u w:val="single"/>
                <w:lang w:bidi="es-ES"/>
              </w:rPr>
              <w:t>Tres créditos que incluirán:</w:t>
            </w:r>
          </w:p>
        </w:tc>
        <w:tc>
          <w:tcPr>
            <w:tcW w:w="1171" w:type="dxa"/>
          </w:tcPr>
          <w:p w14:paraId="4D44A4AB" w14:textId="0037092E" w:rsidR="00B655EA" w:rsidRPr="003D7C58" w:rsidRDefault="00B655EA" w:rsidP="00F50851">
            <w:pPr>
              <w:spacing w:after="0" w:line="264" w:lineRule="auto"/>
              <w:ind w:right="-18"/>
              <w:jc w:val="center"/>
              <w:rPr>
                <w:rFonts w:eastAsia="Calibri" w:cstheme="minorHAnsi"/>
                <w:color w:val="0D0D0D" w:themeColor="text1" w:themeTint="F2"/>
                <w:sz w:val="16"/>
                <w:szCs w:val="16"/>
                <w:u w:val="single"/>
              </w:rPr>
            </w:pPr>
            <w:r w:rsidRPr="003D7C58">
              <w:rPr>
                <w:b/>
                <w:color w:val="0D0D0D" w:themeColor="text1" w:themeTint="F2"/>
                <w:sz w:val="16"/>
                <w:u w:val="single"/>
                <w:lang w:bidi="es-ES"/>
              </w:rPr>
              <w:t>Créditos</w:t>
            </w:r>
          </w:p>
        </w:tc>
      </w:tr>
      <w:tr w:rsidR="00B655EA" w:rsidRPr="00EA485C" w14:paraId="2609F145" w14:textId="77777777" w:rsidTr="00F50851">
        <w:tc>
          <w:tcPr>
            <w:tcW w:w="1905" w:type="dxa"/>
            <w:vMerge/>
            <w:shd w:val="clear" w:color="auto" w:fill="D9DFED"/>
            <w:vAlign w:val="center"/>
          </w:tcPr>
          <w:p w14:paraId="31F69A84" w14:textId="55AC2E33" w:rsidR="00B655EA" w:rsidRPr="00EA485C" w:rsidRDefault="00B655EA" w:rsidP="00F50851">
            <w:pPr>
              <w:spacing w:after="0" w:line="264" w:lineRule="auto"/>
              <w:ind w:right="-18"/>
              <w:jc w:val="center"/>
              <w:rPr>
                <w:rFonts w:eastAsia="Calibri" w:cstheme="minorHAnsi"/>
                <w:color w:val="0D0D0D" w:themeColor="text1" w:themeTint="F2"/>
                <w:sz w:val="16"/>
                <w:szCs w:val="16"/>
              </w:rPr>
            </w:pPr>
          </w:p>
        </w:tc>
        <w:tc>
          <w:tcPr>
            <w:tcW w:w="7730" w:type="dxa"/>
          </w:tcPr>
          <w:p w14:paraId="7B03A988" w14:textId="77777777"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Álgebra I con probabilidad o su equivalente/sustituto</w:t>
            </w:r>
          </w:p>
        </w:tc>
        <w:tc>
          <w:tcPr>
            <w:tcW w:w="1171" w:type="dxa"/>
          </w:tcPr>
          <w:p w14:paraId="4A43CC85" w14:textId="77777777" w:rsidR="00B655EA" w:rsidRPr="00EA485C" w:rsidRDefault="00B655EA"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B655EA" w:rsidRPr="00EA485C" w14:paraId="0A26E4EF" w14:textId="77777777" w:rsidTr="00436383">
        <w:tc>
          <w:tcPr>
            <w:tcW w:w="1905" w:type="dxa"/>
            <w:vMerge/>
            <w:shd w:val="clear" w:color="auto" w:fill="D9DFED"/>
          </w:tcPr>
          <w:p w14:paraId="6679AD92"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65049B25" w14:textId="77777777"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Geometría con análisis de datos o su equivalente/sustituto</w:t>
            </w:r>
          </w:p>
        </w:tc>
        <w:tc>
          <w:tcPr>
            <w:tcW w:w="1171" w:type="dxa"/>
          </w:tcPr>
          <w:p w14:paraId="7CC0C3DD" w14:textId="77777777" w:rsidR="00B655EA" w:rsidRPr="00EA485C" w:rsidRDefault="00B655EA"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B655EA" w:rsidRPr="00EA485C" w14:paraId="0AC6B8AF" w14:textId="77777777" w:rsidTr="00436383">
        <w:tc>
          <w:tcPr>
            <w:tcW w:w="1905" w:type="dxa"/>
            <w:vMerge/>
            <w:shd w:val="clear" w:color="auto" w:fill="D9DFED"/>
          </w:tcPr>
          <w:p w14:paraId="11294AD1"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7827EAEC" w14:textId="77777777"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Álgebra II con estadística o Álgebra II o su equivalente/sustituto</w:t>
            </w:r>
          </w:p>
        </w:tc>
        <w:tc>
          <w:tcPr>
            <w:tcW w:w="1171" w:type="dxa"/>
          </w:tcPr>
          <w:p w14:paraId="2E6C4603" w14:textId="77777777" w:rsidR="00B655EA" w:rsidRPr="00EA485C" w:rsidRDefault="00B655EA"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B655EA" w:rsidRPr="00EA485C" w14:paraId="29EB0394" w14:textId="77777777" w:rsidTr="00436383">
        <w:tc>
          <w:tcPr>
            <w:tcW w:w="1905" w:type="dxa"/>
            <w:vMerge/>
            <w:shd w:val="clear" w:color="auto" w:fill="D9DFED"/>
          </w:tcPr>
          <w:p w14:paraId="2ABB5D8A"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710036E5" w14:textId="77949316"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 xml:space="preserve">Las opciones sustitutas/equivalentes pueden incluir: </w:t>
            </w:r>
            <w:r w:rsidRPr="00EA485C">
              <w:rPr>
                <w:i/>
                <w:color w:val="0D0D0D" w:themeColor="text1" w:themeTint="F2"/>
                <w:sz w:val="16"/>
                <w:lang w:bidi="es-ES"/>
              </w:rPr>
              <w:t>Educación técnica y profesional</w:t>
            </w:r>
            <w:r w:rsidRPr="00EA485C">
              <w:rPr>
                <w:color w:val="0D0D0D" w:themeColor="text1" w:themeTint="F2"/>
                <w:sz w:val="16"/>
                <w:lang w:bidi="es-ES"/>
              </w:rPr>
              <w:t>/Colocación avanzada/Bachillerato internacional/cursos post secundario/cursos aprobados por SDE.</w:t>
            </w:r>
          </w:p>
        </w:tc>
        <w:tc>
          <w:tcPr>
            <w:tcW w:w="1171" w:type="dxa"/>
          </w:tcPr>
          <w:p w14:paraId="3046DF23" w14:textId="77777777" w:rsidR="00B655EA" w:rsidRPr="00EA485C" w:rsidRDefault="00B655EA" w:rsidP="006A10E5">
            <w:pPr>
              <w:spacing w:after="0" w:line="264" w:lineRule="auto"/>
              <w:ind w:right="-18"/>
              <w:jc w:val="center"/>
              <w:rPr>
                <w:rFonts w:eastAsia="Calibri" w:cstheme="minorHAnsi"/>
                <w:b/>
                <w:bCs/>
                <w:color w:val="0D0D0D" w:themeColor="text1" w:themeTint="F2"/>
                <w:sz w:val="16"/>
                <w:szCs w:val="16"/>
              </w:rPr>
            </w:pPr>
          </w:p>
        </w:tc>
      </w:tr>
      <w:tr w:rsidR="00B655EA" w:rsidRPr="00EA485C" w14:paraId="09221AAA" w14:textId="77777777" w:rsidTr="00B655EA">
        <w:trPr>
          <w:trHeight w:val="215"/>
        </w:trPr>
        <w:tc>
          <w:tcPr>
            <w:tcW w:w="1905" w:type="dxa"/>
            <w:vMerge/>
            <w:shd w:val="clear" w:color="auto" w:fill="D9DFED"/>
          </w:tcPr>
          <w:p w14:paraId="310EB98D" w14:textId="77777777" w:rsidR="00B655EA" w:rsidRPr="00B655EA" w:rsidRDefault="00B655EA" w:rsidP="006A10E5">
            <w:pPr>
              <w:spacing w:after="0" w:line="264" w:lineRule="auto"/>
              <w:ind w:right="-18"/>
              <w:rPr>
                <w:rFonts w:cstheme="minorHAnsi"/>
                <w:color w:val="0D0D0D" w:themeColor="text1" w:themeTint="F2"/>
                <w:sz w:val="15"/>
                <w:szCs w:val="15"/>
              </w:rPr>
            </w:pPr>
          </w:p>
        </w:tc>
        <w:tc>
          <w:tcPr>
            <w:tcW w:w="7730" w:type="dxa"/>
            <w:shd w:val="clear" w:color="auto" w:fill="FFFFCC"/>
          </w:tcPr>
          <w:p w14:paraId="1CF11D68" w14:textId="03D08E94" w:rsidR="00B655EA" w:rsidRPr="00823686" w:rsidRDefault="00B655EA" w:rsidP="00B655EA">
            <w:pPr>
              <w:spacing w:after="0" w:line="264" w:lineRule="auto"/>
              <w:ind w:left="70" w:right="-18"/>
              <w:jc w:val="center"/>
              <w:rPr>
                <w:rFonts w:eastAsia="Calibri" w:cstheme="minorHAnsi"/>
                <w:color w:val="0D0D0D" w:themeColor="text1" w:themeTint="F2"/>
                <w:sz w:val="15"/>
                <w:szCs w:val="15"/>
                <w:u w:val="single"/>
              </w:rPr>
            </w:pPr>
            <w:r w:rsidRPr="00823686">
              <w:rPr>
                <w:b/>
                <w:color w:val="0D0D0D" w:themeColor="text1" w:themeTint="F2"/>
                <w:sz w:val="15"/>
                <w:u w:val="single"/>
                <w:lang w:bidi="es-ES"/>
              </w:rPr>
              <w:t>Un crédito de:</w:t>
            </w:r>
          </w:p>
        </w:tc>
        <w:tc>
          <w:tcPr>
            <w:tcW w:w="1171" w:type="dxa"/>
          </w:tcPr>
          <w:p w14:paraId="6901E7AF" w14:textId="77777777" w:rsidR="00B655EA" w:rsidRPr="00B655EA" w:rsidRDefault="00B655EA" w:rsidP="006A10E5">
            <w:pPr>
              <w:spacing w:after="0" w:line="264" w:lineRule="auto"/>
              <w:ind w:right="-18"/>
              <w:jc w:val="center"/>
              <w:rPr>
                <w:rFonts w:eastAsia="Calibri" w:cstheme="minorHAnsi"/>
                <w:b/>
                <w:bCs/>
                <w:color w:val="0D0D0D" w:themeColor="text1" w:themeTint="F2"/>
                <w:sz w:val="15"/>
                <w:szCs w:val="15"/>
              </w:rPr>
            </w:pPr>
          </w:p>
        </w:tc>
      </w:tr>
      <w:tr w:rsidR="00B655EA" w:rsidRPr="00EA485C" w14:paraId="751CF49F" w14:textId="77777777" w:rsidTr="00B655EA">
        <w:trPr>
          <w:trHeight w:val="98"/>
        </w:trPr>
        <w:tc>
          <w:tcPr>
            <w:tcW w:w="1905" w:type="dxa"/>
            <w:vMerge/>
            <w:shd w:val="clear" w:color="auto" w:fill="D9DFED"/>
          </w:tcPr>
          <w:p w14:paraId="0A5424DC" w14:textId="77777777" w:rsidR="00B655EA" w:rsidRPr="00B655EA" w:rsidRDefault="00B655EA" w:rsidP="006A10E5">
            <w:pPr>
              <w:spacing w:after="0" w:line="264" w:lineRule="auto"/>
              <w:ind w:right="-18"/>
              <w:rPr>
                <w:rFonts w:cstheme="minorHAnsi"/>
                <w:color w:val="0D0D0D" w:themeColor="text1" w:themeTint="F2"/>
                <w:sz w:val="15"/>
                <w:szCs w:val="15"/>
              </w:rPr>
            </w:pPr>
          </w:p>
        </w:tc>
        <w:tc>
          <w:tcPr>
            <w:tcW w:w="7730" w:type="dxa"/>
          </w:tcPr>
          <w:p w14:paraId="5916B13C" w14:textId="77777777" w:rsidR="00B655EA" w:rsidRPr="00B655EA" w:rsidRDefault="00B655EA" w:rsidP="00F50851">
            <w:pPr>
              <w:spacing w:after="0" w:line="264" w:lineRule="auto"/>
              <w:ind w:left="70" w:right="-18"/>
              <w:rPr>
                <w:rFonts w:eastAsia="Calibri" w:cstheme="minorHAnsi"/>
                <w:color w:val="0D0D0D" w:themeColor="text1" w:themeTint="F2"/>
                <w:sz w:val="15"/>
                <w:szCs w:val="15"/>
              </w:rPr>
            </w:pPr>
            <w:r w:rsidRPr="00B655EA">
              <w:rPr>
                <w:i/>
                <w:color w:val="0D0D0D" w:themeColor="text1" w:themeTint="F2"/>
                <w:sz w:val="15"/>
                <w:lang w:bidi="es-ES"/>
              </w:rPr>
              <w:t xml:space="preserve">Curso de estudio de matemáticas de Alabama </w:t>
            </w:r>
            <w:r w:rsidRPr="00B655EA">
              <w:rPr>
                <w:color w:val="0D0D0D" w:themeColor="text1" w:themeTint="F2"/>
                <w:sz w:val="15"/>
                <w:lang w:bidi="es-ES"/>
              </w:rPr>
              <w:t>o cursos equivalentes/sustitutos de</w:t>
            </w:r>
            <w:r w:rsidRPr="00B655EA">
              <w:rPr>
                <w:i/>
                <w:color w:val="0D0D0D" w:themeColor="text1" w:themeTint="F2"/>
                <w:sz w:val="15"/>
                <w:lang w:bidi="es-ES"/>
              </w:rPr>
              <w:t xml:space="preserve"> Educación técnica y profesional/</w:t>
            </w:r>
          </w:p>
        </w:tc>
        <w:tc>
          <w:tcPr>
            <w:tcW w:w="1171" w:type="dxa"/>
          </w:tcPr>
          <w:p w14:paraId="569A362B" w14:textId="77777777" w:rsidR="00B655EA" w:rsidRPr="00B655EA" w:rsidRDefault="00B655EA" w:rsidP="006A10E5">
            <w:pPr>
              <w:spacing w:after="0" w:line="264" w:lineRule="auto"/>
              <w:ind w:right="-18"/>
              <w:rPr>
                <w:rFonts w:cstheme="minorHAnsi"/>
                <w:color w:val="0D0D0D" w:themeColor="text1" w:themeTint="F2"/>
                <w:sz w:val="15"/>
                <w:szCs w:val="15"/>
              </w:rPr>
            </w:pPr>
          </w:p>
        </w:tc>
      </w:tr>
      <w:tr w:rsidR="00B655EA" w:rsidRPr="00EA485C" w14:paraId="228405C7" w14:textId="77777777" w:rsidTr="00436383">
        <w:tc>
          <w:tcPr>
            <w:tcW w:w="1905" w:type="dxa"/>
            <w:vMerge/>
            <w:shd w:val="clear" w:color="auto" w:fill="D9DFED"/>
          </w:tcPr>
          <w:p w14:paraId="72E17244" w14:textId="77777777" w:rsidR="00B655EA" w:rsidRPr="00B655EA" w:rsidRDefault="00B655EA" w:rsidP="006A10E5">
            <w:pPr>
              <w:spacing w:after="0" w:line="264" w:lineRule="auto"/>
              <w:ind w:right="-18"/>
              <w:rPr>
                <w:rFonts w:cstheme="minorHAnsi"/>
                <w:color w:val="0D0D0D" w:themeColor="text1" w:themeTint="F2"/>
                <w:sz w:val="15"/>
                <w:szCs w:val="15"/>
              </w:rPr>
            </w:pPr>
          </w:p>
        </w:tc>
        <w:tc>
          <w:tcPr>
            <w:tcW w:w="7730" w:type="dxa"/>
          </w:tcPr>
          <w:p w14:paraId="4DE99A4E" w14:textId="77777777" w:rsidR="00B655EA" w:rsidRPr="00B655EA" w:rsidRDefault="00B655EA" w:rsidP="00F50851">
            <w:pPr>
              <w:spacing w:after="0" w:line="264" w:lineRule="auto"/>
              <w:ind w:left="70" w:right="-18"/>
              <w:rPr>
                <w:rFonts w:eastAsia="Calibri" w:cstheme="minorHAnsi"/>
                <w:color w:val="0D0D0D" w:themeColor="text1" w:themeTint="F2"/>
                <w:sz w:val="15"/>
                <w:szCs w:val="15"/>
              </w:rPr>
            </w:pPr>
            <w:r w:rsidRPr="00B655EA">
              <w:rPr>
                <w:i/>
                <w:color w:val="0D0D0D" w:themeColor="text1" w:themeTint="F2"/>
                <w:sz w:val="15"/>
                <w:lang w:bidi="es-ES"/>
              </w:rPr>
              <w:t>Colocación avanzada/Bachillerato internacional/cursos post secundario/cursos aprobados por SDE.</w:t>
            </w:r>
          </w:p>
        </w:tc>
        <w:tc>
          <w:tcPr>
            <w:tcW w:w="1171" w:type="dxa"/>
          </w:tcPr>
          <w:p w14:paraId="15D18911" w14:textId="77777777" w:rsidR="00B655EA" w:rsidRPr="00B655EA" w:rsidRDefault="00B655EA" w:rsidP="006A10E5">
            <w:pPr>
              <w:spacing w:after="0" w:line="264" w:lineRule="auto"/>
              <w:ind w:right="-18"/>
              <w:jc w:val="center"/>
              <w:rPr>
                <w:rFonts w:eastAsia="Calibri" w:cstheme="minorHAnsi"/>
                <w:color w:val="0D0D0D" w:themeColor="text1" w:themeTint="F2"/>
                <w:sz w:val="15"/>
                <w:szCs w:val="15"/>
              </w:rPr>
            </w:pPr>
            <w:r w:rsidRPr="00B655EA">
              <w:rPr>
                <w:b/>
                <w:color w:val="0D0D0D" w:themeColor="text1" w:themeTint="F2"/>
                <w:sz w:val="15"/>
                <w:lang w:bidi="es-ES"/>
              </w:rPr>
              <w:t>1</w:t>
            </w:r>
          </w:p>
        </w:tc>
      </w:tr>
      <w:tr w:rsidR="00EA485C" w:rsidRPr="00EA485C" w14:paraId="18A4B35C" w14:textId="77777777" w:rsidTr="00436383">
        <w:tc>
          <w:tcPr>
            <w:tcW w:w="10806" w:type="dxa"/>
            <w:gridSpan w:val="3"/>
            <w:shd w:val="clear" w:color="auto" w:fill="1F375F"/>
          </w:tcPr>
          <w:p w14:paraId="3DDE6A66" w14:textId="77777777" w:rsidR="005300A9" w:rsidRPr="00F50851" w:rsidRDefault="003959BF" w:rsidP="00F50851">
            <w:pPr>
              <w:tabs>
                <w:tab w:val="left" w:pos="2380"/>
              </w:tabs>
              <w:spacing w:after="0" w:line="264" w:lineRule="auto"/>
              <w:ind w:right="540"/>
              <w:jc w:val="right"/>
              <w:rPr>
                <w:rFonts w:eastAsia="Calibri" w:cstheme="minorHAnsi"/>
                <w:color w:val="FFFFFF" w:themeColor="background1"/>
                <w:sz w:val="16"/>
                <w:szCs w:val="16"/>
              </w:rPr>
            </w:pPr>
            <w:r w:rsidRPr="00F50851">
              <w:rPr>
                <w:b/>
                <w:color w:val="FFFFFF" w:themeColor="background1"/>
                <w:sz w:val="16"/>
                <w:lang w:bidi="es-ES"/>
              </w:rPr>
              <w:t xml:space="preserve">Total de créditos de </w:t>
            </w:r>
            <w:r w:rsidRPr="00F50851">
              <w:rPr>
                <w:b/>
                <w:color w:val="FFFFFF" w:themeColor="background1"/>
                <w:sz w:val="16"/>
                <w:lang w:bidi="es-ES"/>
              </w:rPr>
              <w:t>matemáticas</w:t>
            </w:r>
            <w:r w:rsidRPr="00F50851">
              <w:rPr>
                <w:b/>
                <w:color w:val="FFFFFF" w:themeColor="background1"/>
                <w:sz w:val="16"/>
                <w:lang w:bidi="es-ES"/>
              </w:rPr>
              <w:tab/>
              <w:t>4</w:t>
            </w:r>
          </w:p>
        </w:tc>
      </w:tr>
      <w:tr w:rsidR="00B655EA" w:rsidRPr="00EA485C" w14:paraId="04D4F4F0" w14:textId="77777777" w:rsidTr="00B655EA">
        <w:tc>
          <w:tcPr>
            <w:tcW w:w="1905" w:type="dxa"/>
            <w:vMerge w:val="restart"/>
            <w:shd w:val="clear" w:color="auto" w:fill="D9DFED"/>
            <w:vAlign w:val="center"/>
          </w:tcPr>
          <w:p w14:paraId="137ED336" w14:textId="77777777" w:rsidR="00B655EA" w:rsidRPr="00EA485C" w:rsidRDefault="00B655EA" w:rsidP="00F50851">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Ciencias</w:t>
            </w:r>
          </w:p>
        </w:tc>
        <w:tc>
          <w:tcPr>
            <w:tcW w:w="7730" w:type="dxa"/>
            <w:shd w:val="clear" w:color="auto" w:fill="FFFFCC"/>
          </w:tcPr>
          <w:p w14:paraId="6657062A" w14:textId="15946B60" w:rsidR="00B655EA" w:rsidRPr="003D7C58" w:rsidRDefault="00B655EA" w:rsidP="00B655EA">
            <w:pPr>
              <w:spacing w:after="0" w:line="264" w:lineRule="auto"/>
              <w:ind w:right="-18"/>
              <w:jc w:val="center"/>
              <w:rPr>
                <w:rFonts w:eastAsia="Calibri" w:cstheme="minorHAnsi"/>
                <w:color w:val="0D0D0D" w:themeColor="text1" w:themeTint="F2"/>
                <w:sz w:val="16"/>
                <w:szCs w:val="16"/>
                <w:u w:val="single"/>
              </w:rPr>
            </w:pPr>
            <w:r w:rsidRPr="003D7C58">
              <w:rPr>
                <w:b/>
                <w:color w:val="0D0D0D" w:themeColor="text1" w:themeTint="F2"/>
                <w:sz w:val="16"/>
                <w:u w:val="single"/>
                <w:lang w:bidi="es-ES"/>
              </w:rPr>
              <w:t>Dos créditos que incluirán:</w:t>
            </w:r>
          </w:p>
        </w:tc>
        <w:tc>
          <w:tcPr>
            <w:tcW w:w="1171" w:type="dxa"/>
          </w:tcPr>
          <w:p w14:paraId="3B7EA6E2" w14:textId="015425F1" w:rsidR="00B655EA" w:rsidRPr="003D7C58" w:rsidRDefault="00B655EA" w:rsidP="00B655EA">
            <w:pPr>
              <w:spacing w:after="0" w:line="264" w:lineRule="auto"/>
              <w:ind w:right="-18"/>
              <w:jc w:val="center"/>
              <w:rPr>
                <w:rFonts w:eastAsia="Calibri" w:cstheme="minorHAnsi"/>
                <w:color w:val="0D0D0D" w:themeColor="text1" w:themeTint="F2"/>
                <w:sz w:val="16"/>
                <w:szCs w:val="16"/>
                <w:u w:val="single"/>
              </w:rPr>
            </w:pPr>
            <w:r w:rsidRPr="003D7C58">
              <w:rPr>
                <w:b/>
                <w:color w:val="0D0D0D" w:themeColor="text1" w:themeTint="F2"/>
                <w:sz w:val="16"/>
                <w:u w:val="single"/>
                <w:lang w:bidi="es-ES"/>
              </w:rPr>
              <w:t>Créditos</w:t>
            </w:r>
          </w:p>
        </w:tc>
      </w:tr>
      <w:tr w:rsidR="00B655EA" w:rsidRPr="00EA485C" w14:paraId="6CA8CA4A" w14:textId="77777777" w:rsidTr="00F50851">
        <w:tc>
          <w:tcPr>
            <w:tcW w:w="1905" w:type="dxa"/>
            <w:vMerge/>
            <w:shd w:val="clear" w:color="auto" w:fill="D9DFED"/>
            <w:vAlign w:val="center"/>
          </w:tcPr>
          <w:p w14:paraId="2DD0206E" w14:textId="77777777" w:rsidR="00B655EA" w:rsidRPr="00EA485C" w:rsidRDefault="00B655EA" w:rsidP="00F50851">
            <w:pPr>
              <w:spacing w:after="0" w:line="264" w:lineRule="auto"/>
              <w:ind w:right="-18"/>
              <w:jc w:val="center"/>
              <w:rPr>
                <w:rFonts w:cstheme="minorHAnsi"/>
                <w:color w:val="0D0D0D" w:themeColor="text1" w:themeTint="F2"/>
                <w:sz w:val="20"/>
                <w:szCs w:val="20"/>
              </w:rPr>
            </w:pPr>
          </w:p>
        </w:tc>
        <w:tc>
          <w:tcPr>
            <w:tcW w:w="7730" w:type="dxa"/>
          </w:tcPr>
          <w:p w14:paraId="2478E3AB" w14:textId="15C9C7AC" w:rsidR="00B655EA" w:rsidRPr="00EA485C" w:rsidRDefault="00B655EA" w:rsidP="00B655EA">
            <w:pPr>
              <w:spacing w:after="0" w:line="264" w:lineRule="auto"/>
              <w:ind w:left="70" w:right="-18"/>
              <w:rPr>
                <w:rFonts w:eastAsia="Calibri" w:cstheme="minorHAnsi"/>
                <w:b/>
                <w:bCs/>
                <w:color w:val="0D0D0D" w:themeColor="text1" w:themeTint="F2"/>
                <w:sz w:val="16"/>
                <w:szCs w:val="16"/>
              </w:rPr>
            </w:pPr>
            <w:r w:rsidRPr="00EA485C">
              <w:rPr>
                <w:color w:val="0D0D0D" w:themeColor="text1" w:themeTint="F2"/>
                <w:sz w:val="16"/>
                <w:lang w:bidi="es-ES"/>
              </w:rPr>
              <w:t>Biología</w:t>
            </w:r>
          </w:p>
        </w:tc>
        <w:tc>
          <w:tcPr>
            <w:tcW w:w="1171" w:type="dxa"/>
          </w:tcPr>
          <w:p w14:paraId="4CC2EA71" w14:textId="07EBEF9E" w:rsidR="00B655EA" w:rsidRPr="00EA485C" w:rsidRDefault="00B655EA" w:rsidP="006A10E5">
            <w:pPr>
              <w:spacing w:after="0" w:line="264" w:lineRule="auto"/>
              <w:ind w:right="-18"/>
              <w:jc w:val="center"/>
              <w:rPr>
                <w:rFonts w:eastAsia="Calibri" w:cstheme="minorHAnsi"/>
                <w:b/>
                <w:bCs/>
                <w:color w:val="0D0D0D" w:themeColor="text1" w:themeTint="F2"/>
                <w:sz w:val="16"/>
                <w:szCs w:val="16"/>
              </w:rPr>
            </w:pPr>
            <w:r w:rsidRPr="00EA485C">
              <w:rPr>
                <w:b/>
                <w:color w:val="0D0D0D" w:themeColor="text1" w:themeTint="F2"/>
                <w:sz w:val="16"/>
                <w:lang w:bidi="es-ES"/>
              </w:rPr>
              <w:t>1</w:t>
            </w:r>
          </w:p>
        </w:tc>
      </w:tr>
      <w:tr w:rsidR="00B655EA" w:rsidRPr="00EA485C" w14:paraId="35A8E66F" w14:textId="77777777" w:rsidTr="00436383">
        <w:tc>
          <w:tcPr>
            <w:tcW w:w="1905" w:type="dxa"/>
            <w:vMerge/>
            <w:shd w:val="clear" w:color="auto" w:fill="D9DFED"/>
          </w:tcPr>
          <w:p w14:paraId="78C53D94"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41D83EEB" w14:textId="77777777"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Una ciencia física (química, física, ciencias físicas)</w:t>
            </w:r>
          </w:p>
        </w:tc>
        <w:tc>
          <w:tcPr>
            <w:tcW w:w="1171" w:type="dxa"/>
          </w:tcPr>
          <w:p w14:paraId="1FF2836E" w14:textId="77777777" w:rsidR="00B655EA" w:rsidRPr="00EA485C" w:rsidRDefault="00B655EA"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B655EA" w:rsidRPr="00EA485C" w14:paraId="0FEB44E9" w14:textId="77777777" w:rsidTr="00436383">
        <w:tc>
          <w:tcPr>
            <w:tcW w:w="1905" w:type="dxa"/>
            <w:vMerge/>
            <w:shd w:val="clear" w:color="auto" w:fill="D9DFED"/>
          </w:tcPr>
          <w:p w14:paraId="625AF3A7"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564238AA" w14:textId="107C6764" w:rsidR="00B655EA" w:rsidRPr="00EA485C" w:rsidRDefault="00B655EA"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 xml:space="preserve">Las opciones sustitutas/equivalentes pueden incluir: </w:t>
            </w:r>
            <w:r w:rsidRPr="00EA485C">
              <w:rPr>
                <w:i/>
                <w:color w:val="0D0D0D" w:themeColor="text1" w:themeTint="F2"/>
                <w:sz w:val="16"/>
                <w:lang w:bidi="es-ES"/>
              </w:rPr>
              <w:t>Educación técnica y profesional</w:t>
            </w:r>
            <w:r w:rsidRPr="00EA485C">
              <w:rPr>
                <w:color w:val="0D0D0D" w:themeColor="text1" w:themeTint="F2"/>
                <w:sz w:val="16"/>
                <w:lang w:bidi="es-ES"/>
              </w:rPr>
              <w:t>/Colocación avanzada/Bachillerato internacional/cursos post secundario/cursos aprobados por SDE.</w:t>
            </w:r>
          </w:p>
        </w:tc>
        <w:tc>
          <w:tcPr>
            <w:tcW w:w="1171" w:type="dxa"/>
          </w:tcPr>
          <w:p w14:paraId="4584BA48" w14:textId="77777777" w:rsidR="00B655EA" w:rsidRPr="00EA485C" w:rsidRDefault="00B655EA" w:rsidP="006A10E5">
            <w:pPr>
              <w:spacing w:after="0" w:line="264" w:lineRule="auto"/>
              <w:ind w:right="-18"/>
              <w:jc w:val="center"/>
              <w:rPr>
                <w:rFonts w:eastAsia="Calibri" w:cstheme="minorHAnsi"/>
                <w:b/>
                <w:bCs/>
                <w:color w:val="0D0D0D" w:themeColor="text1" w:themeTint="F2"/>
                <w:sz w:val="16"/>
                <w:szCs w:val="16"/>
              </w:rPr>
            </w:pPr>
          </w:p>
        </w:tc>
      </w:tr>
      <w:tr w:rsidR="00B655EA" w:rsidRPr="00EA485C" w14:paraId="75F3B347" w14:textId="77777777" w:rsidTr="00B655EA">
        <w:tc>
          <w:tcPr>
            <w:tcW w:w="1905" w:type="dxa"/>
            <w:vMerge/>
            <w:shd w:val="clear" w:color="auto" w:fill="D9DFED"/>
          </w:tcPr>
          <w:p w14:paraId="45A554C4" w14:textId="77777777" w:rsidR="00B655EA" w:rsidRPr="00EA485C" w:rsidRDefault="00B655EA" w:rsidP="006A10E5">
            <w:pPr>
              <w:spacing w:after="0" w:line="264" w:lineRule="auto"/>
              <w:ind w:right="-18"/>
              <w:rPr>
                <w:rFonts w:cstheme="minorHAnsi"/>
                <w:color w:val="0D0D0D" w:themeColor="text1" w:themeTint="F2"/>
              </w:rPr>
            </w:pPr>
          </w:p>
        </w:tc>
        <w:tc>
          <w:tcPr>
            <w:tcW w:w="7730" w:type="dxa"/>
            <w:shd w:val="clear" w:color="auto" w:fill="FFFFCC"/>
          </w:tcPr>
          <w:p w14:paraId="72B1B672" w14:textId="5E2AE33F" w:rsidR="00B655EA" w:rsidRPr="00EA485C" w:rsidRDefault="00B655EA" w:rsidP="00B655EA">
            <w:pPr>
              <w:spacing w:after="0" w:line="264" w:lineRule="auto"/>
              <w:ind w:left="70" w:right="-18"/>
              <w:jc w:val="center"/>
              <w:rPr>
                <w:rFonts w:eastAsia="Calibri" w:cstheme="minorHAnsi"/>
                <w:color w:val="0D0D0D" w:themeColor="text1" w:themeTint="F2"/>
                <w:sz w:val="16"/>
                <w:szCs w:val="16"/>
              </w:rPr>
            </w:pPr>
            <w:r w:rsidRPr="00EA485C">
              <w:rPr>
                <w:b/>
                <w:color w:val="0D0D0D" w:themeColor="text1" w:themeTint="F2"/>
                <w:sz w:val="16"/>
                <w:u w:val="single" w:color="000000"/>
                <w:lang w:bidi="es-ES"/>
              </w:rPr>
              <w:t>Dos créditos de:</w:t>
            </w:r>
          </w:p>
        </w:tc>
        <w:tc>
          <w:tcPr>
            <w:tcW w:w="1171" w:type="dxa"/>
          </w:tcPr>
          <w:p w14:paraId="26B12C0D" w14:textId="77777777" w:rsidR="00B655EA" w:rsidRPr="00EA485C" w:rsidRDefault="00B655EA" w:rsidP="006A10E5">
            <w:pPr>
              <w:spacing w:after="0" w:line="264" w:lineRule="auto"/>
              <w:ind w:right="-18"/>
              <w:jc w:val="center"/>
              <w:rPr>
                <w:rFonts w:eastAsia="Calibri" w:cstheme="minorHAnsi"/>
                <w:b/>
                <w:bCs/>
                <w:color w:val="0D0D0D" w:themeColor="text1" w:themeTint="F2"/>
                <w:sz w:val="16"/>
                <w:szCs w:val="16"/>
              </w:rPr>
            </w:pPr>
          </w:p>
        </w:tc>
      </w:tr>
      <w:tr w:rsidR="00B655EA" w:rsidRPr="00EA485C" w14:paraId="5EFF4BC4" w14:textId="77777777" w:rsidTr="00436383">
        <w:tc>
          <w:tcPr>
            <w:tcW w:w="1905" w:type="dxa"/>
            <w:vMerge/>
            <w:shd w:val="clear" w:color="auto" w:fill="D9DFED"/>
          </w:tcPr>
          <w:p w14:paraId="2E55EB36" w14:textId="77777777" w:rsidR="00B655EA" w:rsidRPr="00EA485C" w:rsidRDefault="00B655EA" w:rsidP="006A10E5">
            <w:pPr>
              <w:spacing w:after="0" w:line="264" w:lineRule="auto"/>
              <w:ind w:right="-18"/>
              <w:rPr>
                <w:rFonts w:cstheme="minorHAnsi"/>
                <w:color w:val="0D0D0D" w:themeColor="text1" w:themeTint="F2"/>
              </w:rPr>
            </w:pPr>
          </w:p>
        </w:tc>
        <w:tc>
          <w:tcPr>
            <w:tcW w:w="7730" w:type="dxa"/>
          </w:tcPr>
          <w:p w14:paraId="32C7C66D" w14:textId="3F9AE1E1" w:rsidR="00B655EA" w:rsidRPr="00EA485C" w:rsidRDefault="00B655EA" w:rsidP="00823686">
            <w:pPr>
              <w:spacing w:after="0" w:line="264" w:lineRule="auto"/>
              <w:ind w:left="70" w:right="-18"/>
              <w:rPr>
                <w:rFonts w:eastAsia="Calibri" w:cstheme="minorHAnsi"/>
                <w:color w:val="0D0D0D" w:themeColor="text1" w:themeTint="F2"/>
                <w:sz w:val="16"/>
                <w:szCs w:val="16"/>
              </w:rPr>
            </w:pPr>
            <w:r w:rsidRPr="00EA485C">
              <w:rPr>
                <w:i/>
                <w:color w:val="0D0D0D" w:themeColor="text1" w:themeTint="F2"/>
                <w:sz w:val="16"/>
                <w:lang w:bidi="es-ES"/>
              </w:rPr>
              <w:t>Curso de estudio de ciencias de Alabama o sustitutos/equivalentes de Educación técnica y profesional/Colocación avanzada/Bachillerato internacional/cursos post secundario/cursos aprobados por SDE</w:t>
            </w:r>
          </w:p>
        </w:tc>
        <w:tc>
          <w:tcPr>
            <w:tcW w:w="1171" w:type="dxa"/>
          </w:tcPr>
          <w:p w14:paraId="35141891" w14:textId="77777777" w:rsidR="00B655EA" w:rsidRPr="00EA485C" w:rsidRDefault="00B655EA"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2</w:t>
            </w:r>
          </w:p>
        </w:tc>
      </w:tr>
      <w:tr w:rsidR="00EA485C" w:rsidRPr="00EA485C" w14:paraId="4380F19C" w14:textId="77777777" w:rsidTr="00436383">
        <w:tc>
          <w:tcPr>
            <w:tcW w:w="10806" w:type="dxa"/>
            <w:gridSpan w:val="3"/>
            <w:shd w:val="clear" w:color="auto" w:fill="1F375F"/>
          </w:tcPr>
          <w:p w14:paraId="030A76EC" w14:textId="77777777" w:rsidR="005300A9" w:rsidRPr="00F50851" w:rsidRDefault="003959BF" w:rsidP="00F50851">
            <w:pPr>
              <w:tabs>
                <w:tab w:val="left" w:pos="2000"/>
              </w:tabs>
              <w:spacing w:after="0" w:line="264" w:lineRule="auto"/>
              <w:ind w:left="70" w:right="540"/>
              <w:jc w:val="right"/>
              <w:rPr>
                <w:rFonts w:eastAsia="Calibri" w:cstheme="minorHAnsi"/>
                <w:color w:val="FFFFFF" w:themeColor="background1"/>
                <w:sz w:val="16"/>
                <w:szCs w:val="16"/>
              </w:rPr>
            </w:pPr>
            <w:r w:rsidRPr="00F50851">
              <w:rPr>
                <w:b/>
                <w:color w:val="FFFFFF" w:themeColor="background1"/>
                <w:sz w:val="16"/>
                <w:lang w:bidi="es-ES"/>
              </w:rPr>
              <w:t>Total de créditos de ciencias</w:t>
            </w:r>
            <w:r w:rsidRPr="00F50851">
              <w:rPr>
                <w:b/>
                <w:color w:val="FFFFFF" w:themeColor="background1"/>
                <w:sz w:val="16"/>
                <w:lang w:bidi="es-ES"/>
              </w:rPr>
              <w:tab/>
              <w:t>4</w:t>
            </w:r>
          </w:p>
        </w:tc>
      </w:tr>
      <w:tr w:rsidR="00823686" w:rsidRPr="00EA485C" w14:paraId="19114624" w14:textId="77777777" w:rsidTr="00B655EA">
        <w:tc>
          <w:tcPr>
            <w:tcW w:w="1905" w:type="dxa"/>
            <w:vMerge w:val="restart"/>
            <w:shd w:val="clear" w:color="auto" w:fill="D9DFED"/>
            <w:vAlign w:val="center"/>
          </w:tcPr>
          <w:p w14:paraId="2A4E9B35" w14:textId="77777777" w:rsidR="00823686" w:rsidRPr="00EA485C" w:rsidRDefault="00823686" w:rsidP="00F50851">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Estudios sociales*</w:t>
            </w:r>
          </w:p>
        </w:tc>
        <w:tc>
          <w:tcPr>
            <w:tcW w:w="7730" w:type="dxa"/>
            <w:shd w:val="clear" w:color="auto" w:fill="FFFFCC"/>
          </w:tcPr>
          <w:p w14:paraId="5FCF0FAC" w14:textId="5993F645" w:rsidR="00823686" w:rsidRPr="003D7C58" w:rsidRDefault="00823686" w:rsidP="00F50851">
            <w:pPr>
              <w:spacing w:after="0" w:line="264" w:lineRule="auto"/>
              <w:ind w:left="70" w:right="-18"/>
              <w:jc w:val="center"/>
              <w:rPr>
                <w:rFonts w:eastAsia="Calibri" w:cstheme="minorHAnsi"/>
                <w:color w:val="0D0D0D" w:themeColor="text1" w:themeTint="F2"/>
                <w:sz w:val="16"/>
                <w:szCs w:val="16"/>
                <w:u w:val="single"/>
              </w:rPr>
            </w:pPr>
            <w:r w:rsidRPr="003D7C58">
              <w:rPr>
                <w:b/>
                <w:color w:val="0D0D0D" w:themeColor="text1" w:themeTint="F2"/>
                <w:sz w:val="16"/>
                <w:u w:val="single"/>
                <w:lang w:bidi="es-ES"/>
              </w:rPr>
              <w:t>Cuatro créditos que incluirán:</w:t>
            </w:r>
          </w:p>
        </w:tc>
        <w:tc>
          <w:tcPr>
            <w:tcW w:w="1171" w:type="dxa"/>
          </w:tcPr>
          <w:p w14:paraId="64367AC8" w14:textId="18AA5538" w:rsidR="00823686" w:rsidRPr="003D7C58" w:rsidRDefault="00823686" w:rsidP="00F50851">
            <w:pPr>
              <w:spacing w:after="0" w:line="264" w:lineRule="auto"/>
              <w:ind w:right="-18"/>
              <w:jc w:val="center"/>
              <w:rPr>
                <w:rFonts w:eastAsia="Calibri" w:cstheme="minorHAnsi"/>
                <w:color w:val="0D0D0D" w:themeColor="text1" w:themeTint="F2"/>
                <w:sz w:val="16"/>
                <w:szCs w:val="16"/>
                <w:u w:val="single"/>
              </w:rPr>
            </w:pPr>
            <w:r w:rsidRPr="003D7C58">
              <w:rPr>
                <w:b/>
                <w:color w:val="0D0D0D" w:themeColor="text1" w:themeTint="F2"/>
                <w:sz w:val="16"/>
                <w:u w:val="single"/>
                <w:lang w:bidi="es-ES"/>
              </w:rPr>
              <w:t>Créditos</w:t>
            </w:r>
          </w:p>
        </w:tc>
      </w:tr>
      <w:tr w:rsidR="00823686" w:rsidRPr="00EA485C" w14:paraId="547BF00F" w14:textId="77777777" w:rsidTr="00436383">
        <w:tc>
          <w:tcPr>
            <w:tcW w:w="1905" w:type="dxa"/>
            <w:vMerge/>
            <w:shd w:val="clear" w:color="auto" w:fill="D9DFED"/>
          </w:tcPr>
          <w:p w14:paraId="46BC93BE" w14:textId="77777777" w:rsidR="00823686" w:rsidRPr="00EA485C" w:rsidRDefault="00823686" w:rsidP="006A10E5">
            <w:pPr>
              <w:spacing w:after="0" w:line="264" w:lineRule="auto"/>
              <w:ind w:right="-18"/>
              <w:rPr>
                <w:rFonts w:cstheme="minorHAnsi"/>
                <w:color w:val="0D0D0D" w:themeColor="text1" w:themeTint="F2"/>
              </w:rPr>
            </w:pPr>
          </w:p>
        </w:tc>
        <w:tc>
          <w:tcPr>
            <w:tcW w:w="7730" w:type="dxa"/>
          </w:tcPr>
          <w:p w14:paraId="4B7CB07F" w14:textId="1C5BA65C" w:rsidR="00823686" w:rsidRPr="00F50851" w:rsidRDefault="00823686"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Historia universal 9</w:t>
            </w:r>
          </w:p>
        </w:tc>
        <w:tc>
          <w:tcPr>
            <w:tcW w:w="1171" w:type="dxa"/>
          </w:tcPr>
          <w:p w14:paraId="098BD520" w14:textId="2C9FC202" w:rsidR="00823686" w:rsidRPr="00F50851" w:rsidRDefault="00823686" w:rsidP="00F50851">
            <w:pPr>
              <w:spacing w:after="0" w:line="264" w:lineRule="auto"/>
              <w:ind w:right="-18"/>
              <w:jc w:val="center"/>
              <w:rPr>
                <w:rFonts w:eastAsia="Calibri" w:cstheme="minorHAnsi"/>
                <w:b/>
                <w:bCs/>
                <w:color w:val="0D0D0D" w:themeColor="text1" w:themeTint="F2"/>
                <w:sz w:val="16"/>
                <w:szCs w:val="16"/>
              </w:rPr>
            </w:pPr>
            <w:r w:rsidRPr="00F50851">
              <w:rPr>
                <w:b/>
                <w:color w:val="0D0D0D" w:themeColor="text1" w:themeTint="F2"/>
                <w:sz w:val="16"/>
                <w:lang w:bidi="es-ES"/>
              </w:rPr>
              <w:t>1</w:t>
            </w:r>
          </w:p>
        </w:tc>
      </w:tr>
      <w:tr w:rsidR="00823686" w:rsidRPr="00EA485C" w14:paraId="74B3EB84" w14:textId="77777777" w:rsidTr="00436383">
        <w:tc>
          <w:tcPr>
            <w:tcW w:w="1905" w:type="dxa"/>
            <w:vMerge/>
            <w:shd w:val="clear" w:color="auto" w:fill="D9DFED"/>
          </w:tcPr>
          <w:p w14:paraId="31B55B92" w14:textId="77777777" w:rsidR="00823686" w:rsidRPr="00EA485C" w:rsidRDefault="00823686" w:rsidP="006A10E5">
            <w:pPr>
              <w:spacing w:after="0" w:line="264" w:lineRule="auto"/>
              <w:ind w:right="-18"/>
              <w:rPr>
                <w:rFonts w:cstheme="minorHAnsi"/>
                <w:color w:val="0D0D0D" w:themeColor="text1" w:themeTint="F2"/>
              </w:rPr>
            </w:pPr>
          </w:p>
        </w:tc>
        <w:tc>
          <w:tcPr>
            <w:tcW w:w="7730" w:type="dxa"/>
          </w:tcPr>
          <w:p w14:paraId="1586CE01" w14:textId="3547629D" w:rsidR="00823686" w:rsidRPr="00EA485C" w:rsidRDefault="00823686" w:rsidP="00F50851">
            <w:pPr>
              <w:spacing w:after="0" w:line="264" w:lineRule="auto"/>
              <w:ind w:left="70" w:right="-18"/>
              <w:rPr>
                <w:rFonts w:cstheme="minorHAnsi"/>
                <w:color w:val="0D0D0D" w:themeColor="text1" w:themeTint="F2"/>
              </w:rPr>
            </w:pPr>
            <w:r w:rsidRPr="00EA485C">
              <w:rPr>
                <w:color w:val="0D0D0D" w:themeColor="text1" w:themeTint="F2"/>
                <w:sz w:val="16"/>
                <w:lang w:bidi="es-ES"/>
              </w:rPr>
              <w:t>Historia de Estados Unidos 10</w:t>
            </w:r>
          </w:p>
        </w:tc>
        <w:tc>
          <w:tcPr>
            <w:tcW w:w="1171" w:type="dxa"/>
          </w:tcPr>
          <w:p w14:paraId="6F99A74B" w14:textId="6D929D0C" w:rsidR="00823686" w:rsidRPr="00F50851" w:rsidRDefault="00823686" w:rsidP="00F50851">
            <w:pPr>
              <w:spacing w:after="0" w:line="264" w:lineRule="auto"/>
              <w:ind w:right="-18"/>
              <w:jc w:val="center"/>
              <w:rPr>
                <w:rFonts w:eastAsia="Calibri" w:cstheme="minorHAnsi"/>
                <w:b/>
                <w:bCs/>
                <w:color w:val="0D0D0D" w:themeColor="text1" w:themeTint="F2"/>
                <w:sz w:val="16"/>
                <w:szCs w:val="16"/>
              </w:rPr>
            </w:pPr>
            <w:r w:rsidRPr="00F50851">
              <w:rPr>
                <w:b/>
                <w:color w:val="0D0D0D" w:themeColor="text1" w:themeTint="F2"/>
                <w:sz w:val="16"/>
                <w:lang w:bidi="es-ES"/>
              </w:rPr>
              <w:t>1</w:t>
            </w:r>
          </w:p>
        </w:tc>
      </w:tr>
      <w:tr w:rsidR="00823686" w:rsidRPr="00EA485C" w14:paraId="57A4419A" w14:textId="77777777" w:rsidTr="00436383">
        <w:tc>
          <w:tcPr>
            <w:tcW w:w="1905" w:type="dxa"/>
            <w:vMerge/>
            <w:shd w:val="clear" w:color="auto" w:fill="D9DFED"/>
          </w:tcPr>
          <w:p w14:paraId="355F3026" w14:textId="77777777" w:rsidR="00823686" w:rsidRPr="00EA485C" w:rsidRDefault="00823686" w:rsidP="006A10E5">
            <w:pPr>
              <w:spacing w:after="0" w:line="264" w:lineRule="auto"/>
              <w:ind w:right="-18"/>
              <w:rPr>
                <w:rFonts w:cstheme="minorHAnsi"/>
                <w:color w:val="0D0D0D" w:themeColor="text1" w:themeTint="F2"/>
              </w:rPr>
            </w:pPr>
          </w:p>
        </w:tc>
        <w:tc>
          <w:tcPr>
            <w:tcW w:w="7730" w:type="dxa"/>
          </w:tcPr>
          <w:p w14:paraId="1FC6EBC3" w14:textId="77777777" w:rsidR="00823686" w:rsidRPr="00EA485C" w:rsidRDefault="00823686"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Historia de Estados Unidos 11</w:t>
            </w:r>
          </w:p>
        </w:tc>
        <w:tc>
          <w:tcPr>
            <w:tcW w:w="1171" w:type="dxa"/>
          </w:tcPr>
          <w:p w14:paraId="2D4F5608" w14:textId="77777777" w:rsidR="00823686" w:rsidRPr="00EA485C" w:rsidRDefault="00823686"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823686" w:rsidRPr="00EA485C" w14:paraId="3E418A9D" w14:textId="77777777" w:rsidTr="00436383">
        <w:tc>
          <w:tcPr>
            <w:tcW w:w="1905" w:type="dxa"/>
            <w:vMerge/>
            <w:shd w:val="clear" w:color="auto" w:fill="D9DFED"/>
          </w:tcPr>
          <w:p w14:paraId="5375A2D6" w14:textId="77777777" w:rsidR="00823686" w:rsidRPr="00EA485C" w:rsidRDefault="00823686" w:rsidP="006A10E5">
            <w:pPr>
              <w:spacing w:after="0" w:line="264" w:lineRule="auto"/>
              <w:ind w:right="-18"/>
              <w:rPr>
                <w:rFonts w:cstheme="minorHAnsi"/>
                <w:color w:val="0D0D0D" w:themeColor="text1" w:themeTint="F2"/>
              </w:rPr>
            </w:pPr>
          </w:p>
        </w:tc>
        <w:tc>
          <w:tcPr>
            <w:tcW w:w="7730" w:type="dxa"/>
          </w:tcPr>
          <w:p w14:paraId="62F4C92D" w14:textId="77777777" w:rsidR="00823686" w:rsidRPr="00EA485C" w:rsidRDefault="00823686"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Gobierno de Estados Unidos</w:t>
            </w:r>
          </w:p>
        </w:tc>
        <w:tc>
          <w:tcPr>
            <w:tcW w:w="1171" w:type="dxa"/>
          </w:tcPr>
          <w:p w14:paraId="63D6B097" w14:textId="77777777" w:rsidR="00823686" w:rsidRPr="00EA485C" w:rsidRDefault="00823686"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0.5</w:t>
            </w:r>
          </w:p>
        </w:tc>
      </w:tr>
      <w:tr w:rsidR="00823686" w:rsidRPr="00EA485C" w14:paraId="2C934B15" w14:textId="77777777" w:rsidTr="00436383">
        <w:tc>
          <w:tcPr>
            <w:tcW w:w="1905" w:type="dxa"/>
            <w:vMerge/>
            <w:shd w:val="clear" w:color="auto" w:fill="D9DFED"/>
          </w:tcPr>
          <w:p w14:paraId="736F893E" w14:textId="77777777" w:rsidR="00823686" w:rsidRPr="00EA485C" w:rsidRDefault="00823686" w:rsidP="006A10E5">
            <w:pPr>
              <w:spacing w:after="0" w:line="264" w:lineRule="auto"/>
              <w:ind w:right="-18"/>
              <w:rPr>
                <w:rFonts w:cstheme="minorHAnsi"/>
                <w:color w:val="0D0D0D" w:themeColor="text1" w:themeTint="F2"/>
              </w:rPr>
            </w:pPr>
          </w:p>
        </w:tc>
        <w:tc>
          <w:tcPr>
            <w:tcW w:w="7730" w:type="dxa"/>
          </w:tcPr>
          <w:p w14:paraId="18F0F20F" w14:textId="77777777" w:rsidR="00823686" w:rsidRPr="00EA485C" w:rsidRDefault="00823686"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Economía</w:t>
            </w:r>
          </w:p>
        </w:tc>
        <w:tc>
          <w:tcPr>
            <w:tcW w:w="1171" w:type="dxa"/>
          </w:tcPr>
          <w:p w14:paraId="6E82D787" w14:textId="77777777" w:rsidR="00823686" w:rsidRPr="00EA485C" w:rsidRDefault="00823686"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0.5</w:t>
            </w:r>
          </w:p>
        </w:tc>
      </w:tr>
      <w:tr w:rsidR="00823686" w:rsidRPr="00EA485C" w14:paraId="1345F9DF" w14:textId="77777777" w:rsidTr="00436383">
        <w:tc>
          <w:tcPr>
            <w:tcW w:w="1905" w:type="dxa"/>
            <w:vMerge/>
            <w:shd w:val="clear" w:color="auto" w:fill="D9DFED"/>
          </w:tcPr>
          <w:p w14:paraId="19624D29" w14:textId="77777777" w:rsidR="00823686" w:rsidRPr="00EA485C" w:rsidRDefault="00823686" w:rsidP="006A10E5">
            <w:pPr>
              <w:spacing w:after="0" w:line="264" w:lineRule="auto"/>
              <w:ind w:right="-18"/>
              <w:rPr>
                <w:rFonts w:cstheme="minorHAnsi"/>
                <w:color w:val="0D0D0D" w:themeColor="text1" w:themeTint="F2"/>
              </w:rPr>
            </w:pPr>
          </w:p>
        </w:tc>
        <w:tc>
          <w:tcPr>
            <w:tcW w:w="7730" w:type="dxa"/>
          </w:tcPr>
          <w:p w14:paraId="6B36CFB8" w14:textId="14E00700" w:rsidR="00823686" w:rsidRPr="00EA485C" w:rsidRDefault="00823686" w:rsidP="00F50851">
            <w:pPr>
              <w:spacing w:after="0" w:line="264" w:lineRule="auto"/>
              <w:ind w:left="70" w:right="-18"/>
              <w:rPr>
                <w:rFonts w:eastAsia="Calibri" w:cstheme="minorHAnsi"/>
                <w:color w:val="0D0D0D" w:themeColor="text1" w:themeTint="F2"/>
                <w:sz w:val="16"/>
                <w:szCs w:val="16"/>
              </w:rPr>
            </w:pPr>
            <w:r w:rsidRPr="00EA485C">
              <w:rPr>
                <w:i/>
                <w:color w:val="0D0D0D" w:themeColor="text1" w:themeTint="F2"/>
                <w:sz w:val="16"/>
                <w:lang w:bidi="es-ES"/>
              </w:rPr>
              <w:t>Las opciones sustitutas/equivalentes pueden incluir: Colocación avanzada/Bachillerato internacional/cursos post secundario/cursos aprobados por SDE.</w:t>
            </w:r>
          </w:p>
        </w:tc>
        <w:tc>
          <w:tcPr>
            <w:tcW w:w="1171" w:type="dxa"/>
          </w:tcPr>
          <w:p w14:paraId="30CBBE08" w14:textId="77777777" w:rsidR="00823686" w:rsidRPr="00EA485C" w:rsidRDefault="00823686" w:rsidP="006A10E5">
            <w:pPr>
              <w:spacing w:after="0" w:line="264" w:lineRule="auto"/>
              <w:ind w:right="-18"/>
              <w:jc w:val="center"/>
              <w:rPr>
                <w:rFonts w:eastAsia="Calibri" w:cstheme="minorHAnsi"/>
                <w:b/>
                <w:bCs/>
                <w:color w:val="0D0D0D" w:themeColor="text1" w:themeTint="F2"/>
                <w:sz w:val="16"/>
                <w:szCs w:val="16"/>
              </w:rPr>
            </w:pPr>
          </w:p>
        </w:tc>
      </w:tr>
      <w:tr w:rsidR="00EA485C" w:rsidRPr="00EA485C" w14:paraId="2E751F69" w14:textId="77777777" w:rsidTr="00436383">
        <w:tc>
          <w:tcPr>
            <w:tcW w:w="10806" w:type="dxa"/>
            <w:gridSpan w:val="3"/>
            <w:shd w:val="clear" w:color="auto" w:fill="1F375F"/>
          </w:tcPr>
          <w:p w14:paraId="5CA7DA78" w14:textId="77777777" w:rsidR="005300A9" w:rsidRPr="00F50851" w:rsidRDefault="003959BF" w:rsidP="00F50851">
            <w:pPr>
              <w:tabs>
                <w:tab w:val="left" w:pos="2420"/>
              </w:tabs>
              <w:spacing w:after="0" w:line="264" w:lineRule="auto"/>
              <w:ind w:right="540"/>
              <w:jc w:val="right"/>
              <w:rPr>
                <w:rFonts w:eastAsia="Calibri" w:cstheme="minorHAnsi"/>
                <w:color w:val="FFFFFF" w:themeColor="background1"/>
                <w:sz w:val="16"/>
                <w:szCs w:val="16"/>
              </w:rPr>
            </w:pPr>
            <w:r w:rsidRPr="00F50851">
              <w:rPr>
                <w:b/>
                <w:color w:val="FFFFFF" w:themeColor="background1"/>
                <w:sz w:val="16"/>
                <w:lang w:bidi="es-ES"/>
              </w:rPr>
              <w:t xml:space="preserve">Total de créditos de </w:t>
            </w:r>
            <w:r w:rsidRPr="00F50851">
              <w:rPr>
                <w:b/>
                <w:color w:val="FFFFFF" w:themeColor="background1"/>
                <w:sz w:val="16"/>
                <w:lang w:bidi="es-ES"/>
              </w:rPr>
              <w:t>Estudios sociales</w:t>
            </w:r>
            <w:r w:rsidRPr="00F50851">
              <w:rPr>
                <w:b/>
                <w:color w:val="FFFFFF" w:themeColor="background1"/>
                <w:sz w:val="16"/>
                <w:lang w:bidi="es-ES"/>
              </w:rPr>
              <w:tab/>
              <w:t>4</w:t>
            </w:r>
          </w:p>
        </w:tc>
      </w:tr>
      <w:tr w:rsidR="00EA485C" w:rsidRPr="00EA485C" w14:paraId="7A4A3F65" w14:textId="77777777" w:rsidTr="00436383">
        <w:tc>
          <w:tcPr>
            <w:tcW w:w="1905" w:type="dxa"/>
            <w:shd w:val="clear" w:color="auto" w:fill="D9DFED"/>
          </w:tcPr>
          <w:p w14:paraId="5E42D59C" w14:textId="77777777" w:rsidR="005300A9" w:rsidRPr="00EA485C" w:rsidRDefault="003959BF" w:rsidP="00F50851">
            <w:pPr>
              <w:spacing w:after="0" w:line="264" w:lineRule="auto"/>
              <w:ind w:left="90" w:right="-18"/>
              <w:rPr>
                <w:rFonts w:eastAsia="Calibri" w:cstheme="minorHAnsi"/>
                <w:color w:val="0D0D0D" w:themeColor="text1" w:themeTint="F2"/>
                <w:sz w:val="16"/>
                <w:szCs w:val="16"/>
              </w:rPr>
            </w:pPr>
            <w:r w:rsidRPr="00EA485C">
              <w:rPr>
                <w:b/>
                <w:color w:val="0D0D0D" w:themeColor="text1" w:themeTint="F2"/>
                <w:sz w:val="16"/>
                <w:lang w:bidi="es-ES"/>
              </w:rPr>
              <w:t>Educación física</w:t>
            </w:r>
          </w:p>
        </w:tc>
        <w:tc>
          <w:tcPr>
            <w:tcW w:w="7730" w:type="dxa"/>
          </w:tcPr>
          <w:p w14:paraId="4509B30A" w14:textId="77777777" w:rsidR="005300A9" w:rsidRPr="00EA485C" w:rsidRDefault="003959BF" w:rsidP="00F50851">
            <w:pPr>
              <w:spacing w:after="0" w:line="264" w:lineRule="auto"/>
              <w:ind w:left="70" w:right="-18"/>
              <w:rPr>
                <w:rFonts w:eastAsia="Calibri" w:cstheme="minorHAnsi"/>
                <w:color w:val="0D0D0D" w:themeColor="text1" w:themeTint="F2"/>
                <w:sz w:val="16"/>
                <w:szCs w:val="16"/>
              </w:rPr>
            </w:pPr>
            <w:r w:rsidRPr="00EA485C">
              <w:rPr>
                <w:color w:val="0D0D0D" w:themeColor="text1" w:themeTint="F2"/>
                <w:sz w:val="16"/>
                <w:lang w:bidi="es-ES"/>
              </w:rPr>
              <w:t>Educación de actividad física individualizada de por vida (LIFE) u otro crédito de JROTC</w:t>
            </w:r>
          </w:p>
        </w:tc>
        <w:tc>
          <w:tcPr>
            <w:tcW w:w="1171" w:type="dxa"/>
          </w:tcPr>
          <w:p w14:paraId="202659A8" w14:textId="77777777" w:rsidR="005300A9" w:rsidRPr="00EA485C" w:rsidRDefault="003959BF"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EA485C" w:rsidRPr="00EA485C" w14:paraId="18F2F1A6" w14:textId="77777777" w:rsidTr="00436383">
        <w:tc>
          <w:tcPr>
            <w:tcW w:w="9635" w:type="dxa"/>
            <w:gridSpan w:val="2"/>
            <w:shd w:val="clear" w:color="auto" w:fill="D9DFED"/>
          </w:tcPr>
          <w:p w14:paraId="0D6EFCD5" w14:textId="77777777" w:rsidR="005300A9" w:rsidRPr="00EA485C" w:rsidRDefault="003959BF" w:rsidP="00F50851">
            <w:pPr>
              <w:spacing w:after="0" w:line="264" w:lineRule="auto"/>
              <w:ind w:left="90" w:right="-18"/>
              <w:rPr>
                <w:rFonts w:eastAsia="Calibri" w:cstheme="minorHAnsi"/>
                <w:color w:val="0D0D0D" w:themeColor="text1" w:themeTint="F2"/>
                <w:sz w:val="16"/>
                <w:szCs w:val="16"/>
              </w:rPr>
            </w:pPr>
            <w:r w:rsidRPr="00EA485C">
              <w:rPr>
                <w:b/>
                <w:color w:val="0D0D0D" w:themeColor="text1" w:themeTint="F2"/>
                <w:sz w:val="16"/>
                <w:lang w:bidi="es-ES"/>
              </w:rPr>
              <w:t>Educación de la salud</w:t>
            </w:r>
          </w:p>
        </w:tc>
        <w:tc>
          <w:tcPr>
            <w:tcW w:w="1171" w:type="dxa"/>
          </w:tcPr>
          <w:p w14:paraId="75E623A9" w14:textId="77777777" w:rsidR="005300A9" w:rsidRPr="00EA485C" w:rsidRDefault="003959BF"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0.5</w:t>
            </w:r>
          </w:p>
        </w:tc>
      </w:tr>
      <w:tr w:rsidR="00EA485C" w:rsidRPr="00EA485C" w14:paraId="2D9778DA" w14:textId="77777777" w:rsidTr="00436383">
        <w:tc>
          <w:tcPr>
            <w:tcW w:w="9635" w:type="dxa"/>
            <w:gridSpan w:val="2"/>
            <w:shd w:val="clear" w:color="auto" w:fill="D9DFED"/>
          </w:tcPr>
          <w:p w14:paraId="3B2D2C78" w14:textId="77777777" w:rsidR="005300A9" w:rsidRPr="00EA485C" w:rsidRDefault="003959BF" w:rsidP="00F50851">
            <w:pPr>
              <w:spacing w:after="0" w:line="264" w:lineRule="auto"/>
              <w:ind w:left="90" w:right="-18"/>
              <w:rPr>
                <w:rFonts w:eastAsia="Calibri" w:cstheme="minorHAnsi"/>
                <w:color w:val="0D0D0D" w:themeColor="text1" w:themeTint="F2"/>
                <w:sz w:val="16"/>
                <w:szCs w:val="16"/>
              </w:rPr>
            </w:pPr>
            <w:r w:rsidRPr="00EA485C">
              <w:rPr>
                <w:b/>
                <w:color w:val="0D0D0D" w:themeColor="text1" w:themeTint="F2"/>
                <w:sz w:val="16"/>
                <w:lang w:bidi="es-ES"/>
              </w:rPr>
              <w:t>Preparación profesional</w:t>
            </w:r>
          </w:p>
        </w:tc>
        <w:tc>
          <w:tcPr>
            <w:tcW w:w="1171" w:type="dxa"/>
          </w:tcPr>
          <w:p w14:paraId="4F0FD627" w14:textId="77777777" w:rsidR="005300A9" w:rsidRPr="00EA485C" w:rsidRDefault="003959BF"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1</w:t>
            </w:r>
          </w:p>
        </w:tc>
      </w:tr>
      <w:tr w:rsidR="00EA485C" w:rsidRPr="00EA485C" w14:paraId="7876F390" w14:textId="77777777" w:rsidTr="00436383">
        <w:tc>
          <w:tcPr>
            <w:tcW w:w="9635" w:type="dxa"/>
            <w:gridSpan w:val="2"/>
            <w:shd w:val="clear" w:color="auto" w:fill="D9DFED"/>
          </w:tcPr>
          <w:p w14:paraId="2703FF24" w14:textId="77777777" w:rsidR="005300A9" w:rsidRPr="00EA485C" w:rsidRDefault="003959BF" w:rsidP="00F50851">
            <w:pPr>
              <w:spacing w:after="0" w:line="264" w:lineRule="auto"/>
              <w:ind w:left="90" w:right="-18"/>
              <w:rPr>
                <w:rFonts w:eastAsia="Calibri" w:cstheme="minorHAnsi"/>
                <w:color w:val="0D0D0D" w:themeColor="text1" w:themeTint="F2"/>
                <w:sz w:val="16"/>
                <w:szCs w:val="16"/>
              </w:rPr>
            </w:pPr>
            <w:r w:rsidRPr="00EA485C">
              <w:rPr>
                <w:b/>
                <w:color w:val="0D0D0D" w:themeColor="text1" w:themeTint="F2"/>
                <w:sz w:val="16"/>
                <w:lang w:bidi="es-ES"/>
              </w:rPr>
              <w:t xml:space="preserve">Educación técnica y profesional o Idioma extranjero o educación de </w:t>
            </w:r>
            <w:r w:rsidRPr="00EA485C">
              <w:rPr>
                <w:b/>
                <w:color w:val="0D0D0D" w:themeColor="text1" w:themeTint="F2"/>
                <w:sz w:val="16"/>
                <w:lang w:bidi="es-ES"/>
              </w:rPr>
              <w:t>las artes</w:t>
            </w:r>
          </w:p>
        </w:tc>
        <w:tc>
          <w:tcPr>
            <w:tcW w:w="1171" w:type="dxa"/>
          </w:tcPr>
          <w:p w14:paraId="5F5FC78A" w14:textId="77777777" w:rsidR="005300A9" w:rsidRPr="00EA485C" w:rsidRDefault="003959BF"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3</w:t>
            </w:r>
          </w:p>
        </w:tc>
      </w:tr>
      <w:tr w:rsidR="00EA485C" w:rsidRPr="00EA485C" w14:paraId="2D6D1A63" w14:textId="77777777" w:rsidTr="00436383">
        <w:tc>
          <w:tcPr>
            <w:tcW w:w="9635" w:type="dxa"/>
            <w:gridSpan w:val="2"/>
            <w:shd w:val="clear" w:color="auto" w:fill="D9DFED"/>
          </w:tcPr>
          <w:p w14:paraId="4B4EF5E4" w14:textId="77777777" w:rsidR="005300A9" w:rsidRPr="00EA485C" w:rsidRDefault="003959BF" w:rsidP="00F50851">
            <w:pPr>
              <w:spacing w:after="0" w:line="264" w:lineRule="auto"/>
              <w:ind w:left="90" w:right="-18"/>
              <w:rPr>
                <w:rFonts w:eastAsia="Calibri" w:cstheme="minorHAnsi"/>
                <w:color w:val="0D0D0D" w:themeColor="text1" w:themeTint="F2"/>
                <w:sz w:val="16"/>
                <w:szCs w:val="16"/>
              </w:rPr>
            </w:pPr>
            <w:r w:rsidRPr="00EA485C">
              <w:rPr>
                <w:b/>
                <w:color w:val="0D0D0D" w:themeColor="text1" w:themeTint="F2"/>
                <w:sz w:val="16"/>
                <w:lang w:bidi="es-ES"/>
              </w:rPr>
              <w:t>Opcionales</w:t>
            </w:r>
          </w:p>
        </w:tc>
        <w:tc>
          <w:tcPr>
            <w:tcW w:w="1171" w:type="dxa"/>
          </w:tcPr>
          <w:p w14:paraId="2F3C0A8A" w14:textId="77777777" w:rsidR="005300A9" w:rsidRPr="00EA485C" w:rsidRDefault="003959BF" w:rsidP="006A10E5">
            <w:pPr>
              <w:spacing w:after="0" w:line="264" w:lineRule="auto"/>
              <w:ind w:right="-18"/>
              <w:jc w:val="center"/>
              <w:rPr>
                <w:rFonts w:eastAsia="Calibri" w:cstheme="minorHAnsi"/>
                <w:color w:val="0D0D0D" w:themeColor="text1" w:themeTint="F2"/>
                <w:sz w:val="16"/>
                <w:szCs w:val="16"/>
              </w:rPr>
            </w:pPr>
            <w:r w:rsidRPr="00EA485C">
              <w:rPr>
                <w:b/>
                <w:color w:val="0D0D0D" w:themeColor="text1" w:themeTint="F2"/>
                <w:sz w:val="16"/>
                <w:lang w:bidi="es-ES"/>
              </w:rPr>
              <w:t>3.5</w:t>
            </w:r>
          </w:p>
        </w:tc>
      </w:tr>
      <w:tr w:rsidR="00EA485C" w:rsidRPr="00EA485C" w14:paraId="2D184D1F" w14:textId="77777777" w:rsidTr="00436383">
        <w:tc>
          <w:tcPr>
            <w:tcW w:w="10806" w:type="dxa"/>
            <w:gridSpan w:val="3"/>
            <w:shd w:val="clear" w:color="auto" w:fill="B8D2EB"/>
          </w:tcPr>
          <w:p w14:paraId="4D9A2207" w14:textId="77777777" w:rsidR="005300A9" w:rsidRPr="00EA485C" w:rsidRDefault="003959BF" w:rsidP="00F50851">
            <w:pPr>
              <w:tabs>
                <w:tab w:val="left" w:pos="1420"/>
              </w:tabs>
              <w:spacing w:after="0" w:line="264" w:lineRule="auto"/>
              <w:ind w:left="70" w:right="540"/>
              <w:jc w:val="right"/>
              <w:rPr>
                <w:rFonts w:eastAsia="Calibri" w:cstheme="minorHAnsi"/>
                <w:color w:val="0D0D0D" w:themeColor="text1" w:themeTint="F2"/>
                <w:sz w:val="16"/>
                <w:szCs w:val="16"/>
              </w:rPr>
            </w:pPr>
            <w:r w:rsidRPr="00EA485C">
              <w:rPr>
                <w:b/>
                <w:color w:val="0D0D0D" w:themeColor="text1" w:themeTint="F2"/>
                <w:sz w:val="16"/>
                <w:lang w:bidi="es-ES"/>
              </w:rPr>
              <w:t>Total de créditos</w:t>
            </w:r>
            <w:r w:rsidRPr="00EA485C">
              <w:rPr>
                <w:b/>
                <w:color w:val="0D0D0D" w:themeColor="text1" w:themeTint="F2"/>
                <w:sz w:val="16"/>
                <w:lang w:bidi="es-ES"/>
              </w:rPr>
              <w:tab/>
              <w:t>25</w:t>
            </w:r>
          </w:p>
        </w:tc>
      </w:tr>
    </w:tbl>
    <w:p w14:paraId="513825FE" w14:textId="77777777" w:rsidR="00F50851" w:rsidRDefault="00F50851" w:rsidP="006A10E5">
      <w:pPr>
        <w:spacing w:after="0" w:line="264" w:lineRule="auto"/>
        <w:ind w:right="-18"/>
        <w:rPr>
          <w:rFonts w:cstheme="minorHAnsi"/>
          <w:color w:val="0D0D0D" w:themeColor="text1" w:themeTint="F2"/>
        </w:rPr>
      </w:pPr>
    </w:p>
    <w:p w14:paraId="5EC6584D" w14:textId="77777777" w:rsidR="00F50851" w:rsidRDefault="00F50851">
      <w:pPr>
        <w:rPr>
          <w:rFonts w:cstheme="minorHAnsi"/>
          <w:color w:val="0D0D0D" w:themeColor="text1" w:themeTint="F2"/>
        </w:rPr>
      </w:pPr>
      <w:r>
        <w:rPr>
          <w:color w:val="0D0D0D" w:themeColor="text1" w:themeTint="F2"/>
          <w:lang w:bidi="es-ES"/>
        </w:rPr>
        <w:br w:type="page"/>
      </w:r>
    </w:p>
    <w:p w14:paraId="5347C53B" w14:textId="72165BA2" w:rsidR="005300A9" w:rsidRPr="00EA485C" w:rsidRDefault="00EA485C" w:rsidP="00823686">
      <w:pPr>
        <w:spacing w:after="0" w:line="264" w:lineRule="auto"/>
        <w:ind w:right="-18"/>
        <w:jc w:val="center"/>
        <w:rPr>
          <w:rFonts w:eastAsia="Calibri" w:cstheme="minorHAnsi"/>
          <w:color w:val="0D0D0D" w:themeColor="text1" w:themeTint="F2"/>
          <w:sz w:val="40"/>
          <w:szCs w:val="40"/>
        </w:rPr>
      </w:pPr>
      <w:r w:rsidRPr="00EA485C">
        <w:rPr>
          <w:b/>
          <w:color w:val="0D0D0D" w:themeColor="text1" w:themeTint="F2"/>
          <w:sz w:val="40"/>
          <w:lang w:bidi="es-ES"/>
        </w:rPr>
        <w:lastRenderedPageBreak/>
        <w:t>Requisitos de graduación de las Escuelas del Condado de Lee</w:t>
      </w:r>
    </w:p>
    <w:p w14:paraId="03664FFD"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W w:w="108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3"/>
        <w:gridCol w:w="7606"/>
        <w:gridCol w:w="1241"/>
      </w:tblGrid>
      <w:tr w:rsidR="00EA485C" w:rsidRPr="00EA485C" w14:paraId="0E328C14" w14:textId="77777777" w:rsidTr="00823686">
        <w:tc>
          <w:tcPr>
            <w:tcW w:w="10890" w:type="dxa"/>
            <w:gridSpan w:val="3"/>
          </w:tcPr>
          <w:p w14:paraId="249BF5D4" w14:textId="397C2452" w:rsidR="005300A9" w:rsidRPr="00EA485C" w:rsidRDefault="003959BF" w:rsidP="00823686">
            <w:pPr>
              <w:spacing w:after="0" w:line="264" w:lineRule="auto"/>
              <w:ind w:left="90" w:right="85"/>
              <w:jc w:val="center"/>
              <w:rPr>
                <w:rFonts w:eastAsia="Calibri" w:cstheme="minorHAnsi"/>
                <w:color w:val="0D0D0D" w:themeColor="text1" w:themeTint="F2"/>
                <w:sz w:val="15"/>
                <w:szCs w:val="15"/>
              </w:rPr>
            </w:pPr>
            <w:r w:rsidRPr="00EA485C">
              <w:rPr>
                <w:i/>
                <w:color w:val="0D0D0D" w:themeColor="text1" w:themeTint="F2"/>
                <w:sz w:val="15"/>
                <w:lang w:bidi="es-ES"/>
              </w:rPr>
              <w:t>(Código Administrativo de Alabama 290-3-1-02(8) y (8)(a))</w:t>
            </w:r>
          </w:p>
        </w:tc>
      </w:tr>
      <w:tr w:rsidR="00EA485C" w:rsidRPr="00EA485C" w14:paraId="2E608BB0" w14:textId="77777777" w:rsidTr="00823686">
        <w:tc>
          <w:tcPr>
            <w:tcW w:w="10890" w:type="dxa"/>
            <w:gridSpan w:val="3"/>
          </w:tcPr>
          <w:p w14:paraId="4434885F" w14:textId="77777777" w:rsidR="005300A9" w:rsidRPr="00EA485C" w:rsidRDefault="003959BF" w:rsidP="00823686">
            <w:pPr>
              <w:spacing w:after="0" w:line="264" w:lineRule="auto"/>
              <w:ind w:left="90" w:right="85" w:hanging="22"/>
              <w:rPr>
                <w:rFonts w:eastAsia="Calibri" w:cstheme="minorHAnsi"/>
                <w:color w:val="0D0D0D" w:themeColor="text1" w:themeTint="F2"/>
                <w:sz w:val="15"/>
                <w:szCs w:val="15"/>
              </w:rPr>
            </w:pPr>
            <w:r w:rsidRPr="00EA485C">
              <w:rPr>
                <w:color w:val="0D0D0D" w:themeColor="text1" w:themeTint="F2"/>
                <w:sz w:val="15"/>
                <w:lang w:bidi="es-ES"/>
              </w:rPr>
              <w:t xml:space="preserve">Válido para estudiantes de noveno grado en el año escolar 2013-2014, todos los </w:t>
            </w:r>
            <w:r w:rsidRPr="00EA485C">
              <w:rPr>
                <w:color w:val="0D0D0D" w:themeColor="text1" w:themeTint="F2"/>
                <w:sz w:val="15"/>
                <w:lang w:bidi="es-ES"/>
              </w:rPr>
              <w:t xml:space="preserve">estudiantes obtendrán los créditos requeridos para el Diploma de Escuela Secundaria de Alabama. Una junta local de educación podrá establecer requisitos para recibir diplomas y certificaciones, pero todo diploma o certificación incluirá los requisitos del </w:t>
            </w:r>
            <w:r w:rsidRPr="00EA485C">
              <w:rPr>
                <w:color w:val="0D0D0D" w:themeColor="text1" w:themeTint="F2"/>
                <w:sz w:val="15"/>
                <w:lang w:bidi="es-ES"/>
              </w:rPr>
              <w:t>Diploma de Escuela Secundaria de Alabama. Los cursos de estudio de Alabama se seguirán para determinar el contenido mínimo requerido en cada disciplina.</w:t>
            </w:r>
          </w:p>
        </w:tc>
      </w:tr>
      <w:tr w:rsidR="00EA485C" w:rsidRPr="00EA485C" w14:paraId="30FBD414" w14:textId="77777777" w:rsidTr="00823686">
        <w:tc>
          <w:tcPr>
            <w:tcW w:w="10890" w:type="dxa"/>
            <w:gridSpan w:val="3"/>
            <w:shd w:val="clear" w:color="auto" w:fill="EEDBDB"/>
          </w:tcPr>
          <w:p w14:paraId="48DBBD59" w14:textId="77777777" w:rsidR="005300A9" w:rsidRPr="00EA485C" w:rsidRDefault="003959BF" w:rsidP="0082368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REQUISITOS DE DIPLOMA SECUNDARIO CON CURSOS DE CERTIFICACIÓN ACADÉMICA AVANZADA DE ALABAMA</w:t>
            </w:r>
          </w:p>
        </w:tc>
      </w:tr>
      <w:tr w:rsidR="00823686" w:rsidRPr="00823686" w14:paraId="0B181A88" w14:textId="77777777" w:rsidTr="00823686">
        <w:trPr>
          <w:trHeight w:val="66"/>
        </w:trPr>
        <w:tc>
          <w:tcPr>
            <w:tcW w:w="2043" w:type="dxa"/>
            <w:vMerge w:val="restart"/>
            <w:shd w:val="clear" w:color="auto" w:fill="D2DFB8"/>
            <w:vAlign w:val="center"/>
          </w:tcPr>
          <w:p w14:paraId="2D7B9393" w14:textId="77777777" w:rsidR="00823686" w:rsidRPr="00EA485C" w:rsidRDefault="00823686" w:rsidP="0082368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Lengua y Literatura Inglesa</w:t>
            </w:r>
          </w:p>
          <w:p w14:paraId="78D93475" w14:textId="77777777" w:rsidR="00823686" w:rsidRPr="00EA485C" w:rsidRDefault="00823686" w:rsidP="00823686">
            <w:pPr>
              <w:spacing w:after="0" w:line="264" w:lineRule="auto"/>
              <w:ind w:right="-18"/>
              <w:jc w:val="center"/>
              <w:rPr>
                <w:rFonts w:cstheme="minorHAnsi"/>
                <w:color w:val="0D0D0D" w:themeColor="text1" w:themeTint="F2"/>
                <w:sz w:val="17"/>
                <w:szCs w:val="17"/>
              </w:rPr>
            </w:pPr>
          </w:p>
          <w:p w14:paraId="4803C773" w14:textId="6C5ABECE" w:rsidR="00823686" w:rsidRPr="00823686" w:rsidRDefault="00823686" w:rsidP="00823686">
            <w:pPr>
              <w:spacing w:after="0" w:line="264" w:lineRule="auto"/>
              <w:ind w:right="-18"/>
              <w:jc w:val="center"/>
              <w:rPr>
                <w:rFonts w:cstheme="minorHAnsi"/>
                <w:color w:val="0D0D0D" w:themeColor="text1" w:themeTint="F2"/>
                <w:sz w:val="15"/>
                <w:szCs w:val="15"/>
              </w:rPr>
            </w:pPr>
            <w:r w:rsidRPr="00EA485C">
              <w:rPr>
                <w:b/>
                <w:color w:val="0D0D0D" w:themeColor="text1" w:themeTint="F2"/>
                <w:sz w:val="15"/>
                <w:lang w:bidi="es-ES"/>
              </w:rPr>
              <w:t>El estudiante deberá tomar el curso superior ofrecido en cada grado</w:t>
            </w:r>
          </w:p>
        </w:tc>
        <w:tc>
          <w:tcPr>
            <w:tcW w:w="7606" w:type="dxa"/>
          </w:tcPr>
          <w:p w14:paraId="54076BDB" w14:textId="77777777" w:rsidR="00823686" w:rsidRPr="003D7C58" w:rsidRDefault="00823686" w:rsidP="006A10E5">
            <w:pPr>
              <w:spacing w:after="0" w:line="264" w:lineRule="auto"/>
              <w:ind w:right="-18"/>
              <w:jc w:val="center"/>
              <w:rPr>
                <w:rFonts w:eastAsia="Calibri" w:cstheme="minorHAnsi"/>
                <w:color w:val="0D0D0D" w:themeColor="text1" w:themeTint="F2"/>
                <w:sz w:val="15"/>
                <w:szCs w:val="15"/>
                <w:u w:val="single"/>
              </w:rPr>
            </w:pPr>
            <w:r w:rsidRPr="003D7C58">
              <w:rPr>
                <w:b/>
                <w:color w:val="0D0D0D" w:themeColor="text1" w:themeTint="F2"/>
                <w:sz w:val="15"/>
                <w:u w:val="single"/>
                <w:lang w:bidi="es-ES"/>
              </w:rPr>
              <w:t>Cuatro créditos que incluirán:</w:t>
            </w:r>
          </w:p>
        </w:tc>
        <w:tc>
          <w:tcPr>
            <w:tcW w:w="1241" w:type="dxa"/>
          </w:tcPr>
          <w:p w14:paraId="3BC18BAC" w14:textId="77777777" w:rsidR="00823686" w:rsidRPr="003D7C58" w:rsidRDefault="00823686" w:rsidP="00823686">
            <w:pPr>
              <w:spacing w:after="0" w:line="264" w:lineRule="auto"/>
              <w:ind w:right="-18"/>
              <w:jc w:val="center"/>
              <w:rPr>
                <w:rFonts w:eastAsia="Calibri" w:cstheme="minorHAnsi"/>
                <w:color w:val="0D0D0D" w:themeColor="text1" w:themeTint="F2"/>
                <w:sz w:val="15"/>
                <w:szCs w:val="15"/>
                <w:u w:val="single"/>
              </w:rPr>
            </w:pPr>
            <w:r w:rsidRPr="003D7C58">
              <w:rPr>
                <w:b/>
                <w:color w:val="0D0D0D" w:themeColor="text1" w:themeTint="F2"/>
                <w:sz w:val="15"/>
                <w:u w:val="single"/>
                <w:lang w:bidi="es-ES"/>
              </w:rPr>
              <w:t>Créditos</w:t>
            </w:r>
          </w:p>
        </w:tc>
      </w:tr>
      <w:tr w:rsidR="00823686" w:rsidRPr="00EA485C" w14:paraId="46A6D4B1" w14:textId="77777777" w:rsidTr="00823686">
        <w:tc>
          <w:tcPr>
            <w:tcW w:w="2043" w:type="dxa"/>
            <w:vMerge/>
            <w:shd w:val="clear" w:color="auto" w:fill="D2DFB8"/>
          </w:tcPr>
          <w:p w14:paraId="174A6ED9" w14:textId="7EFC3B4A" w:rsidR="00823686" w:rsidRPr="00EA485C" w:rsidRDefault="00823686" w:rsidP="006A10E5">
            <w:pPr>
              <w:spacing w:after="0" w:line="264" w:lineRule="auto"/>
              <w:ind w:right="-18"/>
              <w:rPr>
                <w:rFonts w:eastAsia="Calibri" w:cstheme="minorHAnsi"/>
                <w:color w:val="0D0D0D" w:themeColor="text1" w:themeTint="F2"/>
                <w:sz w:val="15"/>
                <w:szCs w:val="15"/>
              </w:rPr>
            </w:pPr>
          </w:p>
        </w:tc>
        <w:tc>
          <w:tcPr>
            <w:tcW w:w="7606" w:type="dxa"/>
          </w:tcPr>
          <w:p w14:paraId="1C460C91" w14:textId="49D75E1F" w:rsidR="00823686" w:rsidRPr="00EA485C" w:rsidRDefault="00823686" w:rsidP="004541F7">
            <w:pPr>
              <w:spacing w:after="0" w:line="264" w:lineRule="auto"/>
              <w:ind w:left="113" w:right="-18"/>
              <w:rPr>
                <w:rFonts w:eastAsia="Calibri" w:cstheme="minorHAnsi"/>
                <w:color w:val="0D0D0D" w:themeColor="text1" w:themeTint="F2"/>
                <w:sz w:val="15"/>
                <w:szCs w:val="15"/>
              </w:rPr>
            </w:pPr>
            <w:r w:rsidRPr="00EA485C">
              <w:rPr>
                <w:color w:val="0D0D0D" w:themeColor="text1" w:themeTint="F2"/>
                <w:sz w:val="15"/>
                <w:lang w:bidi="es-ES"/>
              </w:rPr>
              <w:t>Inglés 9</w:t>
            </w:r>
          </w:p>
        </w:tc>
        <w:tc>
          <w:tcPr>
            <w:tcW w:w="1241" w:type="dxa"/>
          </w:tcPr>
          <w:p w14:paraId="1593155A" w14:textId="33DD38EF" w:rsidR="00823686" w:rsidRPr="00EA485C" w:rsidRDefault="00823686" w:rsidP="0082368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823686" w:rsidRPr="00EA485C" w14:paraId="13695DE1" w14:textId="77777777" w:rsidTr="00823686">
        <w:tc>
          <w:tcPr>
            <w:tcW w:w="2043" w:type="dxa"/>
            <w:vMerge/>
            <w:shd w:val="clear" w:color="auto" w:fill="D2DFB8"/>
          </w:tcPr>
          <w:p w14:paraId="44757711" w14:textId="7554EF47" w:rsidR="00823686" w:rsidRPr="00EA485C" w:rsidRDefault="00823686" w:rsidP="006A10E5">
            <w:pPr>
              <w:spacing w:after="0" w:line="264" w:lineRule="auto"/>
              <w:ind w:right="-18"/>
              <w:rPr>
                <w:rFonts w:eastAsia="Calibri" w:cstheme="minorHAnsi"/>
                <w:b/>
                <w:bCs/>
                <w:color w:val="0D0D0D" w:themeColor="text1" w:themeTint="F2"/>
                <w:sz w:val="15"/>
                <w:szCs w:val="15"/>
              </w:rPr>
            </w:pPr>
          </w:p>
        </w:tc>
        <w:tc>
          <w:tcPr>
            <w:tcW w:w="7606" w:type="dxa"/>
          </w:tcPr>
          <w:p w14:paraId="6965A489" w14:textId="797648E4" w:rsidR="00823686" w:rsidRPr="00EA485C" w:rsidRDefault="00823686" w:rsidP="004541F7">
            <w:pPr>
              <w:spacing w:after="0" w:line="264" w:lineRule="auto"/>
              <w:ind w:left="113" w:right="-18"/>
              <w:rPr>
                <w:rFonts w:eastAsia="Calibri" w:cstheme="minorHAnsi"/>
                <w:color w:val="0D0D0D" w:themeColor="text1" w:themeTint="F2"/>
                <w:sz w:val="15"/>
                <w:szCs w:val="15"/>
              </w:rPr>
            </w:pPr>
            <w:r w:rsidRPr="00EA485C">
              <w:rPr>
                <w:color w:val="0D0D0D" w:themeColor="text1" w:themeTint="F2"/>
                <w:sz w:val="15"/>
                <w:lang w:bidi="es-ES"/>
              </w:rPr>
              <w:t>Inglés 10</w:t>
            </w:r>
          </w:p>
        </w:tc>
        <w:tc>
          <w:tcPr>
            <w:tcW w:w="1241" w:type="dxa"/>
          </w:tcPr>
          <w:p w14:paraId="7B66020B" w14:textId="08D0230C" w:rsidR="00823686" w:rsidRPr="00EA485C" w:rsidRDefault="00823686" w:rsidP="006A10E5">
            <w:pPr>
              <w:spacing w:after="0" w:line="264" w:lineRule="auto"/>
              <w:ind w:right="-18"/>
              <w:jc w:val="center"/>
              <w:rPr>
                <w:rFonts w:eastAsia="Calibri" w:cstheme="minorHAnsi"/>
                <w:b/>
                <w:bCs/>
                <w:color w:val="0D0D0D" w:themeColor="text1" w:themeTint="F2"/>
                <w:sz w:val="15"/>
                <w:szCs w:val="15"/>
              </w:rPr>
            </w:pPr>
            <w:r w:rsidRPr="00EA485C">
              <w:rPr>
                <w:b/>
                <w:color w:val="0D0D0D" w:themeColor="text1" w:themeTint="F2"/>
                <w:sz w:val="15"/>
                <w:lang w:bidi="es-ES"/>
              </w:rPr>
              <w:t>1</w:t>
            </w:r>
          </w:p>
        </w:tc>
      </w:tr>
      <w:tr w:rsidR="00823686" w:rsidRPr="00EA485C" w14:paraId="7FB551F5" w14:textId="77777777" w:rsidTr="00823686">
        <w:tc>
          <w:tcPr>
            <w:tcW w:w="2043" w:type="dxa"/>
            <w:vMerge/>
            <w:shd w:val="clear" w:color="auto" w:fill="D2DFB8"/>
          </w:tcPr>
          <w:p w14:paraId="093A7095" w14:textId="2D9938D4" w:rsidR="00823686" w:rsidRPr="00EA485C" w:rsidRDefault="00823686" w:rsidP="006A10E5">
            <w:pPr>
              <w:spacing w:after="0" w:line="264" w:lineRule="auto"/>
              <w:ind w:right="-18"/>
              <w:rPr>
                <w:rFonts w:eastAsia="Calibri" w:cstheme="minorHAnsi"/>
                <w:color w:val="0D0D0D" w:themeColor="text1" w:themeTint="F2"/>
                <w:sz w:val="15"/>
                <w:szCs w:val="15"/>
              </w:rPr>
            </w:pPr>
          </w:p>
        </w:tc>
        <w:tc>
          <w:tcPr>
            <w:tcW w:w="7606" w:type="dxa"/>
          </w:tcPr>
          <w:p w14:paraId="21FDB549" w14:textId="77777777" w:rsidR="00823686" w:rsidRPr="00EA485C" w:rsidRDefault="00823686" w:rsidP="004541F7">
            <w:pPr>
              <w:spacing w:after="0" w:line="264" w:lineRule="auto"/>
              <w:ind w:left="113" w:right="-18"/>
              <w:rPr>
                <w:rFonts w:eastAsia="Calibri" w:cstheme="minorHAnsi"/>
                <w:color w:val="0D0D0D" w:themeColor="text1" w:themeTint="F2"/>
                <w:sz w:val="15"/>
                <w:szCs w:val="15"/>
              </w:rPr>
            </w:pPr>
            <w:r w:rsidRPr="00EA485C">
              <w:rPr>
                <w:color w:val="0D0D0D" w:themeColor="text1" w:themeTint="F2"/>
                <w:sz w:val="15"/>
                <w:lang w:bidi="es-ES"/>
              </w:rPr>
              <w:t>Inglés 11</w:t>
            </w:r>
          </w:p>
        </w:tc>
        <w:tc>
          <w:tcPr>
            <w:tcW w:w="1241" w:type="dxa"/>
          </w:tcPr>
          <w:p w14:paraId="1D206AFE" w14:textId="77777777" w:rsidR="00823686" w:rsidRPr="00EA485C" w:rsidRDefault="00823686" w:rsidP="006A10E5">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823686" w:rsidRPr="00EA485C" w14:paraId="11120B7D" w14:textId="77777777" w:rsidTr="00823686">
        <w:tc>
          <w:tcPr>
            <w:tcW w:w="2043" w:type="dxa"/>
            <w:vMerge/>
            <w:shd w:val="clear" w:color="auto" w:fill="D2DFB8"/>
          </w:tcPr>
          <w:p w14:paraId="6A163357" w14:textId="36A06995" w:rsidR="00823686" w:rsidRPr="00EA485C" w:rsidRDefault="00823686" w:rsidP="006A10E5">
            <w:pPr>
              <w:spacing w:after="0" w:line="264" w:lineRule="auto"/>
              <w:ind w:right="-18"/>
              <w:rPr>
                <w:rFonts w:eastAsia="Calibri" w:cstheme="minorHAnsi"/>
                <w:color w:val="0D0D0D" w:themeColor="text1" w:themeTint="F2"/>
                <w:sz w:val="15"/>
                <w:szCs w:val="15"/>
              </w:rPr>
            </w:pPr>
          </w:p>
        </w:tc>
        <w:tc>
          <w:tcPr>
            <w:tcW w:w="7606" w:type="dxa"/>
          </w:tcPr>
          <w:p w14:paraId="70BC7CE0" w14:textId="77777777" w:rsidR="00823686" w:rsidRPr="00EA485C" w:rsidRDefault="00823686" w:rsidP="004541F7">
            <w:pPr>
              <w:spacing w:after="0" w:line="264" w:lineRule="auto"/>
              <w:ind w:left="113" w:right="-18"/>
              <w:rPr>
                <w:rFonts w:eastAsia="Calibri" w:cstheme="minorHAnsi"/>
                <w:color w:val="0D0D0D" w:themeColor="text1" w:themeTint="F2"/>
                <w:sz w:val="15"/>
                <w:szCs w:val="15"/>
              </w:rPr>
            </w:pPr>
            <w:r w:rsidRPr="00EA485C">
              <w:rPr>
                <w:color w:val="0D0D0D" w:themeColor="text1" w:themeTint="F2"/>
                <w:sz w:val="15"/>
                <w:lang w:bidi="es-ES"/>
              </w:rPr>
              <w:t>Inglés 12</w:t>
            </w:r>
          </w:p>
        </w:tc>
        <w:tc>
          <w:tcPr>
            <w:tcW w:w="1241" w:type="dxa"/>
          </w:tcPr>
          <w:p w14:paraId="0A0F8946" w14:textId="77777777" w:rsidR="00823686" w:rsidRPr="00EA485C" w:rsidRDefault="00823686" w:rsidP="006A10E5">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823686" w:rsidRPr="00EA485C" w14:paraId="68DFD6F8" w14:textId="77777777" w:rsidTr="00823686">
        <w:tc>
          <w:tcPr>
            <w:tcW w:w="2043" w:type="dxa"/>
            <w:vMerge/>
            <w:shd w:val="clear" w:color="auto" w:fill="D2DFB8"/>
          </w:tcPr>
          <w:p w14:paraId="18A16BBC" w14:textId="77777777" w:rsidR="00823686" w:rsidRPr="00EA485C" w:rsidRDefault="00823686" w:rsidP="00823686">
            <w:pPr>
              <w:spacing w:after="0" w:line="264" w:lineRule="auto"/>
              <w:ind w:right="-18"/>
              <w:rPr>
                <w:rFonts w:eastAsia="Calibri" w:cstheme="minorHAnsi"/>
                <w:b/>
                <w:bCs/>
                <w:color w:val="0D0D0D" w:themeColor="text1" w:themeTint="F2"/>
                <w:sz w:val="15"/>
                <w:szCs w:val="15"/>
              </w:rPr>
            </w:pPr>
          </w:p>
        </w:tc>
        <w:tc>
          <w:tcPr>
            <w:tcW w:w="7606" w:type="dxa"/>
          </w:tcPr>
          <w:p w14:paraId="03AEB8DB" w14:textId="565C857D" w:rsidR="00823686" w:rsidRPr="00EA485C" w:rsidRDefault="00823686" w:rsidP="004541F7">
            <w:pPr>
              <w:spacing w:after="0" w:line="264" w:lineRule="auto"/>
              <w:ind w:left="113" w:right="-18"/>
              <w:rPr>
                <w:rFonts w:eastAsia="Calibri" w:cstheme="minorHAnsi"/>
                <w:color w:val="0D0D0D" w:themeColor="text1" w:themeTint="F2"/>
                <w:sz w:val="15"/>
                <w:szCs w:val="15"/>
              </w:rPr>
            </w:pPr>
            <w:r w:rsidRPr="00EA485C">
              <w:rPr>
                <w:i/>
                <w:color w:val="0D0D0D" w:themeColor="text1" w:themeTint="F2"/>
                <w:sz w:val="15"/>
                <w:lang w:bidi="es-ES"/>
              </w:rPr>
              <w:t>Las opciones sustitutas/equivalentes pueden incluir: Colocación avanzada/Bachillerato internacional/cursos post secundario/cursos aprobados por SDE.</w:t>
            </w:r>
          </w:p>
        </w:tc>
        <w:tc>
          <w:tcPr>
            <w:tcW w:w="1241" w:type="dxa"/>
          </w:tcPr>
          <w:p w14:paraId="60F66DD1" w14:textId="77777777" w:rsidR="00823686" w:rsidRPr="00EA485C" w:rsidRDefault="00823686" w:rsidP="00823686">
            <w:pPr>
              <w:spacing w:after="0" w:line="264" w:lineRule="auto"/>
              <w:ind w:right="-18"/>
              <w:jc w:val="center"/>
              <w:rPr>
                <w:rFonts w:eastAsia="Calibri" w:cstheme="minorHAnsi"/>
                <w:b/>
                <w:bCs/>
                <w:color w:val="0D0D0D" w:themeColor="text1" w:themeTint="F2"/>
                <w:sz w:val="15"/>
                <w:szCs w:val="15"/>
              </w:rPr>
            </w:pPr>
          </w:p>
        </w:tc>
      </w:tr>
      <w:tr w:rsidR="00823686" w:rsidRPr="00EA485C" w14:paraId="1862F404" w14:textId="77777777" w:rsidTr="00823686">
        <w:tc>
          <w:tcPr>
            <w:tcW w:w="10890" w:type="dxa"/>
            <w:gridSpan w:val="3"/>
            <w:shd w:val="clear" w:color="auto" w:fill="769239"/>
          </w:tcPr>
          <w:p w14:paraId="5F8F52A9" w14:textId="77777777" w:rsidR="00823686" w:rsidRPr="004541F7" w:rsidRDefault="00823686" w:rsidP="00823686">
            <w:pPr>
              <w:spacing w:after="0" w:line="264" w:lineRule="auto"/>
              <w:ind w:right="535"/>
              <w:jc w:val="right"/>
              <w:rPr>
                <w:rFonts w:eastAsia="Calibri" w:cstheme="minorHAnsi"/>
                <w:color w:val="FFFFFF" w:themeColor="background1"/>
                <w:sz w:val="15"/>
                <w:szCs w:val="15"/>
              </w:rPr>
            </w:pPr>
            <w:r w:rsidRPr="004541F7">
              <w:rPr>
                <w:b/>
                <w:color w:val="FFFFFF" w:themeColor="background1"/>
                <w:sz w:val="15"/>
                <w:lang w:bidi="es-ES"/>
              </w:rPr>
              <w:t xml:space="preserve">Total de créditos de Lengua y Literatura Inglesa </w:t>
            </w:r>
            <w:r w:rsidRPr="004541F7">
              <w:rPr>
                <w:b/>
                <w:color w:val="FFFFFF" w:themeColor="background1"/>
                <w:sz w:val="15"/>
                <w:lang w:bidi="es-ES"/>
              </w:rPr>
              <w:tab/>
              <w:t>4</w:t>
            </w:r>
          </w:p>
        </w:tc>
      </w:tr>
      <w:tr w:rsidR="004541F7" w:rsidRPr="00EA485C" w14:paraId="3263EEAD" w14:textId="77777777" w:rsidTr="00823686">
        <w:tc>
          <w:tcPr>
            <w:tcW w:w="2043" w:type="dxa"/>
            <w:shd w:val="clear" w:color="auto" w:fill="D2DFB8"/>
            <w:vAlign w:val="center"/>
          </w:tcPr>
          <w:p w14:paraId="09A06AE4" w14:textId="77777777" w:rsidR="004541F7" w:rsidRPr="00EA485C" w:rsidRDefault="004541F7" w:rsidP="00823686">
            <w:pPr>
              <w:spacing w:after="0" w:line="264" w:lineRule="auto"/>
              <w:ind w:right="-18"/>
              <w:jc w:val="center"/>
              <w:rPr>
                <w:rFonts w:eastAsia="Calibri" w:cstheme="minorHAnsi"/>
                <w:b/>
                <w:bCs/>
                <w:color w:val="0D0D0D" w:themeColor="text1" w:themeTint="F2"/>
                <w:sz w:val="15"/>
                <w:szCs w:val="15"/>
              </w:rPr>
            </w:pPr>
          </w:p>
        </w:tc>
        <w:tc>
          <w:tcPr>
            <w:tcW w:w="7606" w:type="dxa"/>
          </w:tcPr>
          <w:p w14:paraId="6A315BCE" w14:textId="0060FA85" w:rsidR="004541F7" w:rsidRPr="003D7C58" w:rsidRDefault="004541F7" w:rsidP="004541F7">
            <w:pPr>
              <w:spacing w:after="0" w:line="264" w:lineRule="auto"/>
              <w:ind w:right="-18"/>
              <w:jc w:val="center"/>
              <w:rPr>
                <w:rFonts w:eastAsia="Calibri" w:cstheme="minorHAnsi"/>
                <w:color w:val="0D0D0D" w:themeColor="text1" w:themeTint="F2"/>
                <w:sz w:val="15"/>
                <w:szCs w:val="15"/>
                <w:u w:val="single"/>
              </w:rPr>
            </w:pPr>
            <w:r w:rsidRPr="003D7C58">
              <w:rPr>
                <w:b/>
                <w:color w:val="0D0D0D" w:themeColor="text1" w:themeTint="F2"/>
                <w:sz w:val="15"/>
                <w:u w:val="single"/>
                <w:lang w:bidi="es-ES"/>
              </w:rPr>
              <w:t>Tres créditos que incluirán:</w:t>
            </w:r>
          </w:p>
        </w:tc>
        <w:tc>
          <w:tcPr>
            <w:tcW w:w="1241" w:type="dxa"/>
          </w:tcPr>
          <w:p w14:paraId="029BE9C5" w14:textId="0A948FE5" w:rsidR="004541F7" w:rsidRPr="003D7C58" w:rsidRDefault="004541F7" w:rsidP="004541F7">
            <w:pPr>
              <w:spacing w:after="0" w:line="264" w:lineRule="auto"/>
              <w:ind w:right="-18"/>
              <w:jc w:val="center"/>
              <w:rPr>
                <w:rFonts w:eastAsia="Calibri" w:cstheme="minorHAnsi"/>
                <w:color w:val="0D0D0D" w:themeColor="text1" w:themeTint="F2"/>
                <w:sz w:val="15"/>
                <w:szCs w:val="15"/>
                <w:u w:val="single"/>
              </w:rPr>
            </w:pPr>
            <w:r w:rsidRPr="003D7C58">
              <w:rPr>
                <w:b/>
                <w:color w:val="0D0D0D" w:themeColor="text1" w:themeTint="F2"/>
                <w:sz w:val="15"/>
                <w:u w:val="single"/>
                <w:lang w:bidi="es-ES"/>
              </w:rPr>
              <w:t>Créditos</w:t>
            </w:r>
          </w:p>
        </w:tc>
      </w:tr>
      <w:tr w:rsidR="00823686" w:rsidRPr="00EA485C" w14:paraId="652447DA" w14:textId="77777777" w:rsidTr="00823686">
        <w:tc>
          <w:tcPr>
            <w:tcW w:w="2043" w:type="dxa"/>
            <w:vMerge w:val="restart"/>
            <w:shd w:val="clear" w:color="auto" w:fill="D2DFB8"/>
            <w:vAlign w:val="center"/>
          </w:tcPr>
          <w:p w14:paraId="29E5770E" w14:textId="77777777" w:rsidR="00823686" w:rsidRPr="00EA485C" w:rsidRDefault="00823686" w:rsidP="0082368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Matemáticas</w:t>
            </w:r>
          </w:p>
        </w:tc>
        <w:tc>
          <w:tcPr>
            <w:tcW w:w="7606" w:type="dxa"/>
          </w:tcPr>
          <w:p w14:paraId="3C25AA93" w14:textId="77777777" w:rsidR="00823686" w:rsidRPr="00EA485C" w:rsidRDefault="00823686" w:rsidP="004541F7">
            <w:pPr>
              <w:spacing w:after="0" w:line="264" w:lineRule="auto"/>
              <w:ind w:left="113" w:right="-18"/>
              <w:rPr>
                <w:rFonts w:eastAsia="Calibri" w:cstheme="minorHAnsi"/>
                <w:color w:val="0D0D0D" w:themeColor="text1" w:themeTint="F2"/>
                <w:sz w:val="15"/>
                <w:szCs w:val="15"/>
              </w:rPr>
            </w:pPr>
            <w:r w:rsidRPr="00EA485C">
              <w:rPr>
                <w:color w:val="0D0D0D" w:themeColor="text1" w:themeTint="F2"/>
                <w:sz w:val="15"/>
                <w:lang w:bidi="es-ES"/>
              </w:rPr>
              <w:t>Álgebra I con probabilidad o su equivalente/sustituto</w:t>
            </w:r>
          </w:p>
        </w:tc>
        <w:tc>
          <w:tcPr>
            <w:tcW w:w="1241" w:type="dxa"/>
          </w:tcPr>
          <w:p w14:paraId="02B7EDA3" w14:textId="77777777" w:rsidR="00823686" w:rsidRPr="00EA485C" w:rsidRDefault="00823686" w:rsidP="0082368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823686" w:rsidRPr="00EA485C" w14:paraId="0FED9C61" w14:textId="77777777" w:rsidTr="00823686">
        <w:tc>
          <w:tcPr>
            <w:tcW w:w="2043" w:type="dxa"/>
            <w:vMerge/>
            <w:shd w:val="clear" w:color="auto" w:fill="D2DFB8"/>
          </w:tcPr>
          <w:p w14:paraId="3BE55488" w14:textId="77777777" w:rsidR="00823686" w:rsidRPr="00EA485C" w:rsidRDefault="00823686" w:rsidP="00823686">
            <w:pPr>
              <w:spacing w:after="0" w:line="264" w:lineRule="auto"/>
              <w:ind w:right="-18"/>
              <w:rPr>
                <w:rFonts w:cstheme="minorHAnsi"/>
                <w:color w:val="0D0D0D" w:themeColor="text1" w:themeTint="F2"/>
              </w:rPr>
            </w:pPr>
          </w:p>
        </w:tc>
        <w:tc>
          <w:tcPr>
            <w:tcW w:w="7606" w:type="dxa"/>
          </w:tcPr>
          <w:p w14:paraId="67E8CA2F" w14:textId="77777777" w:rsidR="00823686" w:rsidRPr="00EA485C" w:rsidRDefault="00823686" w:rsidP="004541F7">
            <w:pPr>
              <w:spacing w:after="0" w:line="264" w:lineRule="auto"/>
              <w:ind w:left="113" w:right="-18"/>
              <w:rPr>
                <w:rFonts w:eastAsia="Calibri" w:cstheme="minorHAnsi"/>
                <w:color w:val="0D0D0D" w:themeColor="text1" w:themeTint="F2"/>
                <w:sz w:val="15"/>
                <w:szCs w:val="15"/>
              </w:rPr>
            </w:pPr>
            <w:r w:rsidRPr="00EA485C">
              <w:rPr>
                <w:color w:val="0D0D0D" w:themeColor="text1" w:themeTint="F2"/>
                <w:sz w:val="15"/>
                <w:lang w:bidi="es-ES"/>
              </w:rPr>
              <w:t>Geometría con análisis de datos o su equivalente/sustituto</w:t>
            </w:r>
          </w:p>
        </w:tc>
        <w:tc>
          <w:tcPr>
            <w:tcW w:w="1241" w:type="dxa"/>
          </w:tcPr>
          <w:p w14:paraId="68A152AD" w14:textId="77777777" w:rsidR="00823686" w:rsidRPr="00EA485C" w:rsidRDefault="00823686" w:rsidP="0082368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823686" w:rsidRPr="00EA485C" w14:paraId="2E817BF3" w14:textId="77777777" w:rsidTr="00823686">
        <w:tc>
          <w:tcPr>
            <w:tcW w:w="2043" w:type="dxa"/>
            <w:vMerge/>
            <w:shd w:val="clear" w:color="auto" w:fill="D2DFB8"/>
          </w:tcPr>
          <w:p w14:paraId="2994ED70" w14:textId="77777777" w:rsidR="00823686" w:rsidRPr="00EA485C" w:rsidRDefault="00823686" w:rsidP="00823686">
            <w:pPr>
              <w:spacing w:after="0" w:line="264" w:lineRule="auto"/>
              <w:ind w:right="-18"/>
              <w:rPr>
                <w:rFonts w:cstheme="minorHAnsi"/>
                <w:color w:val="0D0D0D" w:themeColor="text1" w:themeTint="F2"/>
              </w:rPr>
            </w:pPr>
          </w:p>
        </w:tc>
        <w:tc>
          <w:tcPr>
            <w:tcW w:w="7606" w:type="dxa"/>
          </w:tcPr>
          <w:p w14:paraId="51659E01" w14:textId="77777777" w:rsidR="00823686" w:rsidRPr="00EA485C" w:rsidRDefault="00823686" w:rsidP="004541F7">
            <w:pPr>
              <w:spacing w:after="0" w:line="264" w:lineRule="auto"/>
              <w:ind w:left="113" w:right="-18"/>
              <w:rPr>
                <w:rFonts w:eastAsia="Calibri" w:cstheme="minorHAnsi"/>
                <w:color w:val="0D0D0D" w:themeColor="text1" w:themeTint="F2"/>
                <w:sz w:val="15"/>
                <w:szCs w:val="15"/>
              </w:rPr>
            </w:pPr>
            <w:r w:rsidRPr="00EA485C">
              <w:rPr>
                <w:color w:val="0D0D0D" w:themeColor="text1" w:themeTint="F2"/>
                <w:sz w:val="15"/>
                <w:lang w:bidi="es-ES"/>
              </w:rPr>
              <w:t>Álgebra II con estadística o Álgebra II o su equivalente/sustituto</w:t>
            </w:r>
          </w:p>
        </w:tc>
        <w:tc>
          <w:tcPr>
            <w:tcW w:w="1241" w:type="dxa"/>
          </w:tcPr>
          <w:p w14:paraId="426B6EAB" w14:textId="77777777" w:rsidR="00823686" w:rsidRPr="00EA485C" w:rsidRDefault="00823686" w:rsidP="0082368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4541F7" w:rsidRPr="004541F7" w14:paraId="66662D3B" w14:textId="77777777" w:rsidTr="00823686">
        <w:tc>
          <w:tcPr>
            <w:tcW w:w="2043" w:type="dxa"/>
            <w:shd w:val="clear" w:color="auto" w:fill="D2DFB8"/>
          </w:tcPr>
          <w:p w14:paraId="538AC1D1" w14:textId="77777777" w:rsidR="004541F7" w:rsidRPr="004541F7" w:rsidRDefault="004541F7" w:rsidP="00823686">
            <w:pPr>
              <w:spacing w:after="0" w:line="264" w:lineRule="auto"/>
              <w:ind w:right="-18"/>
              <w:rPr>
                <w:rFonts w:cstheme="minorHAnsi"/>
                <w:color w:val="0D0D0D" w:themeColor="text1" w:themeTint="F2"/>
                <w:sz w:val="15"/>
                <w:szCs w:val="15"/>
              </w:rPr>
            </w:pPr>
          </w:p>
        </w:tc>
        <w:tc>
          <w:tcPr>
            <w:tcW w:w="7606" w:type="dxa"/>
          </w:tcPr>
          <w:p w14:paraId="0D3A49D1" w14:textId="246F850A" w:rsidR="004541F7" w:rsidRPr="004541F7" w:rsidRDefault="004541F7" w:rsidP="004541F7">
            <w:pPr>
              <w:spacing w:after="0" w:line="264" w:lineRule="auto"/>
              <w:ind w:left="113" w:right="-18"/>
              <w:rPr>
                <w:rFonts w:eastAsia="Calibri" w:cstheme="minorHAnsi"/>
                <w:color w:val="0D0D0D" w:themeColor="text1" w:themeTint="F2"/>
                <w:sz w:val="15"/>
                <w:szCs w:val="15"/>
              </w:rPr>
            </w:pPr>
            <w:r w:rsidRPr="004541F7">
              <w:rPr>
                <w:color w:val="0D0D0D" w:themeColor="text1" w:themeTint="F2"/>
                <w:sz w:val="15"/>
                <w:lang w:bidi="es-ES"/>
              </w:rPr>
              <w:t xml:space="preserve">Las opciones sustitutas/equivalentes pueden incluir: </w:t>
            </w:r>
            <w:r w:rsidRPr="004541F7">
              <w:rPr>
                <w:i/>
                <w:color w:val="0D0D0D" w:themeColor="text1" w:themeTint="F2"/>
                <w:sz w:val="15"/>
                <w:lang w:bidi="es-ES"/>
              </w:rPr>
              <w:t>Educación técnica y profesional</w:t>
            </w:r>
            <w:r w:rsidRPr="004541F7">
              <w:rPr>
                <w:color w:val="0D0D0D" w:themeColor="text1" w:themeTint="F2"/>
                <w:sz w:val="15"/>
                <w:lang w:bidi="es-ES"/>
              </w:rPr>
              <w:t>/Colocación avanzada/Bachillerato internacional/cursos post secundario/cursos aprobados por SDE.</w:t>
            </w:r>
          </w:p>
        </w:tc>
        <w:tc>
          <w:tcPr>
            <w:tcW w:w="1241" w:type="dxa"/>
          </w:tcPr>
          <w:p w14:paraId="102E9711" w14:textId="77777777" w:rsidR="004541F7" w:rsidRPr="004541F7" w:rsidRDefault="004541F7" w:rsidP="00823686">
            <w:pPr>
              <w:spacing w:after="0" w:line="264" w:lineRule="auto"/>
              <w:ind w:right="-18"/>
              <w:jc w:val="center"/>
              <w:rPr>
                <w:rFonts w:eastAsia="Calibri" w:cstheme="minorHAnsi"/>
                <w:b/>
                <w:bCs/>
                <w:color w:val="0D0D0D" w:themeColor="text1" w:themeTint="F2"/>
                <w:sz w:val="15"/>
                <w:szCs w:val="15"/>
              </w:rPr>
            </w:pPr>
          </w:p>
        </w:tc>
      </w:tr>
      <w:tr w:rsidR="004541F7" w:rsidRPr="004541F7" w14:paraId="11021FA3" w14:textId="77777777" w:rsidTr="003D7C58">
        <w:trPr>
          <w:trHeight w:val="251"/>
        </w:trPr>
        <w:tc>
          <w:tcPr>
            <w:tcW w:w="2043" w:type="dxa"/>
            <w:shd w:val="clear" w:color="auto" w:fill="D2DFB8"/>
          </w:tcPr>
          <w:p w14:paraId="31EB6005" w14:textId="77777777" w:rsidR="004541F7" w:rsidRPr="004541F7" w:rsidRDefault="004541F7" w:rsidP="00823686">
            <w:pPr>
              <w:spacing w:after="0" w:line="264" w:lineRule="auto"/>
              <w:ind w:right="-18"/>
              <w:rPr>
                <w:rFonts w:cstheme="minorHAnsi"/>
                <w:color w:val="0D0D0D" w:themeColor="text1" w:themeTint="F2"/>
                <w:sz w:val="15"/>
                <w:szCs w:val="15"/>
              </w:rPr>
            </w:pPr>
          </w:p>
        </w:tc>
        <w:tc>
          <w:tcPr>
            <w:tcW w:w="7606" w:type="dxa"/>
            <w:shd w:val="clear" w:color="auto" w:fill="FFFFCC"/>
          </w:tcPr>
          <w:p w14:paraId="2DCF6ECB" w14:textId="4A420B86" w:rsidR="004541F7" w:rsidRPr="003D7C58" w:rsidRDefault="004541F7" w:rsidP="003D7C58">
            <w:pPr>
              <w:tabs>
                <w:tab w:val="center" w:pos="3863"/>
                <w:tab w:val="right" w:pos="7614"/>
              </w:tabs>
              <w:spacing w:after="0" w:line="264" w:lineRule="auto"/>
              <w:ind w:left="113" w:right="-18"/>
              <w:jc w:val="center"/>
              <w:rPr>
                <w:rFonts w:eastAsia="Calibri" w:cstheme="minorHAnsi"/>
                <w:color w:val="0D0D0D" w:themeColor="text1" w:themeTint="F2"/>
                <w:sz w:val="15"/>
                <w:szCs w:val="15"/>
                <w:u w:val="single"/>
              </w:rPr>
            </w:pPr>
            <w:r w:rsidRPr="003D7C58">
              <w:rPr>
                <w:b/>
                <w:color w:val="0D0D0D" w:themeColor="text1" w:themeTint="F2"/>
                <w:sz w:val="15"/>
                <w:u w:val="single"/>
                <w:lang w:bidi="es-ES"/>
              </w:rPr>
              <w:t>Un crédito de:</w:t>
            </w:r>
          </w:p>
        </w:tc>
        <w:tc>
          <w:tcPr>
            <w:tcW w:w="1241" w:type="dxa"/>
          </w:tcPr>
          <w:p w14:paraId="09DA2675" w14:textId="77777777" w:rsidR="004541F7" w:rsidRPr="004541F7" w:rsidRDefault="004541F7" w:rsidP="00823686">
            <w:pPr>
              <w:spacing w:after="0" w:line="264" w:lineRule="auto"/>
              <w:ind w:right="-18"/>
              <w:jc w:val="center"/>
              <w:rPr>
                <w:rFonts w:eastAsia="Calibri" w:cstheme="minorHAnsi"/>
                <w:b/>
                <w:bCs/>
                <w:color w:val="0D0D0D" w:themeColor="text1" w:themeTint="F2"/>
                <w:sz w:val="15"/>
                <w:szCs w:val="15"/>
              </w:rPr>
            </w:pPr>
          </w:p>
        </w:tc>
      </w:tr>
      <w:tr w:rsidR="00823686" w:rsidRPr="004541F7" w14:paraId="29368A48" w14:textId="77777777" w:rsidTr="004541F7">
        <w:tc>
          <w:tcPr>
            <w:tcW w:w="2043" w:type="dxa"/>
            <w:shd w:val="clear" w:color="auto" w:fill="D2DFB8"/>
          </w:tcPr>
          <w:p w14:paraId="0134EFFC" w14:textId="77777777" w:rsidR="00823686" w:rsidRPr="004541F7" w:rsidRDefault="00823686" w:rsidP="00823686">
            <w:pPr>
              <w:spacing w:after="0" w:line="264" w:lineRule="auto"/>
              <w:ind w:right="-18"/>
              <w:rPr>
                <w:rFonts w:cstheme="minorHAnsi"/>
                <w:color w:val="0D0D0D" w:themeColor="text1" w:themeTint="F2"/>
                <w:sz w:val="15"/>
                <w:szCs w:val="15"/>
              </w:rPr>
            </w:pPr>
          </w:p>
        </w:tc>
        <w:tc>
          <w:tcPr>
            <w:tcW w:w="7606" w:type="dxa"/>
          </w:tcPr>
          <w:p w14:paraId="353DE753" w14:textId="4DEFCBC0" w:rsidR="00823686" w:rsidRPr="004541F7" w:rsidRDefault="00823686" w:rsidP="004541F7">
            <w:pPr>
              <w:spacing w:after="0" w:line="264" w:lineRule="auto"/>
              <w:ind w:left="113" w:right="-18"/>
              <w:rPr>
                <w:rFonts w:eastAsia="Calibri" w:cstheme="minorHAnsi"/>
                <w:color w:val="0D0D0D" w:themeColor="text1" w:themeTint="F2"/>
                <w:sz w:val="15"/>
                <w:szCs w:val="15"/>
              </w:rPr>
            </w:pPr>
            <w:r w:rsidRPr="004541F7">
              <w:rPr>
                <w:i/>
                <w:color w:val="0D0D0D" w:themeColor="text1" w:themeTint="F2"/>
                <w:sz w:val="15"/>
                <w:lang w:bidi="es-ES"/>
              </w:rPr>
              <w:t xml:space="preserve">Curso de estudio de matemáticas de Alabama </w:t>
            </w:r>
            <w:r w:rsidRPr="004541F7">
              <w:rPr>
                <w:color w:val="0D0D0D" w:themeColor="text1" w:themeTint="F2"/>
                <w:sz w:val="15"/>
                <w:lang w:bidi="es-ES"/>
              </w:rPr>
              <w:t>o sustitutos/equivalentes de</w:t>
            </w:r>
            <w:r w:rsidRPr="004541F7">
              <w:rPr>
                <w:i/>
                <w:color w:val="0D0D0D" w:themeColor="text1" w:themeTint="F2"/>
                <w:sz w:val="15"/>
                <w:lang w:bidi="es-ES"/>
              </w:rPr>
              <w:t xml:space="preserve"> Educación técnica y profesional/</w:t>
            </w:r>
            <w:r w:rsidRPr="004541F7">
              <w:rPr>
                <w:color w:val="0D0D0D" w:themeColor="text1" w:themeTint="F2"/>
                <w:sz w:val="15"/>
                <w:lang w:bidi="es-ES"/>
              </w:rPr>
              <w:t>Colocación avanzada/Bachillerato internacional/cursos post secundario/cursos aprobados por SDE.</w:t>
            </w:r>
          </w:p>
        </w:tc>
        <w:tc>
          <w:tcPr>
            <w:tcW w:w="1241" w:type="dxa"/>
            <w:vAlign w:val="center"/>
          </w:tcPr>
          <w:p w14:paraId="0C1BFFF1" w14:textId="78092874" w:rsidR="00823686" w:rsidRPr="004541F7" w:rsidRDefault="00823686" w:rsidP="004541F7">
            <w:pPr>
              <w:tabs>
                <w:tab w:val="center" w:pos="624"/>
              </w:tabs>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1</w:t>
            </w:r>
          </w:p>
        </w:tc>
      </w:tr>
      <w:tr w:rsidR="004541F7" w:rsidRPr="004541F7" w14:paraId="783103F5" w14:textId="77777777" w:rsidTr="003B2368">
        <w:tc>
          <w:tcPr>
            <w:tcW w:w="10890" w:type="dxa"/>
            <w:gridSpan w:val="3"/>
            <w:shd w:val="clear" w:color="auto" w:fill="769239"/>
          </w:tcPr>
          <w:p w14:paraId="0928AAE7" w14:textId="77777777" w:rsidR="004541F7" w:rsidRPr="004541F7" w:rsidRDefault="004541F7" w:rsidP="00823686">
            <w:pPr>
              <w:spacing w:after="0" w:line="264" w:lineRule="auto"/>
              <w:ind w:right="535"/>
              <w:jc w:val="right"/>
              <w:rPr>
                <w:rFonts w:eastAsia="Calibri" w:cstheme="minorHAnsi"/>
                <w:color w:val="FFFFFF" w:themeColor="background1"/>
                <w:sz w:val="15"/>
                <w:szCs w:val="15"/>
              </w:rPr>
            </w:pPr>
            <w:r w:rsidRPr="004541F7">
              <w:rPr>
                <w:b/>
                <w:color w:val="FFFFFF" w:themeColor="background1"/>
                <w:sz w:val="15"/>
                <w:lang w:bidi="es-ES"/>
              </w:rPr>
              <w:t xml:space="preserve">Total de créditos de matemáticas </w:t>
            </w:r>
            <w:r w:rsidRPr="004541F7">
              <w:rPr>
                <w:b/>
                <w:color w:val="FFFFFF" w:themeColor="background1"/>
                <w:sz w:val="15"/>
                <w:lang w:bidi="es-ES"/>
              </w:rPr>
              <w:tab/>
              <w:t>4</w:t>
            </w:r>
          </w:p>
        </w:tc>
      </w:tr>
      <w:tr w:rsidR="007D4BC2" w:rsidRPr="004541F7" w14:paraId="57ACBBB1" w14:textId="77777777" w:rsidTr="003D7C58">
        <w:trPr>
          <w:trHeight w:val="269"/>
        </w:trPr>
        <w:tc>
          <w:tcPr>
            <w:tcW w:w="2043" w:type="dxa"/>
            <w:vMerge w:val="restart"/>
            <w:shd w:val="clear" w:color="auto" w:fill="D2DFB8"/>
            <w:vAlign w:val="center"/>
          </w:tcPr>
          <w:p w14:paraId="0D294DA9" w14:textId="5FAB4809" w:rsidR="007D4BC2" w:rsidRDefault="007D4BC2" w:rsidP="00823686">
            <w:pPr>
              <w:spacing w:after="0" w:line="264" w:lineRule="auto"/>
              <w:ind w:right="-18"/>
              <w:jc w:val="center"/>
              <w:rPr>
                <w:rFonts w:eastAsia="Calibri" w:cstheme="minorHAnsi"/>
                <w:b/>
                <w:bCs/>
                <w:color w:val="0D0D0D" w:themeColor="text1" w:themeTint="F2"/>
                <w:sz w:val="15"/>
                <w:szCs w:val="15"/>
              </w:rPr>
            </w:pPr>
            <w:r w:rsidRPr="004541F7">
              <w:rPr>
                <w:b/>
                <w:color w:val="0D0D0D" w:themeColor="text1" w:themeTint="F2"/>
                <w:sz w:val="15"/>
                <w:lang w:bidi="es-ES"/>
              </w:rPr>
              <w:t>Ciencias</w:t>
            </w:r>
          </w:p>
          <w:p w14:paraId="48F76526" w14:textId="77777777" w:rsidR="007D4BC2" w:rsidRDefault="007D4BC2" w:rsidP="00823686">
            <w:pPr>
              <w:spacing w:after="0" w:line="264" w:lineRule="auto"/>
              <w:ind w:right="-18"/>
              <w:jc w:val="center"/>
              <w:rPr>
                <w:rFonts w:eastAsia="Calibri" w:cstheme="minorHAnsi"/>
                <w:b/>
                <w:bCs/>
                <w:color w:val="0D0D0D" w:themeColor="text1" w:themeTint="F2"/>
                <w:sz w:val="15"/>
                <w:szCs w:val="15"/>
              </w:rPr>
            </w:pPr>
          </w:p>
          <w:p w14:paraId="79903365" w14:textId="0494F4DC" w:rsidR="007D4BC2" w:rsidRPr="004541F7" w:rsidRDefault="007D4BC2" w:rsidP="007D4BC2">
            <w:pPr>
              <w:spacing w:after="0" w:line="264" w:lineRule="auto"/>
              <w:ind w:left="90" w:right="67"/>
              <w:jc w:val="center"/>
              <w:rPr>
                <w:rFonts w:cstheme="minorHAnsi"/>
                <w:color w:val="0D0D0D" w:themeColor="text1" w:themeTint="F2"/>
                <w:sz w:val="15"/>
                <w:szCs w:val="15"/>
              </w:rPr>
            </w:pPr>
            <w:r w:rsidRPr="004541F7">
              <w:rPr>
                <w:b/>
                <w:color w:val="0D0D0D" w:themeColor="text1" w:themeTint="F2"/>
                <w:sz w:val="15"/>
                <w:lang w:bidi="es-ES"/>
              </w:rPr>
              <w:t>Los créditos de ciencias de 3.º y 4.º deben estar a nivel avanzado.</w:t>
            </w:r>
          </w:p>
        </w:tc>
        <w:tc>
          <w:tcPr>
            <w:tcW w:w="7606" w:type="dxa"/>
          </w:tcPr>
          <w:p w14:paraId="2C10AA92" w14:textId="0BCFFC8F" w:rsidR="007D4BC2" w:rsidRPr="003D7C58" w:rsidRDefault="007D4BC2" w:rsidP="004541F7">
            <w:pPr>
              <w:spacing w:after="0" w:line="264" w:lineRule="auto"/>
              <w:ind w:right="-18"/>
              <w:jc w:val="center"/>
              <w:rPr>
                <w:rFonts w:eastAsia="Calibri" w:cstheme="minorHAnsi"/>
                <w:color w:val="0D0D0D" w:themeColor="text1" w:themeTint="F2"/>
                <w:sz w:val="15"/>
                <w:szCs w:val="15"/>
                <w:u w:val="single"/>
              </w:rPr>
            </w:pPr>
            <w:r w:rsidRPr="003D7C58">
              <w:rPr>
                <w:b/>
                <w:color w:val="0D0D0D" w:themeColor="text1" w:themeTint="F2"/>
                <w:sz w:val="15"/>
                <w:u w:val="single"/>
                <w:lang w:bidi="es-ES"/>
              </w:rPr>
              <w:t>Dos créditos que incluirán:</w:t>
            </w:r>
          </w:p>
        </w:tc>
        <w:tc>
          <w:tcPr>
            <w:tcW w:w="1241" w:type="dxa"/>
          </w:tcPr>
          <w:p w14:paraId="166C66B4" w14:textId="29465FA5" w:rsidR="007D4BC2" w:rsidRPr="003D7C58" w:rsidRDefault="007D4BC2" w:rsidP="004541F7">
            <w:pPr>
              <w:spacing w:after="0" w:line="264" w:lineRule="auto"/>
              <w:ind w:right="-18"/>
              <w:jc w:val="center"/>
              <w:rPr>
                <w:rFonts w:eastAsia="Calibri" w:cstheme="minorHAnsi"/>
                <w:color w:val="0D0D0D" w:themeColor="text1" w:themeTint="F2"/>
                <w:sz w:val="15"/>
                <w:szCs w:val="15"/>
                <w:u w:val="single"/>
              </w:rPr>
            </w:pPr>
            <w:r w:rsidRPr="003D7C58">
              <w:rPr>
                <w:b/>
                <w:color w:val="0D0D0D" w:themeColor="text1" w:themeTint="F2"/>
                <w:sz w:val="15"/>
                <w:u w:val="single"/>
                <w:lang w:bidi="es-ES"/>
              </w:rPr>
              <w:t>Créditos</w:t>
            </w:r>
          </w:p>
        </w:tc>
      </w:tr>
      <w:tr w:rsidR="007D4BC2" w:rsidRPr="004541F7" w14:paraId="7F24BA16" w14:textId="77777777" w:rsidTr="00823686">
        <w:tc>
          <w:tcPr>
            <w:tcW w:w="2043" w:type="dxa"/>
            <w:vMerge/>
            <w:shd w:val="clear" w:color="auto" w:fill="D2DFB8"/>
            <w:vAlign w:val="center"/>
          </w:tcPr>
          <w:p w14:paraId="1388925B" w14:textId="466290EB" w:rsidR="007D4BC2" w:rsidRPr="004541F7" w:rsidRDefault="007D4BC2" w:rsidP="00823686">
            <w:pPr>
              <w:spacing w:after="0" w:line="264" w:lineRule="auto"/>
              <w:ind w:right="-18"/>
              <w:jc w:val="center"/>
              <w:rPr>
                <w:rFonts w:cstheme="minorHAnsi"/>
                <w:color w:val="0D0D0D" w:themeColor="text1" w:themeTint="F2"/>
                <w:sz w:val="15"/>
                <w:szCs w:val="15"/>
              </w:rPr>
            </w:pPr>
          </w:p>
        </w:tc>
        <w:tc>
          <w:tcPr>
            <w:tcW w:w="7606" w:type="dxa"/>
          </w:tcPr>
          <w:p w14:paraId="796362EE" w14:textId="03B43EA9" w:rsidR="007D4BC2" w:rsidRPr="004541F7" w:rsidRDefault="007D4BC2" w:rsidP="007D4BC2">
            <w:pPr>
              <w:spacing w:after="0" w:line="264" w:lineRule="auto"/>
              <w:ind w:left="113" w:right="-18"/>
              <w:rPr>
                <w:rFonts w:eastAsia="Calibri" w:cstheme="minorHAnsi"/>
                <w:color w:val="0D0D0D" w:themeColor="text1" w:themeTint="F2"/>
                <w:sz w:val="15"/>
                <w:szCs w:val="15"/>
              </w:rPr>
            </w:pPr>
            <w:r w:rsidRPr="004541F7">
              <w:rPr>
                <w:color w:val="0D0D0D" w:themeColor="text1" w:themeTint="F2"/>
                <w:sz w:val="15"/>
                <w:lang w:bidi="es-ES"/>
              </w:rPr>
              <w:t>Biología</w:t>
            </w:r>
          </w:p>
        </w:tc>
        <w:tc>
          <w:tcPr>
            <w:tcW w:w="1241" w:type="dxa"/>
          </w:tcPr>
          <w:p w14:paraId="74D7354D" w14:textId="55310BB7" w:rsidR="007D4BC2" w:rsidRPr="004541F7" w:rsidRDefault="007D4BC2" w:rsidP="004541F7">
            <w:pPr>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1</w:t>
            </w:r>
          </w:p>
        </w:tc>
      </w:tr>
      <w:tr w:rsidR="007D4BC2" w:rsidRPr="004541F7" w14:paraId="014BA48E" w14:textId="77777777" w:rsidTr="00823686">
        <w:tc>
          <w:tcPr>
            <w:tcW w:w="2043" w:type="dxa"/>
            <w:vMerge/>
            <w:shd w:val="clear" w:color="auto" w:fill="D2DFB8"/>
            <w:vAlign w:val="center"/>
          </w:tcPr>
          <w:p w14:paraId="0587050D" w14:textId="79BD3041" w:rsidR="007D4BC2" w:rsidRPr="004541F7" w:rsidRDefault="007D4BC2" w:rsidP="00823686">
            <w:pPr>
              <w:spacing w:after="0" w:line="264" w:lineRule="auto"/>
              <w:ind w:right="-18"/>
              <w:jc w:val="center"/>
              <w:rPr>
                <w:rFonts w:cstheme="minorHAnsi"/>
                <w:color w:val="0D0D0D" w:themeColor="text1" w:themeTint="F2"/>
                <w:sz w:val="15"/>
                <w:szCs w:val="15"/>
              </w:rPr>
            </w:pPr>
          </w:p>
        </w:tc>
        <w:tc>
          <w:tcPr>
            <w:tcW w:w="7606" w:type="dxa"/>
          </w:tcPr>
          <w:p w14:paraId="27D96C7C" w14:textId="580E7D90" w:rsidR="007D4BC2" w:rsidRPr="004541F7" w:rsidRDefault="007D4BC2" w:rsidP="007D4BC2">
            <w:pPr>
              <w:spacing w:after="0" w:line="264" w:lineRule="auto"/>
              <w:ind w:left="113" w:right="-18"/>
              <w:rPr>
                <w:rFonts w:eastAsia="Calibri" w:cstheme="minorHAnsi"/>
                <w:color w:val="0D0D0D" w:themeColor="text1" w:themeTint="F2"/>
                <w:sz w:val="15"/>
                <w:szCs w:val="15"/>
              </w:rPr>
            </w:pPr>
            <w:r w:rsidRPr="004541F7">
              <w:rPr>
                <w:color w:val="0D0D0D" w:themeColor="text1" w:themeTint="F2"/>
                <w:sz w:val="15"/>
                <w:lang w:bidi="es-ES"/>
              </w:rPr>
              <w:t>Una ciencia física (química, física, ciencias físicas)</w:t>
            </w:r>
          </w:p>
        </w:tc>
        <w:tc>
          <w:tcPr>
            <w:tcW w:w="1241" w:type="dxa"/>
          </w:tcPr>
          <w:p w14:paraId="5B23A3B1" w14:textId="65DC72E8" w:rsidR="007D4BC2" w:rsidRPr="004541F7" w:rsidRDefault="007D4BC2" w:rsidP="00823686">
            <w:pPr>
              <w:spacing w:after="0" w:line="264" w:lineRule="auto"/>
              <w:ind w:right="-18"/>
              <w:jc w:val="center"/>
              <w:rPr>
                <w:rFonts w:eastAsia="Calibri" w:cstheme="minorHAnsi"/>
                <w:b/>
                <w:bCs/>
                <w:color w:val="0D0D0D" w:themeColor="text1" w:themeTint="F2"/>
                <w:sz w:val="15"/>
                <w:szCs w:val="15"/>
              </w:rPr>
            </w:pPr>
            <w:r w:rsidRPr="004541F7">
              <w:rPr>
                <w:b/>
                <w:color w:val="0D0D0D" w:themeColor="text1" w:themeTint="F2"/>
                <w:sz w:val="15"/>
                <w:lang w:bidi="es-ES"/>
              </w:rPr>
              <w:t>1</w:t>
            </w:r>
          </w:p>
        </w:tc>
      </w:tr>
      <w:tr w:rsidR="007D4BC2" w:rsidRPr="004541F7" w14:paraId="5DCFDBFA" w14:textId="77777777" w:rsidTr="00823686">
        <w:tc>
          <w:tcPr>
            <w:tcW w:w="2043" w:type="dxa"/>
            <w:vMerge/>
            <w:shd w:val="clear" w:color="auto" w:fill="D2DFB8"/>
            <w:vAlign w:val="center"/>
          </w:tcPr>
          <w:p w14:paraId="40E57924" w14:textId="090D4951" w:rsidR="007D4BC2" w:rsidRPr="004541F7" w:rsidRDefault="007D4BC2" w:rsidP="00823686">
            <w:pPr>
              <w:spacing w:after="0" w:line="264" w:lineRule="auto"/>
              <w:ind w:right="-18"/>
              <w:jc w:val="center"/>
              <w:rPr>
                <w:rFonts w:eastAsia="Calibri" w:cstheme="minorHAnsi"/>
                <w:color w:val="0D0D0D" w:themeColor="text1" w:themeTint="F2"/>
                <w:sz w:val="15"/>
                <w:szCs w:val="15"/>
              </w:rPr>
            </w:pPr>
          </w:p>
        </w:tc>
        <w:tc>
          <w:tcPr>
            <w:tcW w:w="7606" w:type="dxa"/>
          </w:tcPr>
          <w:p w14:paraId="04D13B10" w14:textId="34F5C937" w:rsidR="007D4BC2" w:rsidRPr="004541F7" w:rsidRDefault="007D4BC2" w:rsidP="007D4BC2">
            <w:pPr>
              <w:spacing w:after="0" w:line="264" w:lineRule="auto"/>
              <w:ind w:left="113" w:right="-18"/>
              <w:rPr>
                <w:rFonts w:eastAsia="Calibri" w:cstheme="minorHAnsi"/>
                <w:color w:val="0D0D0D" w:themeColor="text1" w:themeTint="F2"/>
                <w:sz w:val="15"/>
                <w:szCs w:val="15"/>
              </w:rPr>
            </w:pPr>
            <w:r w:rsidRPr="004541F7">
              <w:rPr>
                <w:i/>
                <w:color w:val="0D0D0D" w:themeColor="text1" w:themeTint="F2"/>
                <w:sz w:val="15"/>
                <w:lang w:bidi="es-ES"/>
              </w:rPr>
              <w:t>Educación técnica y profesional</w:t>
            </w:r>
            <w:r w:rsidRPr="004541F7">
              <w:rPr>
                <w:color w:val="0D0D0D" w:themeColor="text1" w:themeTint="F2"/>
                <w:sz w:val="15"/>
                <w:lang w:bidi="es-ES"/>
              </w:rPr>
              <w:t>/Colocación avanzada/Bachillerato internacional/cursos post secundario/cursos aprobados por SDE.</w:t>
            </w:r>
          </w:p>
        </w:tc>
        <w:tc>
          <w:tcPr>
            <w:tcW w:w="1241" w:type="dxa"/>
          </w:tcPr>
          <w:p w14:paraId="4FA3E688" w14:textId="6B7AECD4" w:rsidR="007D4BC2" w:rsidRPr="004541F7" w:rsidRDefault="007D4BC2" w:rsidP="00823686">
            <w:pPr>
              <w:spacing w:after="0" w:line="264" w:lineRule="auto"/>
              <w:ind w:right="-18"/>
              <w:jc w:val="center"/>
              <w:rPr>
                <w:rFonts w:eastAsia="Calibri" w:cstheme="minorHAnsi"/>
                <w:color w:val="0D0D0D" w:themeColor="text1" w:themeTint="F2"/>
                <w:sz w:val="15"/>
                <w:szCs w:val="15"/>
              </w:rPr>
            </w:pPr>
          </w:p>
        </w:tc>
      </w:tr>
      <w:tr w:rsidR="007D4BC2" w:rsidRPr="004541F7" w14:paraId="79624687" w14:textId="77777777" w:rsidTr="007D4BC2">
        <w:tc>
          <w:tcPr>
            <w:tcW w:w="2043" w:type="dxa"/>
            <w:vMerge/>
            <w:shd w:val="clear" w:color="auto" w:fill="D2DFB8"/>
          </w:tcPr>
          <w:p w14:paraId="0A36E73B" w14:textId="77777777" w:rsidR="007D4BC2" w:rsidRPr="004541F7" w:rsidRDefault="007D4BC2" w:rsidP="00823686">
            <w:pPr>
              <w:spacing w:after="0" w:line="264" w:lineRule="auto"/>
              <w:ind w:right="-18"/>
              <w:rPr>
                <w:rFonts w:cstheme="minorHAnsi"/>
                <w:color w:val="0D0D0D" w:themeColor="text1" w:themeTint="F2"/>
                <w:sz w:val="15"/>
                <w:szCs w:val="15"/>
              </w:rPr>
            </w:pPr>
          </w:p>
        </w:tc>
        <w:tc>
          <w:tcPr>
            <w:tcW w:w="7606" w:type="dxa"/>
            <w:shd w:val="clear" w:color="auto" w:fill="FFFFCC"/>
          </w:tcPr>
          <w:p w14:paraId="77517B00" w14:textId="1289A38A" w:rsidR="007D4BC2" w:rsidRPr="003D7C58" w:rsidRDefault="007D4BC2" w:rsidP="007D4BC2">
            <w:pPr>
              <w:spacing w:after="0" w:line="264" w:lineRule="auto"/>
              <w:ind w:right="-18"/>
              <w:jc w:val="center"/>
              <w:rPr>
                <w:rFonts w:cstheme="minorHAnsi"/>
                <w:color w:val="0D0D0D" w:themeColor="text1" w:themeTint="F2"/>
                <w:sz w:val="15"/>
                <w:szCs w:val="15"/>
                <w:u w:val="single"/>
              </w:rPr>
            </w:pPr>
            <w:r w:rsidRPr="003D7C58">
              <w:rPr>
                <w:b/>
                <w:color w:val="0D0D0D" w:themeColor="text1" w:themeTint="F2"/>
                <w:sz w:val="15"/>
                <w:u w:val="single"/>
                <w:lang w:bidi="es-ES"/>
              </w:rPr>
              <w:t>Dos créditos de:</w:t>
            </w:r>
          </w:p>
        </w:tc>
        <w:tc>
          <w:tcPr>
            <w:tcW w:w="1241" w:type="dxa"/>
          </w:tcPr>
          <w:p w14:paraId="0BE8B487" w14:textId="77777777" w:rsidR="007D4BC2" w:rsidRPr="004541F7" w:rsidRDefault="007D4BC2" w:rsidP="00823686">
            <w:pPr>
              <w:spacing w:after="0" w:line="264" w:lineRule="auto"/>
              <w:ind w:right="-18"/>
              <w:rPr>
                <w:rFonts w:cstheme="minorHAnsi"/>
                <w:color w:val="0D0D0D" w:themeColor="text1" w:themeTint="F2"/>
                <w:sz w:val="15"/>
                <w:szCs w:val="15"/>
              </w:rPr>
            </w:pPr>
          </w:p>
        </w:tc>
      </w:tr>
      <w:tr w:rsidR="007D4BC2" w:rsidRPr="004541F7" w14:paraId="0E4D62AA" w14:textId="77777777" w:rsidTr="007D4BC2">
        <w:tc>
          <w:tcPr>
            <w:tcW w:w="2043" w:type="dxa"/>
            <w:vMerge/>
            <w:shd w:val="clear" w:color="auto" w:fill="D2DFB8"/>
          </w:tcPr>
          <w:p w14:paraId="06DF15D2" w14:textId="77777777" w:rsidR="007D4BC2" w:rsidRPr="004541F7" w:rsidRDefault="007D4BC2" w:rsidP="00823686">
            <w:pPr>
              <w:spacing w:after="0" w:line="264" w:lineRule="auto"/>
              <w:ind w:right="-18"/>
              <w:rPr>
                <w:rFonts w:cstheme="minorHAnsi"/>
                <w:color w:val="0D0D0D" w:themeColor="text1" w:themeTint="F2"/>
                <w:sz w:val="15"/>
                <w:szCs w:val="15"/>
              </w:rPr>
            </w:pPr>
          </w:p>
        </w:tc>
        <w:tc>
          <w:tcPr>
            <w:tcW w:w="7606" w:type="dxa"/>
          </w:tcPr>
          <w:p w14:paraId="3754D66E" w14:textId="1FD507A5" w:rsidR="007D4BC2" w:rsidRPr="004541F7" w:rsidRDefault="007D4BC2" w:rsidP="007D4BC2">
            <w:pPr>
              <w:spacing w:after="0" w:line="264" w:lineRule="auto"/>
              <w:ind w:left="90" w:right="67"/>
              <w:rPr>
                <w:rFonts w:eastAsia="Calibri" w:cstheme="minorHAnsi"/>
                <w:b/>
                <w:bCs/>
                <w:color w:val="0D0D0D" w:themeColor="text1" w:themeTint="F2"/>
                <w:sz w:val="15"/>
                <w:szCs w:val="15"/>
              </w:rPr>
            </w:pPr>
            <w:r w:rsidRPr="004541F7">
              <w:rPr>
                <w:i/>
                <w:color w:val="0D0D0D" w:themeColor="text1" w:themeTint="F2"/>
                <w:sz w:val="15"/>
                <w:lang w:bidi="es-ES"/>
              </w:rPr>
              <w:t>Curso de estudio de ciencias de Alabama o sustitutos/equivalentes de Educación técnica y profesional/Colocación avanzada/Bachillerato internacional/cursos post secundario/cursos aprobados por SDE</w:t>
            </w:r>
          </w:p>
        </w:tc>
        <w:tc>
          <w:tcPr>
            <w:tcW w:w="1241" w:type="dxa"/>
            <w:vAlign w:val="center"/>
          </w:tcPr>
          <w:p w14:paraId="4CB31C31" w14:textId="3089A4A8" w:rsidR="007D4BC2" w:rsidRPr="004541F7" w:rsidRDefault="007D4BC2" w:rsidP="007D4BC2">
            <w:pPr>
              <w:spacing w:after="0" w:line="264" w:lineRule="auto"/>
              <w:ind w:right="-18"/>
              <w:jc w:val="center"/>
              <w:rPr>
                <w:rFonts w:cstheme="minorHAnsi"/>
                <w:color w:val="0D0D0D" w:themeColor="text1" w:themeTint="F2"/>
                <w:sz w:val="15"/>
                <w:szCs w:val="15"/>
              </w:rPr>
            </w:pPr>
            <w:r w:rsidRPr="007D4BC2">
              <w:rPr>
                <w:b/>
                <w:color w:val="0D0D0D" w:themeColor="text1" w:themeTint="F2"/>
                <w:sz w:val="15"/>
                <w:lang w:bidi="es-ES"/>
              </w:rPr>
              <w:t>2</w:t>
            </w:r>
          </w:p>
        </w:tc>
      </w:tr>
      <w:tr w:rsidR="00823686" w:rsidRPr="004541F7" w14:paraId="36232340" w14:textId="77777777" w:rsidTr="00823686">
        <w:tc>
          <w:tcPr>
            <w:tcW w:w="10890" w:type="dxa"/>
            <w:gridSpan w:val="3"/>
            <w:shd w:val="clear" w:color="auto" w:fill="769239"/>
          </w:tcPr>
          <w:p w14:paraId="09FC7BB9" w14:textId="77777777" w:rsidR="00823686" w:rsidRPr="004541F7" w:rsidRDefault="00823686" w:rsidP="00823686">
            <w:pPr>
              <w:spacing w:after="0" w:line="264" w:lineRule="auto"/>
              <w:ind w:right="535"/>
              <w:jc w:val="right"/>
              <w:rPr>
                <w:rFonts w:eastAsia="Calibri" w:cstheme="minorHAnsi"/>
                <w:color w:val="FFFFFF" w:themeColor="background1"/>
                <w:sz w:val="15"/>
                <w:szCs w:val="15"/>
              </w:rPr>
            </w:pPr>
            <w:r w:rsidRPr="004541F7">
              <w:rPr>
                <w:b/>
                <w:color w:val="FFFFFF" w:themeColor="background1"/>
                <w:sz w:val="15"/>
                <w:lang w:bidi="es-ES"/>
              </w:rPr>
              <w:t>Total de créditos de ciencias</w:t>
            </w:r>
            <w:r w:rsidRPr="004541F7">
              <w:rPr>
                <w:b/>
                <w:color w:val="FFFFFF" w:themeColor="background1"/>
                <w:sz w:val="15"/>
                <w:lang w:bidi="es-ES"/>
              </w:rPr>
              <w:tab/>
              <w:t>4</w:t>
            </w:r>
          </w:p>
        </w:tc>
      </w:tr>
      <w:tr w:rsidR="00823686" w:rsidRPr="004541F7" w14:paraId="09B30149" w14:textId="77777777" w:rsidTr="007D4BC2">
        <w:tc>
          <w:tcPr>
            <w:tcW w:w="2043" w:type="dxa"/>
            <w:vMerge w:val="restart"/>
            <w:shd w:val="clear" w:color="auto" w:fill="D2DFB8"/>
            <w:vAlign w:val="center"/>
          </w:tcPr>
          <w:p w14:paraId="71085358" w14:textId="77777777" w:rsidR="00823686" w:rsidRPr="004541F7" w:rsidRDefault="00823686" w:rsidP="00823686">
            <w:pPr>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Estudios sociales</w:t>
            </w:r>
          </w:p>
        </w:tc>
        <w:tc>
          <w:tcPr>
            <w:tcW w:w="7606" w:type="dxa"/>
            <w:shd w:val="clear" w:color="auto" w:fill="FFFFCC"/>
          </w:tcPr>
          <w:p w14:paraId="294D5BBC" w14:textId="6FEE2050" w:rsidR="00823686" w:rsidRPr="003D7C58" w:rsidRDefault="00823686" w:rsidP="007D4BC2">
            <w:pPr>
              <w:spacing w:after="0" w:line="264" w:lineRule="auto"/>
              <w:ind w:left="113" w:right="-18"/>
              <w:jc w:val="center"/>
              <w:rPr>
                <w:rFonts w:eastAsia="Calibri" w:cstheme="minorHAnsi"/>
                <w:color w:val="0D0D0D" w:themeColor="text1" w:themeTint="F2"/>
                <w:sz w:val="15"/>
                <w:szCs w:val="15"/>
                <w:u w:val="single"/>
              </w:rPr>
            </w:pPr>
            <w:r w:rsidRPr="003D7C58">
              <w:rPr>
                <w:b/>
                <w:color w:val="0D0D0D" w:themeColor="text1" w:themeTint="F2"/>
                <w:sz w:val="15"/>
                <w:u w:val="single"/>
                <w:lang w:bidi="es-ES"/>
              </w:rPr>
              <w:t>Cuatro créditos que incluirán:</w:t>
            </w:r>
          </w:p>
        </w:tc>
        <w:tc>
          <w:tcPr>
            <w:tcW w:w="1241" w:type="dxa"/>
          </w:tcPr>
          <w:p w14:paraId="7A9A3A14" w14:textId="1D5A80DF" w:rsidR="00823686" w:rsidRPr="004541F7" w:rsidRDefault="00823686" w:rsidP="007D4BC2">
            <w:pPr>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Créditos</w:t>
            </w:r>
          </w:p>
        </w:tc>
      </w:tr>
      <w:tr w:rsidR="007D4BC2" w:rsidRPr="004541F7" w14:paraId="311EA7F9" w14:textId="77777777" w:rsidTr="00823686">
        <w:tc>
          <w:tcPr>
            <w:tcW w:w="2043" w:type="dxa"/>
            <w:vMerge/>
            <w:shd w:val="clear" w:color="auto" w:fill="D2DFB8"/>
            <w:vAlign w:val="center"/>
          </w:tcPr>
          <w:p w14:paraId="780CFD62" w14:textId="77777777" w:rsidR="007D4BC2" w:rsidRPr="004541F7" w:rsidRDefault="007D4BC2" w:rsidP="00823686">
            <w:pPr>
              <w:spacing w:after="0" w:line="264" w:lineRule="auto"/>
              <w:ind w:right="-18"/>
              <w:jc w:val="center"/>
              <w:rPr>
                <w:rFonts w:eastAsia="Calibri" w:cstheme="minorHAnsi"/>
                <w:b/>
                <w:bCs/>
                <w:color w:val="0D0D0D" w:themeColor="text1" w:themeTint="F2"/>
                <w:sz w:val="15"/>
                <w:szCs w:val="15"/>
              </w:rPr>
            </w:pPr>
          </w:p>
        </w:tc>
        <w:tc>
          <w:tcPr>
            <w:tcW w:w="7606" w:type="dxa"/>
          </w:tcPr>
          <w:p w14:paraId="25619FED" w14:textId="6708373C" w:rsidR="007D4BC2" w:rsidRPr="004541F7" w:rsidRDefault="007D4BC2" w:rsidP="004541F7">
            <w:pPr>
              <w:spacing w:after="0" w:line="264" w:lineRule="auto"/>
              <w:ind w:left="113" w:right="-18"/>
              <w:rPr>
                <w:rFonts w:eastAsia="Calibri" w:cstheme="minorHAnsi"/>
                <w:b/>
                <w:bCs/>
                <w:color w:val="0D0D0D" w:themeColor="text1" w:themeTint="F2"/>
                <w:sz w:val="15"/>
                <w:szCs w:val="15"/>
              </w:rPr>
            </w:pPr>
            <w:r w:rsidRPr="004541F7">
              <w:rPr>
                <w:color w:val="0D0D0D" w:themeColor="text1" w:themeTint="F2"/>
                <w:sz w:val="15"/>
                <w:lang w:bidi="es-ES"/>
              </w:rPr>
              <w:t>Historia universal 9</w:t>
            </w:r>
          </w:p>
        </w:tc>
        <w:tc>
          <w:tcPr>
            <w:tcW w:w="1241" w:type="dxa"/>
          </w:tcPr>
          <w:p w14:paraId="2D40FC60" w14:textId="1E6DA8B6" w:rsidR="007D4BC2" w:rsidRPr="004541F7" w:rsidRDefault="007D4BC2" w:rsidP="00823686">
            <w:pPr>
              <w:spacing w:after="0" w:line="264" w:lineRule="auto"/>
              <w:ind w:right="-18"/>
              <w:jc w:val="center"/>
              <w:rPr>
                <w:rFonts w:eastAsia="Calibri" w:cstheme="minorHAnsi"/>
                <w:b/>
                <w:bCs/>
                <w:color w:val="0D0D0D" w:themeColor="text1" w:themeTint="F2"/>
                <w:sz w:val="15"/>
                <w:szCs w:val="15"/>
              </w:rPr>
            </w:pPr>
            <w:r w:rsidRPr="004541F7">
              <w:rPr>
                <w:b/>
                <w:color w:val="0D0D0D" w:themeColor="text1" w:themeTint="F2"/>
                <w:sz w:val="15"/>
                <w:lang w:bidi="es-ES"/>
              </w:rPr>
              <w:t>1</w:t>
            </w:r>
          </w:p>
        </w:tc>
      </w:tr>
      <w:tr w:rsidR="00823686" w:rsidRPr="004541F7" w14:paraId="2E23723E" w14:textId="77777777" w:rsidTr="00823686">
        <w:tc>
          <w:tcPr>
            <w:tcW w:w="2043" w:type="dxa"/>
            <w:vMerge/>
            <w:shd w:val="clear" w:color="auto" w:fill="D2DFB8"/>
          </w:tcPr>
          <w:p w14:paraId="33451647" w14:textId="77777777" w:rsidR="00823686" w:rsidRPr="004541F7" w:rsidRDefault="00823686" w:rsidP="00823686">
            <w:pPr>
              <w:spacing w:after="0" w:line="264" w:lineRule="auto"/>
              <w:ind w:right="-18"/>
              <w:rPr>
                <w:rFonts w:cstheme="minorHAnsi"/>
                <w:color w:val="0D0D0D" w:themeColor="text1" w:themeTint="F2"/>
                <w:sz w:val="15"/>
                <w:szCs w:val="15"/>
              </w:rPr>
            </w:pPr>
          </w:p>
        </w:tc>
        <w:tc>
          <w:tcPr>
            <w:tcW w:w="7606" w:type="dxa"/>
          </w:tcPr>
          <w:p w14:paraId="7C746394" w14:textId="77777777" w:rsidR="00823686" w:rsidRPr="004541F7" w:rsidRDefault="00823686" w:rsidP="004541F7">
            <w:pPr>
              <w:spacing w:after="0" w:line="264" w:lineRule="auto"/>
              <w:ind w:left="113" w:right="-18"/>
              <w:rPr>
                <w:rFonts w:eastAsia="Calibri" w:cstheme="minorHAnsi"/>
                <w:color w:val="0D0D0D" w:themeColor="text1" w:themeTint="F2"/>
                <w:sz w:val="15"/>
                <w:szCs w:val="15"/>
              </w:rPr>
            </w:pPr>
            <w:r w:rsidRPr="004541F7">
              <w:rPr>
                <w:color w:val="0D0D0D" w:themeColor="text1" w:themeTint="F2"/>
                <w:sz w:val="15"/>
                <w:lang w:bidi="es-ES"/>
              </w:rPr>
              <w:t>Historia de Estados Unidos 10</w:t>
            </w:r>
          </w:p>
        </w:tc>
        <w:tc>
          <w:tcPr>
            <w:tcW w:w="1241" w:type="dxa"/>
          </w:tcPr>
          <w:p w14:paraId="181D110A" w14:textId="77777777" w:rsidR="00823686" w:rsidRPr="004541F7" w:rsidRDefault="00823686" w:rsidP="00823686">
            <w:pPr>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1</w:t>
            </w:r>
          </w:p>
        </w:tc>
      </w:tr>
      <w:tr w:rsidR="00823686" w:rsidRPr="004541F7" w14:paraId="7C6CA0DA" w14:textId="77777777" w:rsidTr="00823686">
        <w:tc>
          <w:tcPr>
            <w:tcW w:w="2043" w:type="dxa"/>
            <w:vMerge/>
            <w:shd w:val="clear" w:color="auto" w:fill="D2DFB8"/>
          </w:tcPr>
          <w:p w14:paraId="20E2848D" w14:textId="77777777" w:rsidR="00823686" w:rsidRPr="004541F7" w:rsidRDefault="00823686" w:rsidP="00823686">
            <w:pPr>
              <w:spacing w:after="0" w:line="264" w:lineRule="auto"/>
              <w:ind w:right="-18"/>
              <w:rPr>
                <w:rFonts w:cstheme="minorHAnsi"/>
                <w:color w:val="0D0D0D" w:themeColor="text1" w:themeTint="F2"/>
                <w:sz w:val="15"/>
                <w:szCs w:val="15"/>
              </w:rPr>
            </w:pPr>
          </w:p>
        </w:tc>
        <w:tc>
          <w:tcPr>
            <w:tcW w:w="7606" w:type="dxa"/>
          </w:tcPr>
          <w:p w14:paraId="2D03C866" w14:textId="77777777" w:rsidR="00823686" w:rsidRPr="004541F7" w:rsidRDefault="00823686" w:rsidP="004541F7">
            <w:pPr>
              <w:spacing w:after="0" w:line="264" w:lineRule="auto"/>
              <w:ind w:left="113" w:right="-18"/>
              <w:rPr>
                <w:rFonts w:eastAsia="Calibri" w:cstheme="minorHAnsi"/>
                <w:color w:val="0D0D0D" w:themeColor="text1" w:themeTint="F2"/>
                <w:sz w:val="15"/>
                <w:szCs w:val="15"/>
              </w:rPr>
            </w:pPr>
            <w:r w:rsidRPr="004541F7">
              <w:rPr>
                <w:color w:val="0D0D0D" w:themeColor="text1" w:themeTint="F2"/>
                <w:sz w:val="15"/>
                <w:lang w:bidi="es-ES"/>
              </w:rPr>
              <w:t>Historia de Estados Unidos 11</w:t>
            </w:r>
          </w:p>
        </w:tc>
        <w:tc>
          <w:tcPr>
            <w:tcW w:w="1241" w:type="dxa"/>
          </w:tcPr>
          <w:p w14:paraId="052BCD38" w14:textId="77777777" w:rsidR="00823686" w:rsidRPr="004541F7" w:rsidRDefault="00823686" w:rsidP="00823686">
            <w:pPr>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1</w:t>
            </w:r>
          </w:p>
        </w:tc>
      </w:tr>
      <w:tr w:rsidR="00823686" w:rsidRPr="004541F7" w14:paraId="20F1F0FB" w14:textId="77777777" w:rsidTr="00823686">
        <w:tc>
          <w:tcPr>
            <w:tcW w:w="2043" w:type="dxa"/>
            <w:vMerge/>
            <w:shd w:val="clear" w:color="auto" w:fill="D2DFB8"/>
          </w:tcPr>
          <w:p w14:paraId="6E63BE48" w14:textId="77777777" w:rsidR="00823686" w:rsidRPr="004541F7" w:rsidRDefault="00823686" w:rsidP="00823686">
            <w:pPr>
              <w:spacing w:after="0" w:line="264" w:lineRule="auto"/>
              <w:ind w:right="-18"/>
              <w:rPr>
                <w:rFonts w:cstheme="minorHAnsi"/>
                <w:color w:val="0D0D0D" w:themeColor="text1" w:themeTint="F2"/>
                <w:sz w:val="15"/>
                <w:szCs w:val="15"/>
              </w:rPr>
            </w:pPr>
          </w:p>
        </w:tc>
        <w:tc>
          <w:tcPr>
            <w:tcW w:w="7606" w:type="dxa"/>
          </w:tcPr>
          <w:p w14:paraId="0387D05D" w14:textId="77777777" w:rsidR="00823686" w:rsidRPr="004541F7" w:rsidRDefault="00823686" w:rsidP="004541F7">
            <w:pPr>
              <w:spacing w:after="0" w:line="264" w:lineRule="auto"/>
              <w:ind w:left="113" w:right="-18"/>
              <w:rPr>
                <w:rFonts w:eastAsia="Calibri" w:cstheme="minorHAnsi"/>
                <w:color w:val="0D0D0D" w:themeColor="text1" w:themeTint="F2"/>
                <w:sz w:val="15"/>
                <w:szCs w:val="15"/>
              </w:rPr>
            </w:pPr>
            <w:r w:rsidRPr="004541F7">
              <w:rPr>
                <w:color w:val="0D0D0D" w:themeColor="text1" w:themeTint="F2"/>
                <w:sz w:val="15"/>
                <w:lang w:bidi="es-ES"/>
              </w:rPr>
              <w:t>Gobierno de Estados Unidos</w:t>
            </w:r>
          </w:p>
        </w:tc>
        <w:tc>
          <w:tcPr>
            <w:tcW w:w="1241" w:type="dxa"/>
          </w:tcPr>
          <w:p w14:paraId="0C512B2C" w14:textId="77777777" w:rsidR="00823686" w:rsidRPr="004541F7" w:rsidRDefault="00823686" w:rsidP="00823686">
            <w:pPr>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0.5</w:t>
            </w:r>
          </w:p>
        </w:tc>
      </w:tr>
      <w:tr w:rsidR="00823686" w:rsidRPr="004541F7" w14:paraId="35936423" w14:textId="77777777" w:rsidTr="00823686">
        <w:tc>
          <w:tcPr>
            <w:tcW w:w="2043" w:type="dxa"/>
            <w:vMerge/>
            <w:shd w:val="clear" w:color="auto" w:fill="D2DFB8"/>
          </w:tcPr>
          <w:p w14:paraId="7CB69749" w14:textId="77777777" w:rsidR="00823686" w:rsidRPr="004541F7" w:rsidRDefault="00823686" w:rsidP="00823686">
            <w:pPr>
              <w:spacing w:after="0" w:line="264" w:lineRule="auto"/>
              <w:ind w:right="-18"/>
              <w:rPr>
                <w:rFonts w:cstheme="minorHAnsi"/>
                <w:color w:val="0D0D0D" w:themeColor="text1" w:themeTint="F2"/>
                <w:sz w:val="15"/>
                <w:szCs w:val="15"/>
              </w:rPr>
            </w:pPr>
          </w:p>
        </w:tc>
        <w:tc>
          <w:tcPr>
            <w:tcW w:w="7606" w:type="dxa"/>
          </w:tcPr>
          <w:p w14:paraId="03D6BE04" w14:textId="77777777" w:rsidR="00823686" w:rsidRPr="004541F7" w:rsidRDefault="00823686" w:rsidP="004541F7">
            <w:pPr>
              <w:spacing w:after="0" w:line="264" w:lineRule="auto"/>
              <w:ind w:left="113" w:right="-18"/>
              <w:rPr>
                <w:rFonts w:eastAsia="Calibri" w:cstheme="minorHAnsi"/>
                <w:color w:val="0D0D0D" w:themeColor="text1" w:themeTint="F2"/>
                <w:sz w:val="15"/>
                <w:szCs w:val="15"/>
              </w:rPr>
            </w:pPr>
            <w:r w:rsidRPr="004541F7">
              <w:rPr>
                <w:color w:val="0D0D0D" w:themeColor="text1" w:themeTint="F2"/>
                <w:sz w:val="15"/>
                <w:lang w:bidi="es-ES"/>
              </w:rPr>
              <w:t>Economía</w:t>
            </w:r>
          </w:p>
        </w:tc>
        <w:tc>
          <w:tcPr>
            <w:tcW w:w="1241" w:type="dxa"/>
          </w:tcPr>
          <w:p w14:paraId="6044418B" w14:textId="77777777" w:rsidR="00823686" w:rsidRPr="004541F7" w:rsidRDefault="00823686" w:rsidP="00823686">
            <w:pPr>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0.5</w:t>
            </w:r>
          </w:p>
        </w:tc>
      </w:tr>
      <w:tr w:rsidR="007D4BC2" w:rsidRPr="004541F7" w14:paraId="1EB20E21" w14:textId="77777777" w:rsidTr="00823686">
        <w:tc>
          <w:tcPr>
            <w:tcW w:w="2043" w:type="dxa"/>
            <w:shd w:val="clear" w:color="auto" w:fill="D2DFB8"/>
          </w:tcPr>
          <w:p w14:paraId="66F6365D" w14:textId="77777777" w:rsidR="007D4BC2" w:rsidRPr="004541F7" w:rsidRDefault="007D4BC2" w:rsidP="00823686">
            <w:pPr>
              <w:spacing w:after="0" w:line="264" w:lineRule="auto"/>
              <w:ind w:right="-18"/>
              <w:rPr>
                <w:rFonts w:cstheme="minorHAnsi"/>
                <w:color w:val="0D0D0D" w:themeColor="text1" w:themeTint="F2"/>
                <w:sz w:val="15"/>
                <w:szCs w:val="15"/>
              </w:rPr>
            </w:pPr>
          </w:p>
        </w:tc>
        <w:tc>
          <w:tcPr>
            <w:tcW w:w="7606" w:type="dxa"/>
          </w:tcPr>
          <w:p w14:paraId="0E906F6C" w14:textId="2CB40AE3" w:rsidR="007D4BC2" w:rsidRPr="004541F7" w:rsidRDefault="007D4BC2" w:rsidP="007D4BC2">
            <w:pPr>
              <w:spacing w:after="0" w:line="264" w:lineRule="auto"/>
              <w:ind w:left="90" w:right="67"/>
              <w:rPr>
                <w:rFonts w:eastAsia="Calibri" w:cstheme="minorHAnsi"/>
                <w:color w:val="0D0D0D" w:themeColor="text1" w:themeTint="F2"/>
                <w:sz w:val="15"/>
                <w:szCs w:val="15"/>
              </w:rPr>
            </w:pPr>
            <w:r w:rsidRPr="004541F7">
              <w:rPr>
                <w:i/>
                <w:color w:val="0D0D0D" w:themeColor="text1" w:themeTint="F2"/>
                <w:sz w:val="15"/>
                <w:lang w:bidi="es-ES"/>
              </w:rPr>
              <w:t>Las opciones sustitutas/equivalentes pueden incluir: Colocación avanzada/Bachillerato internacional/cursos post secundario/cursos aprobados por SDE.</w:t>
            </w:r>
          </w:p>
        </w:tc>
        <w:tc>
          <w:tcPr>
            <w:tcW w:w="1241" w:type="dxa"/>
          </w:tcPr>
          <w:p w14:paraId="560F2959" w14:textId="77777777" w:rsidR="007D4BC2" w:rsidRPr="004541F7" w:rsidRDefault="007D4BC2" w:rsidP="00823686">
            <w:pPr>
              <w:spacing w:after="0" w:line="264" w:lineRule="auto"/>
              <w:ind w:right="-18"/>
              <w:jc w:val="center"/>
              <w:rPr>
                <w:rFonts w:eastAsia="Calibri" w:cstheme="minorHAnsi"/>
                <w:b/>
                <w:bCs/>
                <w:color w:val="0D0D0D" w:themeColor="text1" w:themeTint="F2"/>
                <w:sz w:val="15"/>
                <w:szCs w:val="15"/>
              </w:rPr>
            </w:pPr>
          </w:p>
        </w:tc>
      </w:tr>
      <w:tr w:rsidR="00823686" w:rsidRPr="004541F7" w14:paraId="63EDB6C4" w14:textId="77777777" w:rsidTr="00823686">
        <w:tc>
          <w:tcPr>
            <w:tcW w:w="10890" w:type="dxa"/>
            <w:gridSpan w:val="3"/>
            <w:shd w:val="clear" w:color="auto" w:fill="769239"/>
          </w:tcPr>
          <w:p w14:paraId="48B85DA7" w14:textId="77777777" w:rsidR="00823686" w:rsidRPr="004541F7" w:rsidRDefault="00823686" w:rsidP="00823686">
            <w:pPr>
              <w:spacing w:after="0" w:line="264" w:lineRule="auto"/>
              <w:ind w:right="535"/>
              <w:jc w:val="right"/>
              <w:rPr>
                <w:rFonts w:eastAsia="Calibri" w:cstheme="minorHAnsi"/>
                <w:color w:val="FFFFFF" w:themeColor="background1"/>
                <w:sz w:val="15"/>
                <w:szCs w:val="15"/>
              </w:rPr>
            </w:pPr>
            <w:r w:rsidRPr="004541F7">
              <w:rPr>
                <w:b/>
                <w:color w:val="FFFFFF" w:themeColor="background1"/>
                <w:sz w:val="15"/>
                <w:lang w:bidi="es-ES"/>
              </w:rPr>
              <w:t>Total de créditos de Estudios sociales</w:t>
            </w:r>
            <w:r w:rsidRPr="004541F7">
              <w:rPr>
                <w:b/>
                <w:color w:val="FFFFFF" w:themeColor="background1"/>
                <w:sz w:val="15"/>
                <w:lang w:bidi="es-ES"/>
              </w:rPr>
              <w:tab/>
              <w:t>4</w:t>
            </w:r>
          </w:p>
        </w:tc>
      </w:tr>
      <w:tr w:rsidR="00823686" w:rsidRPr="004541F7" w14:paraId="0B03E826" w14:textId="77777777" w:rsidTr="00823686">
        <w:tc>
          <w:tcPr>
            <w:tcW w:w="2043" w:type="dxa"/>
            <w:shd w:val="clear" w:color="auto" w:fill="D2DFB8"/>
          </w:tcPr>
          <w:p w14:paraId="31897B02" w14:textId="77777777" w:rsidR="00823686" w:rsidRPr="004541F7" w:rsidRDefault="00823686" w:rsidP="007D4BC2">
            <w:pPr>
              <w:spacing w:after="0" w:line="264" w:lineRule="auto"/>
              <w:ind w:left="90" w:right="-18"/>
              <w:rPr>
                <w:rFonts w:eastAsia="Calibri" w:cstheme="minorHAnsi"/>
                <w:color w:val="0D0D0D" w:themeColor="text1" w:themeTint="F2"/>
                <w:sz w:val="15"/>
                <w:szCs w:val="15"/>
              </w:rPr>
            </w:pPr>
            <w:r w:rsidRPr="004541F7">
              <w:rPr>
                <w:b/>
                <w:color w:val="0D0D0D" w:themeColor="text1" w:themeTint="F2"/>
                <w:sz w:val="15"/>
                <w:lang w:bidi="es-ES"/>
              </w:rPr>
              <w:t>Educación física</w:t>
            </w:r>
          </w:p>
        </w:tc>
        <w:tc>
          <w:tcPr>
            <w:tcW w:w="7606" w:type="dxa"/>
          </w:tcPr>
          <w:p w14:paraId="0240D498" w14:textId="77777777" w:rsidR="00823686" w:rsidRPr="004541F7" w:rsidRDefault="00823686" w:rsidP="003D7C58">
            <w:pPr>
              <w:spacing w:after="0" w:line="264" w:lineRule="auto"/>
              <w:ind w:left="110" w:right="-18"/>
              <w:rPr>
                <w:rFonts w:eastAsia="Calibri" w:cstheme="minorHAnsi"/>
                <w:color w:val="0D0D0D" w:themeColor="text1" w:themeTint="F2"/>
                <w:sz w:val="15"/>
                <w:szCs w:val="15"/>
              </w:rPr>
            </w:pPr>
            <w:r w:rsidRPr="004541F7">
              <w:rPr>
                <w:color w:val="0D0D0D" w:themeColor="text1" w:themeTint="F2"/>
                <w:sz w:val="15"/>
                <w:lang w:bidi="es-ES"/>
              </w:rPr>
              <w:t>Educación de actividad física individualizada de por vida (LIFE) u otro crédito de JROTC</w:t>
            </w:r>
          </w:p>
        </w:tc>
        <w:tc>
          <w:tcPr>
            <w:tcW w:w="1241" w:type="dxa"/>
          </w:tcPr>
          <w:p w14:paraId="0C288F08" w14:textId="77777777" w:rsidR="00823686" w:rsidRPr="004541F7" w:rsidRDefault="00823686" w:rsidP="00823686">
            <w:pPr>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1</w:t>
            </w:r>
          </w:p>
        </w:tc>
      </w:tr>
      <w:tr w:rsidR="00823686" w:rsidRPr="004541F7" w14:paraId="0D3CF1AB" w14:textId="77777777" w:rsidTr="00823686">
        <w:tc>
          <w:tcPr>
            <w:tcW w:w="9649" w:type="dxa"/>
            <w:gridSpan w:val="2"/>
            <w:shd w:val="clear" w:color="auto" w:fill="D2DFB8"/>
          </w:tcPr>
          <w:p w14:paraId="2FEDB3CB" w14:textId="77777777" w:rsidR="00823686" w:rsidRPr="004541F7" w:rsidRDefault="00823686" w:rsidP="007D4BC2">
            <w:pPr>
              <w:spacing w:after="0" w:line="264" w:lineRule="auto"/>
              <w:ind w:left="90" w:right="-18"/>
              <w:rPr>
                <w:rFonts w:eastAsia="Calibri" w:cstheme="minorHAnsi"/>
                <w:color w:val="0D0D0D" w:themeColor="text1" w:themeTint="F2"/>
                <w:sz w:val="15"/>
                <w:szCs w:val="15"/>
              </w:rPr>
            </w:pPr>
            <w:r w:rsidRPr="004541F7">
              <w:rPr>
                <w:b/>
                <w:color w:val="0D0D0D" w:themeColor="text1" w:themeTint="F2"/>
                <w:sz w:val="15"/>
                <w:lang w:bidi="es-ES"/>
              </w:rPr>
              <w:t>Educación de la salud</w:t>
            </w:r>
          </w:p>
        </w:tc>
        <w:tc>
          <w:tcPr>
            <w:tcW w:w="1241" w:type="dxa"/>
          </w:tcPr>
          <w:p w14:paraId="4D172D98" w14:textId="77777777" w:rsidR="00823686" w:rsidRPr="004541F7" w:rsidRDefault="00823686" w:rsidP="00823686">
            <w:pPr>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0.5</w:t>
            </w:r>
          </w:p>
        </w:tc>
      </w:tr>
      <w:tr w:rsidR="00823686" w:rsidRPr="004541F7" w14:paraId="42BD247D" w14:textId="77777777" w:rsidTr="00823686">
        <w:tc>
          <w:tcPr>
            <w:tcW w:w="9649" w:type="dxa"/>
            <w:gridSpan w:val="2"/>
            <w:shd w:val="clear" w:color="auto" w:fill="D2DFB8"/>
          </w:tcPr>
          <w:p w14:paraId="5CB4A1E5" w14:textId="77777777" w:rsidR="00823686" w:rsidRPr="004541F7" w:rsidRDefault="00823686" w:rsidP="007D4BC2">
            <w:pPr>
              <w:spacing w:after="0" w:line="264" w:lineRule="auto"/>
              <w:ind w:left="90" w:right="-18"/>
              <w:rPr>
                <w:rFonts w:eastAsia="Calibri" w:cstheme="minorHAnsi"/>
                <w:color w:val="0D0D0D" w:themeColor="text1" w:themeTint="F2"/>
                <w:sz w:val="15"/>
                <w:szCs w:val="15"/>
              </w:rPr>
            </w:pPr>
            <w:r w:rsidRPr="004541F7">
              <w:rPr>
                <w:b/>
                <w:color w:val="0D0D0D" w:themeColor="text1" w:themeTint="F2"/>
                <w:sz w:val="15"/>
                <w:lang w:bidi="es-ES"/>
              </w:rPr>
              <w:t>Preparación profesional</w:t>
            </w:r>
          </w:p>
        </w:tc>
        <w:tc>
          <w:tcPr>
            <w:tcW w:w="1241" w:type="dxa"/>
          </w:tcPr>
          <w:p w14:paraId="18B3BF43" w14:textId="77777777" w:rsidR="00823686" w:rsidRPr="004541F7" w:rsidRDefault="00823686" w:rsidP="00823686">
            <w:pPr>
              <w:spacing w:after="0" w:line="264" w:lineRule="auto"/>
              <w:ind w:right="-18"/>
              <w:jc w:val="center"/>
              <w:rPr>
                <w:rFonts w:eastAsia="Calibri" w:cstheme="minorHAnsi"/>
                <w:color w:val="0D0D0D" w:themeColor="text1" w:themeTint="F2"/>
                <w:sz w:val="15"/>
                <w:szCs w:val="15"/>
              </w:rPr>
            </w:pPr>
            <w:r w:rsidRPr="004541F7">
              <w:rPr>
                <w:b/>
                <w:color w:val="0D0D0D" w:themeColor="text1" w:themeTint="F2"/>
                <w:sz w:val="15"/>
                <w:lang w:bidi="es-ES"/>
              </w:rPr>
              <w:t>1</w:t>
            </w:r>
          </w:p>
        </w:tc>
      </w:tr>
      <w:tr w:rsidR="00823686" w:rsidRPr="00EA485C" w14:paraId="145F2927" w14:textId="77777777" w:rsidTr="00823686">
        <w:tc>
          <w:tcPr>
            <w:tcW w:w="9649" w:type="dxa"/>
            <w:gridSpan w:val="2"/>
            <w:shd w:val="clear" w:color="auto" w:fill="D2DFB8"/>
          </w:tcPr>
          <w:p w14:paraId="09F6E29E" w14:textId="77777777" w:rsidR="00823686" w:rsidRPr="00EA485C" w:rsidRDefault="00823686" w:rsidP="007D4BC2">
            <w:pPr>
              <w:spacing w:after="0" w:line="264" w:lineRule="auto"/>
              <w:ind w:left="90" w:right="-18"/>
              <w:rPr>
                <w:rFonts w:eastAsia="Calibri" w:cstheme="minorHAnsi"/>
                <w:color w:val="0D0D0D" w:themeColor="text1" w:themeTint="F2"/>
                <w:sz w:val="15"/>
                <w:szCs w:val="15"/>
              </w:rPr>
            </w:pPr>
            <w:r w:rsidRPr="00EA485C">
              <w:rPr>
                <w:b/>
                <w:color w:val="0D0D0D" w:themeColor="text1" w:themeTint="F2"/>
                <w:sz w:val="15"/>
                <w:lang w:bidi="es-ES"/>
              </w:rPr>
              <w:t>Educación técnica y profesional o Idioma extranjero o educación de las artes</w:t>
            </w:r>
          </w:p>
        </w:tc>
        <w:tc>
          <w:tcPr>
            <w:tcW w:w="1241" w:type="dxa"/>
          </w:tcPr>
          <w:p w14:paraId="5F6081C4" w14:textId="77777777" w:rsidR="00823686" w:rsidRPr="00EA485C" w:rsidRDefault="00823686" w:rsidP="0082368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1</w:t>
            </w:r>
          </w:p>
        </w:tc>
      </w:tr>
      <w:tr w:rsidR="00823686" w:rsidRPr="00EA485C" w14:paraId="6CEA41C5" w14:textId="77777777" w:rsidTr="00823686">
        <w:tc>
          <w:tcPr>
            <w:tcW w:w="9649" w:type="dxa"/>
            <w:gridSpan w:val="2"/>
            <w:shd w:val="clear" w:color="auto" w:fill="D2DFB8"/>
          </w:tcPr>
          <w:p w14:paraId="091B74A2" w14:textId="77777777" w:rsidR="00823686" w:rsidRPr="00EA485C" w:rsidRDefault="00823686" w:rsidP="007D4BC2">
            <w:pPr>
              <w:spacing w:after="0" w:line="264" w:lineRule="auto"/>
              <w:ind w:left="90" w:right="-18"/>
              <w:rPr>
                <w:rFonts w:eastAsia="Calibri" w:cstheme="minorHAnsi"/>
                <w:color w:val="0D0D0D" w:themeColor="text1" w:themeTint="F2"/>
                <w:sz w:val="15"/>
                <w:szCs w:val="15"/>
              </w:rPr>
            </w:pPr>
            <w:r w:rsidRPr="00EA485C">
              <w:rPr>
                <w:b/>
                <w:color w:val="0D0D0D" w:themeColor="text1" w:themeTint="F2"/>
                <w:sz w:val="15"/>
                <w:lang w:bidi="es-ES"/>
              </w:rPr>
              <w:t>Idioma extranjero (mismo idioma)</w:t>
            </w:r>
          </w:p>
        </w:tc>
        <w:tc>
          <w:tcPr>
            <w:tcW w:w="1241" w:type="dxa"/>
          </w:tcPr>
          <w:p w14:paraId="7D562584" w14:textId="77777777" w:rsidR="00823686" w:rsidRPr="00EA485C" w:rsidRDefault="00823686" w:rsidP="0082368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2</w:t>
            </w:r>
          </w:p>
        </w:tc>
      </w:tr>
      <w:tr w:rsidR="00823686" w:rsidRPr="00EA485C" w14:paraId="30AEB9F5" w14:textId="77777777" w:rsidTr="00823686">
        <w:tc>
          <w:tcPr>
            <w:tcW w:w="9649" w:type="dxa"/>
            <w:gridSpan w:val="2"/>
            <w:shd w:val="clear" w:color="auto" w:fill="D2DFB8"/>
          </w:tcPr>
          <w:p w14:paraId="3C6D4686" w14:textId="77777777" w:rsidR="00823686" w:rsidRPr="00EA485C" w:rsidRDefault="00823686" w:rsidP="007D4BC2">
            <w:pPr>
              <w:spacing w:after="0" w:line="264" w:lineRule="auto"/>
              <w:ind w:left="90" w:right="-18"/>
              <w:rPr>
                <w:rFonts w:eastAsia="Calibri" w:cstheme="minorHAnsi"/>
                <w:color w:val="0D0D0D" w:themeColor="text1" w:themeTint="F2"/>
                <w:sz w:val="15"/>
                <w:szCs w:val="15"/>
              </w:rPr>
            </w:pPr>
            <w:r w:rsidRPr="00EA485C">
              <w:rPr>
                <w:b/>
                <w:color w:val="0D0D0D" w:themeColor="text1" w:themeTint="F2"/>
                <w:sz w:val="15"/>
                <w:lang w:bidi="es-ES"/>
              </w:rPr>
              <w:t>Opcionales</w:t>
            </w:r>
          </w:p>
        </w:tc>
        <w:tc>
          <w:tcPr>
            <w:tcW w:w="1241" w:type="dxa"/>
          </w:tcPr>
          <w:p w14:paraId="4737546D" w14:textId="77777777" w:rsidR="00823686" w:rsidRPr="00EA485C" w:rsidRDefault="00823686" w:rsidP="00823686">
            <w:pPr>
              <w:spacing w:after="0" w:line="264" w:lineRule="auto"/>
              <w:ind w:right="-18"/>
              <w:jc w:val="center"/>
              <w:rPr>
                <w:rFonts w:eastAsia="Calibri" w:cstheme="minorHAnsi"/>
                <w:color w:val="0D0D0D" w:themeColor="text1" w:themeTint="F2"/>
                <w:sz w:val="15"/>
                <w:szCs w:val="15"/>
              </w:rPr>
            </w:pPr>
            <w:r w:rsidRPr="00EA485C">
              <w:rPr>
                <w:b/>
                <w:color w:val="0D0D0D" w:themeColor="text1" w:themeTint="F2"/>
                <w:sz w:val="15"/>
                <w:lang w:bidi="es-ES"/>
              </w:rPr>
              <w:t>3.5</w:t>
            </w:r>
          </w:p>
        </w:tc>
      </w:tr>
      <w:tr w:rsidR="00823686" w:rsidRPr="00EA485C" w14:paraId="13F71C4D" w14:textId="77777777" w:rsidTr="00823686">
        <w:tc>
          <w:tcPr>
            <w:tcW w:w="10890" w:type="dxa"/>
            <w:gridSpan w:val="3"/>
            <w:shd w:val="clear" w:color="auto" w:fill="C2D29B"/>
          </w:tcPr>
          <w:p w14:paraId="3A20B61C" w14:textId="77777777" w:rsidR="00823686" w:rsidRPr="00EA485C" w:rsidRDefault="00823686" w:rsidP="00823686">
            <w:pPr>
              <w:spacing w:after="0" w:line="264" w:lineRule="auto"/>
              <w:ind w:right="535"/>
              <w:jc w:val="right"/>
              <w:rPr>
                <w:rFonts w:eastAsia="Calibri" w:cstheme="minorHAnsi"/>
                <w:color w:val="0D0D0D" w:themeColor="text1" w:themeTint="F2"/>
                <w:sz w:val="15"/>
                <w:szCs w:val="15"/>
              </w:rPr>
            </w:pPr>
            <w:r w:rsidRPr="00EA485C">
              <w:rPr>
                <w:b/>
                <w:color w:val="0D0D0D" w:themeColor="text1" w:themeTint="F2"/>
                <w:sz w:val="15"/>
                <w:lang w:bidi="es-ES"/>
              </w:rPr>
              <w:t>Total de créditos</w:t>
            </w:r>
            <w:r w:rsidRPr="00EA485C">
              <w:rPr>
                <w:b/>
                <w:color w:val="0D0D0D" w:themeColor="text1" w:themeTint="F2"/>
                <w:sz w:val="15"/>
                <w:lang w:bidi="es-ES"/>
              </w:rPr>
              <w:tab/>
              <w:t>25</w:t>
            </w:r>
          </w:p>
        </w:tc>
      </w:tr>
    </w:tbl>
    <w:p w14:paraId="272279C2" w14:textId="491F1EBA" w:rsidR="007D4BC2" w:rsidRDefault="007D4BC2" w:rsidP="006A10E5">
      <w:pPr>
        <w:spacing w:after="0" w:line="264" w:lineRule="auto"/>
        <w:ind w:right="-18"/>
        <w:rPr>
          <w:rFonts w:cstheme="minorHAnsi"/>
          <w:color w:val="0D0D0D" w:themeColor="text1" w:themeTint="F2"/>
        </w:rPr>
      </w:pPr>
    </w:p>
    <w:p w14:paraId="49EAA9F9" w14:textId="77777777" w:rsidR="007D4BC2" w:rsidRDefault="007D4BC2">
      <w:pPr>
        <w:rPr>
          <w:rFonts w:cstheme="minorHAnsi"/>
          <w:color w:val="0D0D0D" w:themeColor="text1" w:themeTint="F2"/>
        </w:rPr>
      </w:pPr>
      <w:r>
        <w:rPr>
          <w:color w:val="0D0D0D" w:themeColor="text1" w:themeTint="F2"/>
          <w:lang w:bidi="es-ES"/>
        </w:rPr>
        <w:br w:type="page"/>
      </w:r>
    </w:p>
    <w:tbl>
      <w:tblPr>
        <w:tblStyle w:val="TableGrid"/>
        <w:tblW w:w="0" w:type="auto"/>
        <w:tblInd w:w="108" w:type="dxa"/>
        <w:tblLook w:val="04A0" w:firstRow="1" w:lastRow="0" w:firstColumn="1" w:lastColumn="0" w:noHBand="0" w:noVBand="1"/>
      </w:tblPr>
      <w:tblGrid>
        <w:gridCol w:w="10764"/>
      </w:tblGrid>
      <w:tr w:rsidR="00FC2405" w14:paraId="4F7E65BF" w14:textId="77777777" w:rsidTr="00105D32">
        <w:tc>
          <w:tcPr>
            <w:tcW w:w="10890" w:type="dxa"/>
            <w:tcBorders>
              <w:left w:val="nil"/>
              <w:right w:val="nil"/>
            </w:tcBorders>
            <w:shd w:val="clear" w:color="auto" w:fill="D9D9D9" w:themeFill="background1" w:themeFillShade="D9"/>
          </w:tcPr>
          <w:p w14:paraId="24439380" w14:textId="52A49C87" w:rsidR="00FC2405" w:rsidRPr="006A10E5" w:rsidRDefault="007D4BC2" w:rsidP="00105D32">
            <w:pPr>
              <w:spacing w:before="240" w:after="240"/>
              <w:ind w:right="-29"/>
              <w:jc w:val="center"/>
              <w:rPr>
                <w:rFonts w:eastAsia="Calibri" w:cstheme="minorHAnsi"/>
                <w:b/>
                <w:bCs/>
                <w:i/>
                <w:iCs/>
                <w:color w:val="0D0D0D" w:themeColor="text1" w:themeTint="F2"/>
                <w:sz w:val="36"/>
                <w:szCs w:val="36"/>
              </w:rPr>
            </w:pPr>
            <w:r w:rsidRPr="007D4BC2">
              <w:rPr>
                <w:b/>
                <w:i/>
                <w:color w:val="0D0D0D" w:themeColor="text1" w:themeTint="F2"/>
                <w:sz w:val="29"/>
                <w:lang w:bidi="es-ES"/>
              </w:rPr>
              <w:lastRenderedPageBreak/>
              <w:t>PROCEDIMIENTO DE QUEJAS PARA ESTUDIANTES/PADRES</w:t>
            </w:r>
          </w:p>
        </w:tc>
      </w:tr>
    </w:tbl>
    <w:p w14:paraId="40E69BE1" w14:textId="77777777" w:rsidR="00FC2405" w:rsidRDefault="00FC2405" w:rsidP="006A10E5">
      <w:pPr>
        <w:spacing w:after="0" w:line="264" w:lineRule="auto"/>
        <w:ind w:right="-18"/>
        <w:rPr>
          <w:rFonts w:cstheme="minorHAnsi"/>
          <w:color w:val="0D0D0D" w:themeColor="text1" w:themeTint="F2"/>
        </w:rPr>
      </w:pPr>
    </w:p>
    <w:p w14:paraId="1778EFE0" w14:textId="5A4F8C55" w:rsidR="005300A9" w:rsidRPr="00EA485C" w:rsidRDefault="003959BF" w:rsidP="00F23B7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Si un estudiante o padre/madre tiene una queja sobre decisiones tomadas por la </w:t>
      </w:r>
      <w:r w:rsidRPr="00EA485C">
        <w:rPr>
          <w:color w:val="0D0D0D" w:themeColor="text1" w:themeTint="F2"/>
          <w:sz w:val="20"/>
          <w:lang w:bidi="es-ES"/>
        </w:rPr>
        <w:t>administración, los docentes o el personal, procederá en el siguiente orden: (1) director del edificio, (2) funcionario de quejas del sistema escolar, (3) superintendente, y (4) Junta de Educación.</w:t>
      </w:r>
    </w:p>
    <w:p w14:paraId="1597330D"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FC2405" w14:paraId="5B2563C9" w14:textId="77777777" w:rsidTr="00105D32">
        <w:tc>
          <w:tcPr>
            <w:tcW w:w="10890" w:type="dxa"/>
            <w:tcBorders>
              <w:left w:val="nil"/>
              <w:right w:val="nil"/>
            </w:tcBorders>
            <w:shd w:val="clear" w:color="auto" w:fill="D9D9D9" w:themeFill="background1" w:themeFillShade="D9"/>
          </w:tcPr>
          <w:p w14:paraId="6DC935E4" w14:textId="12FE1574" w:rsidR="00FC2405" w:rsidRPr="006A10E5" w:rsidRDefault="007D4BC2" w:rsidP="00105D32">
            <w:pPr>
              <w:spacing w:before="240" w:after="240"/>
              <w:ind w:right="-29"/>
              <w:jc w:val="center"/>
              <w:rPr>
                <w:rFonts w:eastAsia="Calibri" w:cstheme="minorHAnsi"/>
                <w:b/>
                <w:bCs/>
                <w:i/>
                <w:iCs/>
                <w:color w:val="0D0D0D" w:themeColor="text1" w:themeTint="F2"/>
                <w:sz w:val="36"/>
                <w:szCs w:val="36"/>
              </w:rPr>
            </w:pPr>
            <w:r w:rsidRPr="007D4BC2">
              <w:rPr>
                <w:b/>
                <w:i/>
                <w:color w:val="0D0D0D" w:themeColor="text1" w:themeTint="F2"/>
                <w:sz w:val="29"/>
                <w:lang w:bidi="es-ES"/>
              </w:rPr>
              <w:t>SERVICIOS DE ORIENTACIÓN</w:t>
            </w:r>
          </w:p>
        </w:tc>
      </w:tr>
    </w:tbl>
    <w:p w14:paraId="648E48EC" w14:textId="77777777" w:rsidR="005300A9" w:rsidRPr="00EA485C" w:rsidRDefault="005300A9" w:rsidP="006A10E5">
      <w:pPr>
        <w:spacing w:after="0" w:line="264" w:lineRule="auto"/>
        <w:ind w:right="-18"/>
        <w:rPr>
          <w:rFonts w:cstheme="minorHAnsi"/>
          <w:color w:val="0D0D0D" w:themeColor="text1" w:themeTint="F2"/>
          <w:sz w:val="20"/>
          <w:szCs w:val="20"/>
        </w:rPr>
      </w:pPr>
    </w:p>
    <w:p w14:paraId="05EB9B61" w14:textId="602D7886"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La orientación se puede defini</w:t>
      </w:r>
      <w:r w:rsidRPr="00EA485C">
        <w:rPr>
          <w:color w:val="0D0D0D" w:themeColor="text1" w:themeTint="F2"/>
          <w:sz w:val="20"/>
          <w:lang w:bidi="es-ES"/>
        </w:rPr>
        <w:t>r mejor como servicios disponibles para cada estudiante para ayudar a garantizar el éxito académico en la escuela, para entender mejor sus fortalezas y limitaciones, para identificar intereses y para ayudar a planificar y lograr metas realistas. El departa</w:t>
      </w:r>
      <w:r w:rsidRPr="00EA485C">
        <w:rPr>
          <w:color w:val="0D0D0D" w:themeColor="text1" w:themeTint="F2"/>
          <w:sz w:val="20"/>
          <w:lang w:bidi="es-ES"/>
        </w:rPr>
        <w:t>mento de orientación tiene varios servicios que ofrecer:</w:t>
      </w:r>
    </w:p>
    <w:p w14:paraId="3AB48D23" w14:textId="77777777" w:rsidR="005300A9" w:rsidRPr="00EA485C" w:rsidRDefault="005300A9" w:rsidP="006A10E5">
      <w:pPr>
        <w:spacing w:after="0" w:line="264" w:lineRule="auto"/>
        <w:ind w:right="-18"/>
        <w:rPr>
          <w:rFonts w:cstheme="minorHAnsi"/>
          <w:color w:val="0D0D0D" w:themeColor="text1" w:themeTint="F2"/>
          <w:sz w:val="20"/>
          <w:szCs w:val="20"/>
        </w:rPr>
      </w:pPr>
    </w:p>
    <w:p w14:paraId="3B975AB2" w14:textId="6799A461" w:rsidR="005300A9" w:rsidRPr="007D4BC2" w:rsidRDefault="003959BF">
      <w:pPr>
        <w:pStyle w:val="ListParagraph"/>
        <w:numPr>
          <w:ilvl w:val="0"/>
          <w:numId w:val="13"/>
        </w:numPr>
        <w:tabs>
          <w:tab w:val="left" w:pos="860"/>
        </w:tabs>
        <w:spacing w:after="0" w:line="264" w:lineRule="auto"/>
        <w:ind w:right="-18"/>
        <w:rPr>
          <w:rFonts w:eastAsia="Calibri" w:cstheme="minorHAnsi"/>
          <w:color w:val="0D0D0D" w:themeColor="text1" w:themeTint="F2"/>
          <w:sz w:val="20"/>
          <w:szCs w:val="20"/>
        </w:rPr>
      </w:pPr>
      <w:r w:rsidRPr="007D4BC2">
        <w:rPr>
          <w:color w:val="0D0D0D" w:themeColor="text1" w:themeTint="F2"/>
          <w:sz w:val="20"/>
          <w:lang w:bidi="es-ES"/>
        </w:rPr>
        <w:t>El estudiante puede consultar diversos planes o inquietudes con el asesor;</w:t>
      </w:r>
    </w:p>
    <w:p w14:paraId="387F367B" w14:textId="77777777" w:rsidR="005300A9" w:rsidRPr="00EA485C" w:rsidRDefault="005300A9" w:rsidP="007D4BC2">
      <w:pPr>
        <w:spacing w:after="0" w:line="264" w:lineRule="auto"/>
        <w:ind w:right="-18"/>
        <w:rPr>
          <w:rFonts w:cstheme="minorHAnsi"/>
          <w:color w:val="0D0D0D" w:themeColor="text1" w:themeTint="F2"/>
        </w:rPr>
      </w:pPr>
    </w:p>
    <w:p w14:paraId="0359E208" w14:textId="47EF130E" w:rsidR="005300A9" w:rsidRPr="007D4BC2" w:rsidRDefault="003959BF">
      <w:pPr>
        <w:pStyle w:val="ListParagraph"/>
        <w:numPr>
          <w:ilvl w:val="0"/>
          <w:numId w:val="13"/>
        </w:numPr>
        <w:tabs>
          <w:tab w:val="left" w:pos="860"/>
        </w:tabs>
        <w:spacing w:after="0" w:line="264" w:lineRule="auto"/>
        <w:ind w:right="-18"/>
        <w:rPr>
          <w:rFonts w:eastAsia="Calibri" w:cstheme="minorHAnsi"/>
          <w:color w:val="0D0D0D" w:themeColor="text1" w:themeTint="F2"/>
          <w:sz w:val="20"/>
          <w:szCs w:val="20"/>
        </w:rPr>
      </w:pPr>
      <w:r w:rsidRPr="007D4BC2">
        <w:rPr>
          <w:color w:val="0D0D0D" w:themeColor="text1" w:themeTint="F2"/>
          <w:sz w:val="20"/>
          <w:lang w:bidi="es-ES"/>
        </w:rPr>
        <w:t>El estudiante puede realizar evaluaciones o que le interpreten los resultados;</w:t>
      </w:r>
    </w:p>
    <w:p w14:paraId="2A40FC1D" w14:textId="77777777" w:rsidR="005300A9" w:rsidRPr="00EA485C" w:rsidRDefault="005300A9" w:rsidP="007D4BC2">
      <w:pPr>
        <w:spacing w:after="0" w:line="264" w:lineRule="auto"/>
        <w:ind w:right="-18"/>
        <w:rPr>
          <w:rFonts w:cstheme="minorHAnsi"/>
          <w:color w:val="0D0D0D" w:themeColor="text1" w:themeTint="F2"/>
        </w:rPr>
      </w:pPr>
    </w:p>
    <w:p w14:paraId="1A14A8A6" w14:textId="356EBE56" w:rsidR="005300A9" w:rsidRPr="007D4BC2" w:rsidRDefault="003959BF">
      <w:pPr>
        <w:pStyle w:val="ListParagraph"/>
        <w:numPr>
          <w:ilvl w:val="0"/>
          <w:numId w:val="13"/>
        </w:numPr>
        <w:tabs>
          <w:tab w:val="left" w:pos="860"/>
        </w:tabs>
        <w:spacing w:after="0" w:line="264" w:lineRule="auto"/>
        <w:ind w:right="-18"/>
        <w:rPr>
          <w:rFonts w:eastAsia="Calibri" w:cstheme="minorHAnsi"/>
          <w:color w:val="0D0D0D" w:themeColor="text1" w:themeTint="F2"/>
          <w:sz w:val="20"/>
          <w:szCs w:val="20"/>
        </w:rPr>
      </w:pPr>
      <w:r w:rsidRPr="007D4BC2">
        <w:rPr>
          <w:color w:val="0D0D0D" w:themeColor="text1" w:themeTint="F2"/>
          <w:sz w:val="20"/>
          <w:lang w:bidi="es-ES"/>
        </w:rPr>
        <w:t xml:space="preserve">Puede obtener información sobre </w:t>
      </w:r>
      <w:r w:rsidRPr="007D4BC2">
        <w:rPr>
          <w:color w:val="0D0D0D" w:themeColor="text1" w:themeTint="F2"/>
          <w:sz w:val="20"/>
          <w:lang w:bidi="es-ES"/>
        </w:rPr>
        <w:t>educación, asuntos vocacionales o personales;</w:t>
      </w:r>
    </w:p>
    <w:p w14:paraId="2596A00E" w14:textId="77777777" w:rsidR="005300A9" w:rsidRPr="00EA485C" w:rsidRDefault="005300A9" w:rsidP="007D4BC2">
      <w:pPr>
        <w:spacing w:after="0" w:line="264" w:lineRule="auto"/>
        <w:ind w:right="-18"/>
        <w:rPr>
          <w:rFonts w:cstheme="minorHAnsi"/>
          <w:color w:val="0D0D0D" w:themeColor="text1" w:themeTint="F2"/>
        </w:rPr>
      </w:pPr>
    </w:p>
    <w:p w14:paraId="1E86F1F5" w14:textId="182F2275" w:rsidR="005300A9" w:rsidRPr="007D4BC2" w:rsidRDefault="003959BF">
      <w:pPr>
        <w:pStyle w:val="ListParagraph"/>
        <w:numPr>
          <w:ilvl w:val="0"/>
          <w:numId w:val="13"/>
        </w:numPr>
        <w:tabs>
          <w:tab w:val="left" w:pos="860"/>
        </w:tabs>
        <w:spacing w:after="0" w:line="264" w:lineRule="auto"/>
        <w:ind w:right="-18"/>
        <w:rPr>
          <w:rFonts w:eastAsia="Calibri" w:cstheme="minorHAnsi"/>
          <w:color w:val="0D0D0D" w:themeColor="text1" w:themeTint="F2"/>
          <w:sz w:val="20"/>
          <w:szCs w:val="20"/>
        </w:rPr>
      </w:pPr>
      <w:r w:rsidRPr="007D4BC2">
        <w:rPr>
          <w:color w:val="0D0D0D" w:themeColor="text1" w:themeTint="F2"/>
          <w:sz w:val="20"/>
          <w:lang w:bidi="es-ES"/>
        </w:rPr>
        <w:t>Puede ser derivado a otras agencias para obtener ayuda especializada.</w:t>
      </w:r>
    </w:p>
    <w:p w14:paraId="39FD18AC" w14:textId="77777777" w:rsidR="005300A9" w:rsidRPr="00EA485C" w:rsidRDefault="005300A9" w:rsidP="006A10E5">
      <w:pPr>
        <w:spacing w:after="0" w:line="264" w:lineRule="auto"/>
        <w:ind w:right="-18"/>
        <w:rPr>
          <w:rFonts w:cstheme="minorHAnsi"/>
          <w:color w:val="0D0D0D" w:themeColor="text1" w:themeTint="F2"/>
          <w:sz w:val="15"/>
          <w:szCs w:val="15"/>
        </w:rPr>
      </w:pPr>
    </w:p>
    <w:tbl>
      <w:tblPr>
        <w:tblStyle w:val="TableGrid"/>
        <w:tblW w:w="0" w:type="auto"/>
        <w:tblInd w:w="108" w:type="dxa"/>
        <w:tblLook w:val="04A0" w:firstRow="1" w:lastRow="0" w:firstColumn="1" w:lastColumn="0" w:noHBand="0" w:noVBand="1"/>
      </w:tblPr>
      <w:tblGrid>
        <w:gridCol w:w="10764"/>
      </w:tblGrid>
      <w:tr w:rsidR="00FC2405" w14:paraId="41AA8FEA" w14:textId="77777777" w:rsidTr="00105D32">
        <w:tc>
          <w:tcPr>
            <w:tcW w:w="10890" w:type="dxa"/>
            <w:tcBorders>
              <w:left w:val="nil"/>
              <w:right w:val="nil"/>
            </w:tcBorders>
            <w:shd w:val="clear" w:color="auto" w:fill="D9D9D9" w:themeFill="background1" w:themeFillShade="D9"/>
          </w:tcPr>
          <w:p w14:paraId="7D29A4F7" w14:textId="79E20370" w:rsidR="00FC2405" w:rsidRPr="006A10E5" w:rsidRDefault="007D4BC2" w:rsidP="00105D32">
            <w:pPr>
              <w:spacing w:before="240" w:after="240"/>
              <w:ind w:right="-29"/>
              <w:jc w:val="center"/>
              <w:rPr>
                <w:rFonts w:eastAsia="Calibri" w:cstheme="minorHAnsi"/>
                <w:b/>
                <w:bCs/>
                <w:i/>
                <w:iCs/>
                <w:color w:val="0D0D0D" w:themeColor="text1" w:themeTint="F2"/>
                <w:sz w:val="36"/>
                <w:szCs w:val="36"/>
              </w:rPr>
            </w:pPr>
            <w:r w:rsidRPr="007D4BC2">
              <w:rPr>
                <w:b/>
                <w:i/>
                <w:color w:val="0D0D0D" w:themeColor="text1" w:themeTint="F2"/>
                <w:sz w:val="29"/>
                <w:lang w:bidi="es-ES"/>
              </w:rPr>
              <w:t>PASES DE SALIDA</w:t>
            </w:r>
          </w:p>
        </w:tc>
      </w:tr>
    </w:tbl>
    <w:p w14:paraId="3DA86211" w14:textId="77777777" w:rsidR="005300A9" w:rsidRPr="00EA485C" w:rsidRDefault="005300A9" w:rsidP="006A10E5">
      <w:pPr>
        <w:spacing w:after="0" w:line="264" w:lineRule="auto"/>
        <w:ind w:right="-18"/>
        <w:rPr>
          <w:rFonts w:cstheme="minorHAnsi"/>
          <w:color w:val="0D0D0D" w:themeColor="text1" w:themeTint="F2"/>
          <w:sz w:val="20"/>
          <w:szCs w:val="20"/>
        </w:rPr>
      </w:pPr>
    </w:p>
    <w:p w14:paraId="51A4845E" w14:textId="29DAFC57" w:rsidR="005300A9" w:rsidRPr="00EA485C" w:rsidRDefault="003959BF" w:rsidP="007D4BC2">
      <w:pPr>
        <w:spacing w:after="0" w:line="264" w:lineRule="auto"/>
        <w:ind w:right="-18" w:hanging="3"/>
        <w:jc w:val="both"/>
        <w:rPr>
          <w:rFonts w:eastAsia="Calibri" w:cstheme="minorHAnsi"/>
          <w:color w:val="0D0D0D" w:themeColor="text1" w:themeTint="F2"/>
          <w:sz w:val="20"/>
          <w:szCs w:val="20"/>
        </w:rPr>
      </w:pPr>
      <w:r w:rsidRPr="00EA485C">
        <w:rPr>
          <w:color w:val="0D0D0D" w:themeColor="text1" w:themeTint="F2"/>
          <w:sz w:val="20"/>
          <w:lang w:bidi="es-ES"/>
        </w:rPr>
        <w:t xml:space="preserve">Ningún estudiante abandonará la clase, vestíbulo de estudio, biblioteca o clase de educación física sin pase de </w:t>
      </w:r>
      <w:r w:rsidRPr="00EA485C">
        <w:rPr>
          <w:color w:val="0D0D0D" w:themeColor="text1" w:themeTint="F2"/>
          <w:sz w:val="20"/>
          <w:lang w:bidi="es-ES"/>
        </w:rPr>
        <w:t>salida del maestro. Si un estudiante necesita ir a la oficina, debe acudir primero al maestro. Si el maestro considera que es por una razón válida, le dará al estudiante un pase de salida. El maestro será el agente examinador de los estudiantes que abandon</w:t>
      </w:r>
      <w:r w:rsidRPr="00EA485C">
        <w:rPr>
          <w:color w:val="0D0D0D" w:themeColor="text1" w:themeTint="F2"/>
          <w:sz w:val="20"/>
          <w:lang w:bidi="es-ES"/>
        </w:rPr>
        <w:t>en la sala. El estudiante y el maestro serán responsables en caso de que el estudiante abandone el aula sin pase de salida.</w:t>
      </w:r>
    </w:p>
    <w:p w14:paraId="2F76EDA8" w14:textId="77777777" w:rsidR="005300A9" w:rsidRPr="00EA485C" w:rsidRDefault="005300A9" w:rsidP="006A10E5">
      <w:pPr>
        <w:spacing w:after="0" w:line="264" w:lineRule="auto"/>
        <w:ind w:right="-18"/>
        <w:rPr>
          <w:rFonts w:cstheme="minorHAnsi"/>
          <w:color w:val="0D0D0D" w:themeColor="text1" w:themeTint="F2"/>
          <w:sz w:val="18"/>
          <w:szCs w:val="18"/>
        </w:rPr>
      </w:pPr>
    </w:p>
    <w:tbl>
      <w:tblPr>
        <w:tblStyle w:val="TableGrid"/>
        <w:tblW w:w="0" w:type="auto"/>
        <w:tblInd w:w="108" w:type="dxa"/>
        <w:tblLook w:val="04A0" w:firstRow="1" w:lastRow="0" w:firstColumn="1" w:lastColumn="0" w:noHBand="0" w:noVBand="1"/>
      </w:tblPr>
      <w:tblGrid>
        <w:gridCol w:w="10764"/>
      </w:tblGrid>
      <w:tr w:rsidR="00FC2405" w14:paraId="34A0147C" w14:textId="77777777" w:rsidTr="00105D32">
        <w:tc>
          <w:tcPr>
            <w:tcW w:w="10890" w:type="dxa"/>
            <w:tcBorders>
              <w:left w:val="nil"/>
              <w:right w:val="nil"/>
            </w:tcBorders>
            <w:shd w:val="clear" w:color="auto" w:fill="D9D9D9" w:themeFill="background1" w:themeFillShade="D9"/>
          </w:tcPr>
          <w:p w14:paraId="1A90808B" w14:textId="222B2725" w:rsidR="00FC2405" w:rsidRPr="006A10E5" w:rsidRDefault="007D4BC2" w:rsidP="00105D32">
            <w:pPr>
              <w:spacing w:before="240" w:after="240"/>
              <w:ind w:right="-29"/>
              <w:jc w:val="center"/>
              <w:rPr>
                <w:rFonts w:eastAsia="Calibri" w:cstheme="minorHAnsi"/>
                <w:b/>
                <w:bCs/>
                <w:i/>
                <w:iCs/>
                <w:color w:val="0D0D0D" w:themeColor="text1" w:themeTint="F2"/>
                <w:sz w:val="36"/>
                <w:szCs w:val="36"/>
              </w:rPr>
            </w:pPr>
            <w:r w:rsidRPr="007D4BC2">
              <w:rPr>
                <w:b/>
                <w:i/>
                <w:color w:val="0D0D0D" w:themeColor="text1" w:themeTint="F2"/>
                <w:sz w:val="29"/>
                <w:lang w:bidi="es-ES"/>
              </w:rPr>
              <w:t>TAREA PARA EL HOGAR</w:t>
            </w:r>
          </w:p>
        </w:tc>
      </w:tr>
    </w:tbl>
    <w:p w14:paraId="008801E7" w14:textId="77777777" w:rsidR="005300A9" w:rsidRPr="00EA485C" w:rsidRDefault="005300A9" w:rsidP="006A10E5">
      <w:pPr>
        <w:spacing w:after="0" w:line="264" w:lineRule="auto"/>
        <w:ind w:right="-18"/>
        <w:rPr>
          <w:rFonts w:cstheme="minorHAnsi"/>
          <w:color w:val="0D0D0D" w:themeColor="text1" w:themeTint="F2"/>
          <w:sz w:val="20"/>
          <w:szCs w:val="20"/>
        </w:rPr>
      </w:pPr>
    </w:p>
    <w:p w14:paraId="44A6A6AB" w14:textId="505BE03E" w:rsidR="005300A9"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 Junta de Educación del Condado de Lee por el presente reconoce la importancia de la </w:t>
      </w:r>
      <w:r w:rsidRPr="00EA485C">
        <w:rPr>
          <w:color w:val="0D0D0D" w:themeColor="text1" w:themeTint="F2"/>
          <w:sz w:val="20"/>
          <w:lang w:bidi="es-ES"/>
        </w:rPr>
        <w:t xml:space="preserve">coordinación e integración de tareas para el hogar como componente significativo del programa de enseñanza general. Sin embargo, la Junta reconoce la necesidad de brindar a cada maestro individual y director del edificio la autoridad para coordinar tareas </w:t>
      </w:r>
      <w:r w:rsidRPr="00EA485C">
        <w:rPr>
          <w:color w:val="0D0D0D" w:themeColor="text1" w:themeTint="F2"/>
          <w:sz w:val="20"/>
          <w:lang w:bidi="es-ES"/>
        </w:rPr>
        <w:t>instructivas dentro de su dominio. Con esta base filosófica, se recomiendan las siguientes pautas para la tarea para el hogar:</w:t>
      </w:r>
    </w:p>
    <w:p w14:paraId="6FB67A78" w14:textId="77777777" w:rsidR="007D4BC2" w:rsidRPr="00EA485C" w:rsidRDefault="007D4BC2" w:rsidP="006A10E5">
      <w:pPr>
        <w:spacing w:after="0" w:line="264" w:lineRule="auto"/>
        <w:ind w:right="-18"/>
        <w:jc w:val="both"/>
        <w:rPr>
          <w:rFonts w:eastAsia="Calibri" w:cstheme="minorHAnsi"/>
          <w:color w:val="0D0D0D" w:themeColor="text1" w:themeTint="F2"/>
          <w:sz w:val="20"/>
          <w:szCs w:val="20"/>
        </w:rPr>
      </w:pPr>
    </w:p>
    <w:p w14:paraId="78D56B09" w14:textId="4D3DFF0B" w:rsidR="005300A9" w:rsidRPr="007D4BC2" w:rsidRDefault="003959BF">
      <w:pPr>
        <w:pStyle w:val="ListParagraph"/>
        <w:numPr>
          <w:ilvl w:val="0"/>
          <w:numId w:val="14"/>
        </w:numPr>
        <w:spacing w:after="0" w:line="264" w:lineRule="auto"/>
        <w:ind w:right="-18"/>
        <w:jc w:val="both"/>
        <w:rPr>
          <w:rFonts w:eastAsia="Calibri" w:cstheme="minorHAnsi"/>
          <w:color w:val="0D0D0D" w:themeColor="text1" w:themeTint="F2"/>
          <w:sz w:val="20"/>
          <w:szCs w:val="20"/>
        </w:rPr>
      </w:pPr>
      <w:r w:rsidRPr="007D4BC2">
        <w:rPr>
          <w:color w:val="0D0D0D" w:themeColor="text1" w:themeTint="F2"/>
          <w:sz w:val="20"/>
          <w:u w:val="single" w:color="1F1F1F"/>
          <w:lang w:bidi="es-ES"/>
        </w:rPr>
        <w:t>Para el maestro:</w:t>
      </w:r>
      <w:r w:rsidRPr="007D4BC2">
        <w:rPr>
          <w:color w:val="0D0D0D" w:themeColor="text1" w:themeTint="F2"/>
          <w:sz w:val="20"/>
          <w:lang w:bidi="es-ES"/>
        </w:rPr>
        <w:t xml:space="preserve"> cada maestro de aula tiene autoridad para determinar tareas para el hogar reales. La tarea para el hogar asigna</w:t>
      </w:r>
      <w:r w:rsidRPr="007D4BC2">
        <w:rPr>
          <w:color w:val="0D0D0D" w:themeColor="text1" w:themeTint="F2"/>
          <w:sz w:val="20"/>
          <w:lang w:bidi="es-ES"/>
        </w:rPr>
        <w:t>da será parte importante del programa instructivo para reforzar la enseñanza en el aula y para alentar el uso de habilidades efectivas de estudio. Si los estudiantes descuidan repetidamente las tareas para el hogar, el maestro informará a los padres.</w:t>
      </w:r>
    </w:p>
    <w:p w14:paraId="2E782657" w14:textId="77777777" w:rsidR="005300A9" w:rsidRPr="00EA485C" w:rsidRDefault="005300A9" w:rsidP="006A10E5">
      <w:pPr>
        <w:spacing w:after="0" w:line="264" w:lineRule="auto"/>
        <w:ind w:right="-18"/>
        <w:rPr>
          <w:rFonts w:cstheme="minorHAnsi"/>
          <w:color w:val="0D0D0D" w:themeColor="text1" w:themeTint="F2"/>
          <w:sz w:val="20"/>
          <w:szCs w:val="20"/>
        </w:rPr>
      </w:pPr>
    </w:p>
    <w:p w14:paraId="5263AB00" w14:textId="7A55E375" w:rsidR="005300A9" w:rsidRPr="007D4BC2" w:rsidRDefault="003959BF">
      <w:pPr>
        <w:pStyle w:val="ListParagraph"/>
        <w:numPr>
          <w:ilvl w:val="0"/>
          <w:numId w:val="14"/>
        </w:numPr>
        <w:spacing w:after="0" w:line="264" w:lineRule="auto"/>
        <w:ind w:right="-18"/>
        <w:rPr>
          <w:rFonts w:eastAsia="Calibri" w:cstheme="minorHAnsi"/>
          <w:color w:val="0D0D0D" w:themeColor="text1" w:themeTint="F2"/>
          <w:sz w:val="20"/>
          <w:szCs w:val="20"/>
        </w:rPr>
      </w:pPr>
      <w:r w:rsidRPr="007D4BC2">
        <w:rPr>
          <w:color w:val="0D0D0D" w:themeColor="text1" w:themeTint="F2"/>
          <w:sz w:val="20"/>
          <w:u w:val="single" w:color="1F1F1F"/>
          <w:lang w:bidi="es-ES"/>
        </w:rPr>
        <w:t>Para</w:t>
      </w:r>
      <w:r w:rsidRPr="007D4BC2">
        <w:rPr>
          <w:color w:val="0D0D0D" w:themeColor="text1" w:themeTint="F2"/>
          <w:sz w:val="20"/>
          <w:u w:val="single" w:color="1F1F1F"/>
          <w:lang w:bidi="es-ES"/>
        </w:rPr>
        <w:t xml:space="preserve"> el estudiante:</w:t>
      </w:r>
      <w:r w:rsidRPr="007D4BC2">
        <w:rPr>
          <w:color w:val="0D0D0D" w:themeColor="text1" w:themeTint="F2"/>
          <w:sz w:val="20"/>
          <w:lang w:bidi="es-ES"/>
        </w:rPr>
        <w:t xml:space="preserve"> el estudiante es responsable de completar las tareas para el hogar a tiempo.</w:t>
      </w:r>
    </w:p>
    <w:p w14:paraId="54A3FF35" w14:textId="77777777" w:rsidR="005300A9" w:rsidRPr="00EA485C" w:rsidRDefault="005300A9" w:rsidP="006A10E5">
      <w:pPr>
        <w:spacing w:after="0" w:line="264" w:lineRule="auto"/>
        <w:ind w:right="-18"/>
        <w:rPr>
          <w:rFonts w:cstheme="minorHAnsi"/>
          <w:color w:val="0D0D0D" w:themeColor="text1" w:themeTint="F2"/>
        </w:rPr>
      </w:pPr>
    </w:p>
    <w:p w14:paraId="5213D163" w14:textId="60DCFDF8" w:rsidR="005300A9" w:rsidRPr="00E930BB" w:rsidRDefault="003959BF">
      <w:pPr>
        <w:pStyle w:val="ListParagraph"/>
        <w:numPr>
          <w:ilvl w:val="0"/>
          <w:numId w:val="14"/>
        </w:numPr>
        <w:spacing w:after="0" w:line="264" w:lineRule="auto"/>
        <w:ind w:right="-18"/>
        <w:rPr>
          <w:rFonts w:eastAsia="Calibri" w:cstheme="minorHAnsi"/>
          <w:color w:val="0D0D0D" w:themeColor="text1" w:themeTint="F2"/>
          <w:sz w:val="20"/>
          <w:szCs w:val="20"/>
        </w:rPr>
      </w:pPr>
      <w:r w:rsidRPr="00E930BB">
        <w:rPr>
          <w:color w:val="0D0D0D" w:themeColor="text1" w:themeTint="F2"/>
          <w:sz w:val="20"/>
          <w:u w:val="single" w:color="1F1F1F"/>
          <w:lang w:bidi="es-ES"/>
        </w:rPr>
        <w:t>Para los padres:</w:t>
      </w:r>
      <w:r w:rsidRPr="00E930BB">
        <w:rPr>
          <w:color w:val="0D0D0D" w:themeColor="text1" w:themeTint="F2"/>
          <w:sz w:val="20"/>
          <w:lang w:bidi="es-ES"/>
        </w:rPr>
        <w:t xml:space="preserve"> los padres son responsables de brindar un momento y lugar específicos para que el estudiante haga su tarea. Recuerde, la tarea para el hogar se diseñó para brindar un mantenimiento de habilidades para los estudiantes.</w:t>
      </w:r>
    </w:p>
    <w:p w14:paraId="5D54B108" w14:textId="77777777" w:rsidR="005300A9" w:rsidRPr="00EA485C" w:rsidRDefault="005300A9" w:rsidP="006A10E5">
      <w:pPr>
        <w:spacing w:after="0" w:line="264" w:lineRule="auto"/>
        <w:ind w:right="-18"/>
        <w:rPr>
          <w:rFonts w:cstheme="minorHAnsi"/>
          <w:color w:val="0D0D0D" w:themeColor="text1" w:themeTint="F2"/>
        </w:rPr>
      </w:pPr>
    </w:p>
    <w:p w14:paraId="15187998" w14:textId="6A889123" w:rsidR="005300A9" w:rsidRPr="007D4BC2" w:rsidRDefault="003959BF">
      <w:pPr>
        <w:pStyle w:val="ListParagraph"/>
        <w:numPr>
          <w:ilvl w:val="0"/>
          <w:numId w:val="14"/>
        </w:numPr>
        <w:spacing w:after="0" w:line="264" w:lineRule="auto"/>
        <w:ind w:right="-18"/>
        <w:rPr>
          <w:rFonts w:eastAsia="Calibri" w:cstheme="minorHAnsi"/>
          <w:color w:val="0D0D0D" w:themeColor="text1" w:themeTint="F2"/>
          <w:sz w:val="20"/>
          <w:szCs w:val="20"/>
        </w:rPr>
      </w:pPr>
      <w:r w:rsidRPr="007D4BC2">
        <w:rPr>
          <w:color w:val="0D0D0D" w:themeColor="text1" w:themeTint="F2"/>
          <w:sz w:val="20"/>
          <w:u w:val="single" w:color="1F1F1F"/>
          <w:lang w:bidi="es-ES"/>
        </w:rPr>
        <w:t>Para el director:</w:t>
      </w:r>
      <w:r w:rsidRPr="007D4BC2">
        <w:rPr>
          <w:color w:val="0D0D0D" w:themeColor="text1" w:themeTint="F2"/>
          <w:sz w:val="20"/>
          <w:lang w:bidi="es-ES"/>
        </w:rPr>
        <w:t xml:space="preserve"> el director tiene </w:t>
      </w:r>
      <w:r w:rsidRPr="007D4BC2">
        <w:rPr>
          <w:color w:val="0D0D0D" w:themeColor="text1" w:themeTint="F2"/>
          <w:sz w:val="20"/>
          <w:lang w:bidi="es-ES"/>
        </w:rPr>
        <w:t>la autoridad para establecer pautas adicionales para la escuela individual según lo determinen los horarios de prueba, funciones después de la escuela, etc.</w:t>
      </w:r>
    </w:p>
    <w:p w14:paraId="624079FD" w14:textId="5E94C842" w:rsidR="00FC2405" w:rsidRDefault="00FC2405" w:rsidP="006A10E5">
      <w:pPr>
        <w:spacing w:after="0" w:line="264" w:lineRule="auto"/>
        <w:ind w:right="-18" w:hanging="269"/>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1712A737" w14:textId="77777777" w:rsidTr="00105D32">
        <w:tc>
          <w:tcPr>
            <w:tcW w:w="10890" w:type="dxa"/>
            <w:tcBorders>
              <w:left w:val="nil"/>
              <w:right w:val="nil"/>
            </w:tcBorders>
            <w:shd w:val="clear" w:color="auto" w:fill="D9D9D9" w:themeFill="background1" w:themeFillShade="D9"/>
          </w:tcPr>
          <w:p w14:paraId="1E895F1D" w14:textId="5E065DE4" w:rsidR="00FC2405"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t>GRADUADOS CON HONORES</w:t>
            </w:r>
          </w:p>
        </w:tc>
      </w:tr>
    </w:tbl>
    <w:p w14:paraId="0CD374A8" w14:textId="77777777" w:rsidR="00FC2405" w:rsidRPr="00EA485C" w:rsidRDefault="00FC2405" w:rsidP="006A10E5">
      <w:pPr>
        <w:spacing w:after="0" w:line="264" w:lineRule="auto"/>
        <w:ind w:right="-18" w:hanging="269"/>
        <w:rPr>
          <w:rFonts w:eastAsia="Calibri" w:cstheme="minorHAnsi"/>
          <w:color w:val="0D0D0D" w:themeColor="text1" w:themeTint="F2"/>
          <w:sz w:val="20"/>
          <w:szCs w:val="20"/>
        </w:rPr>
      </w:pPr>
    </w:p>
    <w:p w14:paraId="2DCCFD8B" w14:textId="7A51D7E6"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Cada escuela determinará los graduados con honores mediante las </w:t>
      </w:r>
      <w:r w:rsidRPr="00EA485C">
        <w:rPr>
          <w:color w:val="0D0D0D" w:themeColor="text1" w:themeTint="F2"/>
          <w:sz w:val="20"/>
          <w:lang w:bidi="es-ES"/>
        </w:rPr>
        <w:t>calificaciones y logro académico.</w:t>
      </w:r>
    </w:p>
    <w:p w14:paraId="2C278F8B" w14:textId="77777777" w:rsidR="005300A9" w:rsidRPr="00EA485C" w:rsidRDefault="005300A9" w:rsidP="006A10E5">
      <w:pPr>
        <w:spacing w:after="0" w:line="264" w:lineRule="auto"/>
        <w:ind w:right="-18"/>
        <w:rPr>
          <w:rFonts w:cstheme="minorHAnsi"/>
          <w:color w:val="0D0D0D" w:themeColor="text1" w:themeTint="F2"/>
          <w:sz w:val="15"/>
          <w:szCs w:val="15"/>
        </w:rPr>
      </w:pPr>
    </w:p>
    <w:p w14:paraId="04BA9D5E" w14:textId="77777777" w:rsidR="005300A9" w:rsidRPr="00EA485C" w:rsidRDefault="003959BF"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t>VALEDICTORIAN</w:t>
      </w:r>
    </w:p>
    <w:p w14:paraId="0633D8C6" w14:textId="77777777" w:rsidR="005300A9" w:rsidRPr="00EA485C" w:rsidRDefault="005300A9" w:rsidP="006A10E5">
      <w:pPr>
        <w:spacing w:after="0" w:line="264" w:lineRule="auto"/>
        <w:ind w:right="-18"/>
        <w:rPr>
          <w:rFonts w:cstheme="minorHAnsi"/>
          <w:color w:val="0D0D0D" w:themeColor="text1" w:themeTint="F2"/>
          <w:sz w:val="20"/>
          <w:szCs w:val="20"/>
        </w:rPr>
      </w:pPr>
    </w:p>
    <w:p w14:paraId="0E0FCB32" w14:textId="77777777" w:rsidR="005300A9" w:rsidRPr="00EA485C" w:rsidRDefault="003959BF" w:rsidP="00E930BB">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El Valedictorian es la persona con promedio académico numérico acumulativo en cuatro años más alto de su clase de último año. Para ser considerado para este honor, el estudiante deberá haber </w:t>
      </w:r>
      <w:r w:rsidRPr="00EA485C">
        <w:rPr>
          <w:color w:val="0D0D0D" w:themeColor="text1" w:themeTint="F2"/>
          <w:sz w:val="20"/>
          <w:lang w:bidi="es-ES"/>
        </w:rPr>
        <w:t>asistido a esa escuela durante tres años incluido su último año.</w:t>
      </w:r>
    </w:p>
    <w:p w14:paraId="0EF2F789" w14:textId="77777777" w:rsidR="005300A9" w:rsidRPr="003D7C58" w:rsidRDefault="005300A9" w:rsidP="006A10E5">
      <w:pPr>
        <w:spacing w:after="0" w:line="264" w:lineRule="auto"/>
        <w:ind w:right="-18"/>
        <w:rPr>
          <w:rFonts w:cstheme="minorHAnsi"/>
          <w:color w:val="0D0D0D" w:themeColor="text1" w:themeTint="F2"/>
        </w:rPr>
      </w:pPr>
    </w:p>
    <w:p w14:paraId="1A0F095B" w14:textId="77777777" w:rsidR="005300A9" w:rsidRPr="00EA485C" w:rsidRDefault="003959BF"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t>SALUTATORIAN</w:t>
      </w:r>
    </w:p>
    <w:p w14:paraId="4DE69F94" w14:textId="77777777" w:rsidR="005300A9" w:rsidRPr="003D7C58" w:rsidRDefault="005300A9" w:rsidP="006A10E5">
      <w:pPr>
        <w:spacing w:after="0" w:line="264" w:lineRule="auto"/>
        <w:ind w:right="-18"/>
        <w:rPr>
          <w:rFonts w:cstheme="minorHAnsi"/>
          <w:color w:val="0D0D0D" w:themeColor="text1" w:themeTint="F2"/>
        </w:rPr>
      </w:pPr>
    </w:p>
    <w:p w14:paraId="2384E176" w14:textId="354CE665" w:rsidR="005300A9" w:rsidRPr="00EA485C" w:rsidRDefault="003959BF" w:rsidP="00E930BB">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El salutatorian es el estudiante con el segundo mejor promedio académico numérico acumulativo en cuatro años de su clase de último año. Para ser considerado para este honor, el</w:t>
      </w:r>
      <w:r w:rsidRPr="00EA485C">
        <w:rPr>
          <w:color w:val="0D0D0D" w:themeColor="text1" w:themeTint="F2"/>
          <w:sz w:val="20"/>
          <w:lang w:bidi="es-ES"/>
        </w:rPr>
        <w:t xml:space="preserve"> estudiante deberá haber asistido a esa escuela durante tres años incluido su último año.</w:t>
      </w:r>
    </w:p>
    <w:p w14:paraId="3BCA2689"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FC2405" w14:paraId="36D43042" w14:textId="77777777" w:rsidTr="00105D32">
        <w:tc>
          <w:tcPr>
            <w:tcW w:w="10890" w:type="dxa"/>
            <w:tcBorders>
              <w:left w:val="nil"/>
              <w:right w:val="nil"/>
            </w:tcBorders>
            <w:shd w:val="clear" w:color="auto" w:fill="D9D9D9" w:themeFill="background1" w:themeFillShade="D9"/>
          </w:tcPr>
          <w:p w14:paraId="264B6E53" w14:textId="65F78765" w:rsidR="00FC2405"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t>LISTA DE HONOR - ACADÉMICO</w:t>
            </w:r>
          </w:p>
        </w:tc>
      </w:tr>
    </w:tbl>
    <w:p w14:paraId="55353839" w14:textId="77777777" w:rsidR="005300A9" w:rsidRPr="00EA485C" w:rsidRDefault="005300A9" w:rsidP="006A10E5">
      <w:pPr>
        <w:spacing w:after="0" w:line="264" w:lineRule="auto"/>
        <w:ind w:right="-18"/>
        <w:rPr>
          <w:rFonts w:cstheme="minorHAnsi"/>
          <w:color w:val="0D0D0D" w:themeColor="text1" w:themeTint="F2"/>
          <w:sz w:val="20"/>
          <w:szCs w:val="20"/>
        </w:rPr>
      </w:pPr>
    </w:p>
    <w:p w14:paraId="0B11C052" w14:textId="2AA0F9B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Los estudiantes que obtengan un promedio de </w:t>
      </w:r>
      <w:r w:rsidRPr="00EA485C">
        <w:rPr>
          <w:color w:val="0D0D0D" w:themeColor="text1" w:themeTint="F2"/>
          <w:sz w:val="20"/>
          <w:u w:val="single" w:color="1F1F1F"/>
          <w:lang w:bidi="es-ES"/>
        </w:rPr>
        <w:t>A</w:t>
      </w:r>
      <w:r w:rsidRPr="00EA485C">
        <w:rPr>
          <w:color w:val="0D0D0D" w:themeColor="text1" w:themeTint="F2"/>
          <w:sz w:val="20"/>
          <w:lang w:bidi="es-ES"/>
        </w:rPr>
        <w:t xml:space="preserve"> o </w:t>
      </w:r>
      <w:r w:rsidRPr="00EA485C">
        <w:rPr>
          <w:color w:val="0D0D0D" w:themeColor="text1" w:themeTint="F2"/>
          <w:sz w:val="20"/>
          <w:u w:val="single" w:color="1F1F1F"/>
          <w:lang w:bidi="es-ES"/>
        </w:rPr>
        <w:t>A-B</w:t>
      </w:r>
      <w:r w:rsidRPr="00EA485C">
        <w:rPr>
          <w:color w:val="0D0D0D" w:themeColor="text1" w:themeTint="F2"/>
          <w:sz w:val="20"/>
          <w:lang w:bidi="es-ES"/>
        </w:rPr>
        <w:t xml:space="preserve"> en todas las áreas de contenido estarán en la lista de honor académico.</w:t>
      </w:r>
    </w:p>
    <w:p w14:paraId="35E6FA2D"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7981D1FC" w14:textId="77777777" w:rsidTr="00105D32">
        <w:tc>
          <w:tcPr>
            <w:tcW w:w="10890" w:type="dxa"/>
            <w:tcBorders>
              <w:left w:val="nil"/>
              <w:right w:val="nil"/>
            </w:tcBorders>
            <w:shd w:val="clear" w:color="auto" w:fill="D9D9D9" w:themeFill="background1" w:themeFillShade="D9"/>
          </w:tcPr>
          <w:p w14:paraId="0F458812" w14:textId="0336D9D9" w:rsidR="00FC2405"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t>TARJETAS DE IDENTIFICACIÓN</w:t>
            </w:r>
          </w:p>
        </w:tc>
      </w:tr>
    </w:tbl>
    <w:p w14:paraId="79185EB8" w14:textId="77777777" w:rsidR="005300A9" w:rsidRPr="00EA485C" w:rsidRDefault="005300A9" w:rsidP="006A10E5">
      <w:pPr>
        <w:spacing w:after="0" w:line="264" w:lineRule="auto"/>
        <w:ind w:right="-18"/>
        <w:rPr>
          <w:rFonts w:cstheme="minorHAnsi"/>
          <w:color w:val="0D0D0D" w:themeColor="text1" w:themeTint="F2"/>
          <w:sz w:val="20"/>
          <w:szCs w:val="20"/>
        </w:rPr>
      </w:pPr>
    </w:p>
    <w:p w14:paraId="01BFD6F7" w14:textId="179AD8CE"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Se podrá entregar tarjetas de identificación (ID) a todos los estudiantes. Se recomienda ampliamente el uso de tarjetas de identificación al </w:t>
      </w:r>
      <w:r w:rsidRPr="00EA485C">
        <w:rPr>
          <w:color w:val="0D0D0D" w:themeColor="text1" w:themeTint="F2"/>
          <w:sz w:val="20"/>
          <w:lang w:bidi="es-ES"/>
        </w:rPr>
        <w:t>personal y al estudiante.</w:t>
      </w:r>
    </w:p>
    <w:p w14:paraId="05BD9D05"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FC2405" w14:paraId="09AD8E38" w14:textId="77777777" w:rsidTr="00105D32">
        <w:tc>
          <w:tcPr>
            <w:tcW w:w="10890" w:type="dxa"/>
            <w:tcBorders>
              <w:left w:val="nil"/>
              <w:right w:val="nil"/>
            </w:tcBorders>
            <w:shd w:val="clear" w:color="auto" w:fill="D9D9D9" w:themeFill="background1" w:themeFillShade="D9"/>
          </w:tcPr>
          <w:p w14:paraId="1F2FD93C" w14:textId="087BF0C6" w:rsidR="00FC2405"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t>VACUNACIÓN</w:t>
            </w:r>
          </w:p>
        </w:tc>
      </w:tr>
    </w:tbl>
    <w:p w14:paraId="563D8CB3" w14:textId="77777777" w:rsidR="005300A9" w:rsidRPr="00EA485C" w:rsidRDefault="005300A9" w:rsidP="006A10E5">
      <w:pPr>
        <w:spacing w:after="0" w:line="264" w:lineRule="auto"/>
        <w:ind w:right="-18"/>
        <w:rPr>
          <w:rFonts w:cstheme="minorHAnsi"/>
          <w:color w:val="0D0D0D" w:themeColor="text1" w:themeTint="F2"/>
          <w:sz w:val="20"/>
          <w:szCs w:val="20"/>
        </w:rPr>
      </w:pPr>
    </w:p>
    <w:p w14:paraId="510736D2" w14:textId="3902C8F4"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El Departamento de Salud Pública del Estado de Alabama exige que todos los estudiantes tengan Certificado de vacunación actualizado en los registros de la oficina de la escuela.</w:t>
      </w:r>
    </w:p>
    <w:p w14:paraId="1CCEE74A"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Esta es una ley del Estado de Alabama.</w:t>
      </w:r>
      <w:r w:rsidRPr="00EA485C">
        <w:rPr>
          <w:color w:val="0D0D0D" w:themeColor="text1" w:themeTint="F2"/>
          <w:sz w:val="20"/>
          <w:lang w:bidi="es-ES"/>
        </w:rPr>
        <w:t xml:space="preserve"> Estos certificados se deben obtener en el Departamento de Salud o en el consultorio del médico.</w:t>
      </w:r>
    </w:p>
    <w:p w14:paraId="488BC2EC"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160A16" w14:paraId="20251548" w14:textId="77777777" w:rsidTr="00105D32">
        <w:tc>
          <w:tcPr>
            <w:tcW w:w="10890" w:type="dxa"/>
            <w:tcBorders>
              <w:left w:val="nil"/>
              <w:right w:val="nil"/>
            </w:tcBorders>
            <w:shd w:val="clear" w:color="auto" w:fill="D9D9D9" w:themeFill="background1" w:themeFillShade="D9"/>
          </w:tcPr>
          <w:p w14:paraId="57923C6D" w14:textId="6F332098" w:rsidR="00160A16"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t>INSPECCIÓN</w:t>
            </w:r>
          </w:p>
        </w:tc>
      </w:tr>
    </w:tbl>
    <w:p w14:paraId="34C1A4B0" w14:textId="77777777" w:rsidR="005300A9" w:rsidRPr="00EA485C" w:rsidRDefault="005300A9" w:rsidP="006A10E5">
      <w:pPr>
        <w:spacing w:after="0" w:line="264" w:lineRule="auto"/>
        <w:ind w:right="-18"/>
        <w:rPr>
          <w:rFonts w:cstheme="minorHAnsi"/>
          <w:color w:val="0D0D0D" w:themeColor="text1" w:themeTint="F2"/>
          <w:sz w:val="20"/>
          <w:szCs w:val="20"/>
        </w:rPr>
      </w:pPr>
    </w:p>
    <w:p w14:paraId="599DAC6E" w14:textId="34C0A81A"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La Junta de Educación del Condado de Lee y la administración de cada escuela del condado se reservan el derecho de inspeccionar periódicamente la</w:t>
      </w:r>
      <w:r w:rsidRPr="00EA485C">
        <w:rPr>
          <w:color w:val="0D0D0D" w:themeColor="text1" w:themeTint="F2"/>
          <w:sz w:val="20"/>
          <w:lang w:bidi="es-ES"/>
        </w:rPr>
        <w:t xml:space="preserve"> propiedad de la escuela o los artículos que se lleven a las instalaciones de la escuela. Las auditorías de inspección de propiedad de equipos tecnológicos y hardware y software de computación son recomendables.</w:t>
      </w:r>
    </w:p>
    <w:p w14:paraId="10ECE86E"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160A16" w14:paraId="31D5B9B9" w14:textId="77777777" w:rsidTr="00105D32">
        <w:tc>
          <w:tcPr>
            <w:tcW w:w="10890" w:type="dxa"/>
            <w:tcBorders>
              <w:left w:val="nil"/>
              <w:right w:val="nil"/>
            </w:tcBorders>
            <w:shd w:val="clear" w:color="auto" w:fill="D9D9D9" w:themeFill="background1" w:themeFillShade="D9"/>
          </w:tcPr>
          <w:p w14:paraId="5B499B3F" w14:textId="3413A80C" w:rsidR="00160A16"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lastRenderedPageBreak/>
              <w:t>SEGURO</w:t>
            </w:r>
          </w:p>
        </w:tc>
      </w:tr>
    </w:tbl>
    <w:p w14:paraId="6B9D9016" w14:textId="77777777" w:rsidR="005300A9" w:rsidRPr="00EA485C" w:rsidRDefault="005300A9" w:rsidP="006A10E5">
      <w:pPr>
        <w:spacing w:after="0" w:line="264" w:lineRule="auto"/>
        <w:ind w:right="-18"/>
        <w:rPr>
          <w:rFonts w:cstheme="minorHAnsi"/>
          <w:color w:val="0D0D0D" w:themeColor="text1" w:themeTint="F2"/>
          <w:sz w:val="20"/>
          <w:szCs w:val="20"/>
        </w:rPr>
      </w:pPr>
    </w:p>
    <w:p w14:paraId="20BA7C5F" w14:textId="5600571F" w:rsidR="005300A9"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Todos los estudiantes </w:t>
      </w:r>
      <w:r w:rsidRPr="00EA485C">
        <w:rPr>
          <w:color w:val="0D0D0D" w:themeColor="text1" w:themeTint="F2"/>
          <w:sz w:val="20"/>
          <w:lang w:bidi="es-ES"/>
        </w:rPr>
        <w:t>tendrán oportunidad de comprar seguro por accidentes a bajo costo al inicio de cada año escolar. Los requisitos de seguro definidos por la Asociación Atlética de Escuelas Secundarias de Alabama deben cumplirse para que el estudiante pueda participar en atl</w:t>
      </w:r>
      <w:r w:rsidRPr="00EA485C">
        <w:rPr>
          <w:color w:val="0D0D0D" w:themeColor="text1" w:themeTint="F2"/>
          <w:sz w:val="20"/>
          <w:lang w:bidi="es-ES"/>
        </w:rPr>
        <w:t>etismo. La Junta de Educación del Condado de Lee recomienda ampliamente que los estudiantes que participan en actividades extracurriculares adquieran un seguro por accidentes escolar.</w:t>
      </w:r>
    </w:p>
    <w:p w14:paraId="661B1740" w14:textId="3857EE08" w:rsidR="00160A16" w:rsidRDefault="00160A16" w:rsidP="006A10E5">
      <w:pPr>
        <w:spacing w:after="0" w:line="264" w:lineRule="auto"/>
        <w:ind w:right="-18"/>
        <w:jc w:val="both"/>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160A16" w14:paraId="1DB75B1A" w14:textId="77777777" w:rsidTr="00105D32">
        <w:tc>
          <w:tcPr>
            <w:tcW w:w="10890" w:type="dxa"/>
            <w:tcBorders>
              <w:left w:val="nil"/>
              <w:right w:val="nil"/>
            </w:tcBorders>
            <w:shd w:val="clear" w:color="auto" w:fill="D9D9D9" w:themeFill="background1" w:themeFillShade="D9"/>
          </w:tcPr>
          <w:p w14:paraId="51C21548" w14:textId="4A6980D5" w:rsidR="00160A16"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t>USO DE INTERNET</w:t>
            </w:r>
          </w:p>
        </w:tc>
      </w:tr>
    </w:tbl>
    <w:p w14:paraId="20538572" w14:textId="77777777" w:rsidR="00160A16" w:rsidRPr="00EA485C" w:rsidRDefault="00160A16" w:rsidP="006A10E5">
      <w:pPr>
        <w:spacing w:after="0" w:line="264" w:lineRule="auto"/>
        <w:ind w:right="-18"/>
        <w:jc w:val="both"/>
        <w:rPr>
          <w:rFonts w:eastAsia="Calibri" w:cstheme="minorHAnsi"/>
          <w:color w:val="0D0D0D" w:themeColor="text1" w:themeTint="F2"/>
          <w:sz w:val="20"/>
          <w:szCs w:val="20"/>
        </w:rPr>
      </w:pPr>
    </w:p>
    <w:p w14:paraId="5492A420" w14:textId="14EC5D4A" w:rsidR="005300A9" w:rsidRPr="00EA485C" w:rsidRDefault="003959BF" w:rsidP="006A10E5">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 xml:space="preserve">Hay disponible Internet para el uso de los </w:t>
      </w:r>
      <w:r w:rsidRPr="00EA485C">
        <w:rPr>
          <w:color w:val="0D0D0D" w:themeColor="text1" w:themeTint="F2"/>
          <w:sz w:val="20"/>
          <w:lang w:bidi="es-ES"/>
        </w:rPr>
        <w:t xml:space="preserve">estudiantes del Condado de Lee. Como existe cierta información en Internet que es inapropiada para el uso escolar público, todos los maestros y personal de la escuela se reservan el derecho de decidir lo que es apropiado o no para los estudiantes que usen </w:t>
      </w:r>
      <w:r w:rsidRPr="00EA485C">
        <w:rPr>
          <w:color w:val="0D0D0D" w:themeColor="text1" w:themeTint="F2"/>
          <w:sz w:val="20"/>
          <w:lang w:bidi="es-ES"/>
        </w:rPr>
        <w:t>este recurso. Los estudiantes que abusen del uso de Internet recibirán una sanción disciplinaria o podrán perder su derecho a usar Internet. Los maestros y estudiantes firmarán un Contrato de usuario de Internet antes de tener permitido el acceso a Interne</w:t>
      </w:r>
      <w:r w:rsidRPr="00EA485C">
        <w:rPr>
          <w:color w:val="0D0D0D" w:themeColor="text1" w:themeTint="F2"/>
          <w:sz w:val="20"/>
          <w:lang w:bidi="es-ES"/>
        </w:rPr>
        <w:t>t.</w:t>
      </w:r>
    </w:p>
    <w:p w14:paraId="18AF4CE0" w14:textId="77777777" w:rsidR="005300A9" w:rsidRPr="00EA485C" w:rsidRDefault="005300A9" w:rsidP="006A10E5">
      <w:pPr>
        <w:spacing w:after="0" w:line="264" w:lineRule="auto"/>
        <w:ind w:right="-18"/>
        <w:rPr>
          <w:rFonts w:cstheme="minorHAnsi"/>
          <w:color w:val="0D0D0D" w:themeColor="text1" w:themeTint="F2"/>
          <w:sz w:val="20"/>
          <w:szCs w:val="20"/>
        </w:rPr>
      </w:pPr>
    </w:p>
    <w:p w14:paraId="1824DA69"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Es intención de la Junta de Educación del Condado de Lee brindar a sus estudiantes, maestros, administradores y personal de apoyo la tecnología, software, recursos de apoyo y desarrollo profesional para ayudar a prepararse para nuestra cambiante socied</w:t>
      </w:r>
      <w:r w:rsidRPr="00EA485C">
        <w:rPr>
          <w:color w:val="0D0D0D" w:themeColor="text1" w:themeTint="F2"/>
          <w:sz w:val="20"/>
          <w:lang w:bidi="es-ES"/>
        </w:rPr>
        <w:t>ad tecnológica, ahora y en el siglo XXI.</w:t>
      </w:r>
    </w:p>
    <w:p w14:paraId="58DBA7FD" w14:textId="77777777" w:rsidR="005300A9" w:rsidRPr="00EA485C" w:rsidRDefault="005300A9" w:rsidP="006A10E5">
      <w:pPr>
        <w:spacing w:after="0" w:line="264" w:lineRule="auto"/>
        <w:ind w:right="-18"/>
        <w:rPr>
          <w:rFonts w:cstheme="minorHAnsi"/>
          <w:color w:val="0D0D0D" w:themeColor="text1" w:themeTint="F2"/>
          <w:sz w:val="19"/>
          <w:szCs w:val="19"/>
        </w:rPr>
      </w:pPr>
    </w:p>
    <w:p w14:paraId="7DC87770" w14:textId="0F48AB32" w:rsidR="005300A9" w:rsidRPr="00EA485C" w:rsidRDefault="003959BF" w:rsidP="006A10E5">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 xml:space="preserve">El Sistema Escolar del Condado de Lee sabe muy bien que, al brindar estos recursos tecnológicos a nuestros estudiantes y empleados, es imperativo que todos los usuarios acepten la responsabilidad del uso apropiado </w:t>
      </w:r>
      <w:r w:rsidRPr="00EA485C">
        <w:rPr>
          <w:color w:val="0D0D0D" w:themeColor="text1" w:themeTint="F2"/>
          <w:sz w:val="20"/>
          <w:lang w:bidi="es-ES"/>
        </w:rPr>
        <w:t>de estos recursos. La posición del Sistema Escolar del Condado de Lee es que toda persona que use estos recursos cumplirá todas las políticas y procedimientos del sistema y también las pautas y leyes federales, estatales y locales que rigen el uso de tecno</w:t>
      </w:r>
      <w:r w:rsidRPr="00EA485C">
        <w:rPr>
          <w:color w:val="0D0D0D" w:themeColor="text1" w:themeTint="F2"/>
          <w:sz w:val="20"/>
          <w:lang w:bidi="es-ES"/>
        </w:rPr>
        <w:t>logía y sus componentes. Además, cada persona también usará los recursos tecnológicos del sistema de manera eficiente para no perjudicar a personas, instituciones o empresas.</w:t>
      </w:r>
    </w:p>
    <w:p w14:paraId="0E9AFE6C" w14:textId="77777777" w:rsidR="005300A9" w:rsidRPr="00EA485C" w:rsidRDefault="005300A9" w:rsidP="006A10E5">
      <w:pPr>
        <w:spacing w:after="0" w:line="264" w:lineRule="auto"/>
        <w:ind w:right="-18"/>
        <w:rPr>
          <w:rFonts w:cstheme="minorHAnsi"/>
          <w:color w:val="0D0D0D" w:themeColor="text1" w:themeTint="F2"/>
          <w:sz w:val="19"/>
          <w:szCs w:val="19"/>
        </w:rPr>
      </w:pPr>
    </w:p>
    <w:p w14:paraId="6B1F3D17"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Para garantizar que todos los usuarios sepan las pautas y leyes que rigen el uso</w:t>
      </w:r>
      <w:r w:rsidRPr="00EA485C">
        <w:rPr>
          <w:color w:val="0D0D0D" w:themeColor="text1" w:themeTint="F2"/>
          <w:sz w:val="20"/>
          <w:lang w:bidi="es-ES"/>
        </w:rPr>
        <w:t xml:space="preserve"> de recursos tecnológicos en las Escuelas del Condado de Lee, se enseñarán las prácticas legales y éticas de uso de software y hardware a todos los estudiantes y empleados del sistema. Además, se distribuirá una copia de estas pautas entre todos los usuari</w:t>
      </w:r>
      <w:r w:rsidRPr="00EA485C">
        <w:rPr>
          <w:color w:val="0D0D0D" w:themeColor="text1" w:themeTint="F2"/>
          <w:sz w:val="20"/>
          <w:lang w:bidi="es-ES"/>
        </w:rPr>
        <w:t>os y se mostrarán de manera visible en todas las áreas donde se usen estos recursos.</w:t>
      </w:r>
    </w:p>
    <w:p w14:paraId="28777C9D" w14:textId="77777777" w:rsidR="005300A9" w:rsidRPr="003D7C58" w:rsidRDefault="005300A9" w:rsidP="006A10E5">
      <w:pPr>
        <w:spacing w:after="0" w:line="264" w:lineRule="auto"/>
        <w:ind w:right="-18"/>
        <w:rPr>
          <w:rFonts w:cstheme="minorHAnsi"/>
          <w:color w:val="0D0D0D" w:themeColor="text1" w:themeTint="F2"/>
        </w:rPr>
      </w:pPr>
    </w:p>
    <w:p w14:paraId="0AF46430"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PAUTAS</w:t>
      </w:r>
    </w:p>
    <w:p w14:paraId="5CB42E0C" w14:textId="77777777" w:rsidR="005300A9" w:rsidRPr="00EA485C" w:rsidRDefault="005300A9" w:rsidP="006A10E5">
      <w:pPr>
        <w:spacing w:after="0" w:line="264" w:lineRule="auto"/>
        <w:ind w:right="-18"/>
        <w:rPr>
          <w:rFonts w:cstheme="minorHAnsi"/>
          <w:color w:val="0D0D0D" w:themeColor="text1" w:themeTint="F2"/>
          <w:sz w:val="20"/>
          <w:szCs w:val="20"/>
        </w:rPr>
      </w:pPr>
    </w:p>
    <w:p w14:paraId="07576D70" w14:textId="77FEBDED" w:rsidR="005300A9" w:rsidRPr="00E930BB" w:rsidRDefault="003959BF">
      <w:pPr>
        <w:pStyle w:val="ListParagraph"/>
        <w:numPr>
          <w:ilvl w:val="0"/>
          <w:numId w:val="15"/>
        </w:numPr>
        <w:tabs>
          <w:tab w:val="left" w:pos="860"/>
        </w:tabs>
        <w:spacing w:after="0" w:line="264" w:lineRule="auto"/>
        <w:ind w:right="-18"/>
        <w:rPr>
          <w:rFonts w:eastAsia="Calibri" w:cstheme="minorHAnsi"/>
          <w:color w:val="0D0D0D" w:themeColor="text1" w:themeTint="F2"/>
          <w:sz w:val="20"/>
          <w:szCs w:val="20"/>
        </w:rPr>
      </w:pPr>
      <w:r w:rsidRPr="00E930BB">
        <w:rPr>
          <w:color w:val="0D0D0D" w:themeColor="text1" w:themeTint="F2"/>
          <w:sz w:val="20"/>
          <w:lang w:bidi="es-ES"/>
        </w:rPr>
        <w:t>Toda persona que abuse del uso será responsable de sus acciones. Se espera una conducta ejemplar de todos los usuarios en todo momento.</w:t>
      </w:r>
    </w:p>
    <w:p w14:paraId="400E0474" w14:textId="77777777" w:rsidR="005300A9" w:rsidRPr="00EA485C" w:rsidRDefault="005300A9" w:rsidP="006A10E5">
      <w:pPr>
        <w:spacing w:after="0" w:line="264" w:lineRule="auto"/>
        <w:ind w:right="-18"/>
        <w:rPr>
          <w:rFonts w:cstheme="minorHAnsi"/>
          <w:color w:val="0D0D0D" w:themeColor="text1" w:themeTint="F2"/>
        </w:rPr>
      </w:pPr>
    </w:p>
    <w:p w14:paraId="74CDBAC4" w14:textId="459EF2D4" w:rsidR="005300A9" w:rsidRPr="00E930BB" w:rsidRDefault="003959BF">
      <w:pPr>
        <w:pStyle w:val="ListParagraph"/>
        <w:numPr>
          <w:ilvl w:val="0"/>
          <w:numId w:val="15"/>
        </w:numPr>
        <w:tabs>
          <w:tab w:val="left" w:pos="860"/>
        </w:tabs>
        <w:spacing w:after="0" w:line="264" w:lineRule="auto"/>
        <w:ind w:right="-18"/>
        <w:rPr>
          <w:rFonts w:eastAsia="Calibri" w:cstheme="minorHAnsi"/>
          <w:color w:val="0D0D0D" w:themeColor="text1" w:themeTint="F2"/>
          <w:sz w:val="20"/>
          <w:szCs w:val="20"/>
        </w:rPr>
      </w:pPr>
      <w:r w:rsidRPr="00E930BB">
        <w:rPr>
          <w:color w:val="0D0D0D" w:themeColor="text1" w:themeTint="F2"/>
          <w:sz w:val="20"/>
          <w:lang w:bidi="es-ES"/>
        </w:rPr>
        <w:t xml:space="preserve">Los usuarios no </w:t>
      </w:r>
      <w:r w:rsidRPr="00E930BB">
        <w:rPr>
          <w:color w:val="0D0D0D" w:themeColor="text1" w:themeTint="F2"/>
          <w:sz w:val="20"/>
          <w:lang w:bidi="es-ES"/>
        </w:rPr>
        <w:t>deberán dañar computadoras o redes de ninguna manera.</w:t>
      </w:r>
    </w:p>
    <w:p w14:paraId="1382EF3C" w14:textId="77777777" w:rsidR="005300A9" w:rsidRPr="00EA485C" w:rsidRDefault="005300A9" w:rsidP="006A10E5">
      <w:pPr>
        <w:spacing w:after="0" w:line="264" w:lineRule="auto"/>
        <w:ind w:right="-18"/>
        <w:rPr>
          <w:rFonts w:cstheme="minorHAnsi"/>
          <w:color w:val="0D0D0D" w:themeColor="text1" w:themeTint="F2"/>
        </w:rPr>
      </w:pPr>
    </w:p>
    <w:p w14:paraId="2120985B" w14:textId="05FFC090" w:rsidR="005300A9" w:rsidRPr="00E930BB" w:rsidRDefault="003959BF">
      <w:pPr>
        <w:pStyle w:val="ListParagraph"/>
        <w:numPr>
          <w:ilvl w:val="0"/>
          <w:numId w:val="15"/>
        </w:numPr>
        <w:tabs>
          <w:tab w:val="left" w:pos="860"/>
        </w:tabs>
        <w:spacing w:after="0" w:line="264" w:lineRule="auto"/>
        <w:ind w:right="-18"/>
        <w:jc w:val="both"/>
        <w:rPr>
          <w:rFonts w:eastAsia="Calibri" w:cstheme="minorHAnsi"/>
          <w:color w:val="0D0D0D" w:themeColor="text1" w:themeTint="F2"/>
          <w:sz w:val="20"/>
          <w:szCs w:val="20"/>
        </w:rPr>
      </w:pPr>
      <w:r w:rsidRPr="00E930BB">
        <w:rPr>
          <w:color w:val="0D0D0D" w:themeColor="text1" w:themeTint="F2"/>
          <w:sz w:val="20"/>
          <w:lang w:bidi="es-ES"/>
        </w:rPr>
        <w:t xml:space="preserve">Los estudiantes y empleados de las Escuelas del Condado de Lee no deben intentar modificar los recursos tecnológicos, servicios o configuraciones, cambiar las restricciones asociadas a sus </w:t>
      </w:r>
      <w:r w:rsidRPr="00E930BB">
        <w:rPr>
          <w:color w:val="0D0D0D" w:themeColor="text1" w:themeTint="F2"/>
          <w:sz w:val="20"/>
          <w:lang w:bidi="es-ES"/>
        </w:rPr>
        <w:t>cuentas, ni intentar infiltrarse en ningún sistema de seguridad de recursos tecnológicos, con o sin intención maliciosa.</w:t>
      </w:r>
    </w:p>
    <w:p w14:paraId="7A81A070" w14:textId="77777777" w:rsidR="005300A9" w:rsidRPr="00EA485C" w:rsidRDefault="005300A9" w:rsidP="006A10E5">
      <w:pPr>
        <w:spacing w:after="0" w:line="264" w:lineRule="auto"/>
        <w:ind w:right="-18"/>
        <w:rPr>
          <w:rFonts w:cstheme="minorHAnsi"/>
          <w:color w:val="0D0D0D" w:themeColor="text1" w:themeTint="F2"/>
          <w:sz w:val="19"/>
          <w:szCs w:val="19"/>
        </w:rPr>
      </w:pPr>
    </w:p>
    <w:p w14:paraId="59F4F088" w14:textId="7AF9B900" w:rsidR="005300A9" w:rsidRPr="00E930BB" w:rsidRDefault="003959BF">
      <w:pPr>
        <w:pStyle w:val="ListParagraph"/>
        <w:numPr>
          <w:ilvl w:val="0"/>
          <w:numId w:val="15"/>
        </w:numPr>
        <w:tabs>
          <w:tab w:val="left" w:pos="860"/>
        </w:tabs>
        <w:spacing w:after="0" w:line="264" w:lineRule="auto"/>
        <w:ind w:right="-18"/>
        <w:jc w:val="both"/>
        <w:rPr>
          <w:rFonts w:eastAsia="Calibri" w:cstheme="minorHAnsi"/>
          <w:color w:val="0D0D0D" w:themeColor="text1" w:themeTint="F2"/>
          <w:sz w:val="20"/>
          <w:szCs w:val="20"/>
        </w:rPr>
      </w:pPr>
      <w:r w:rsidRPr="00E930BB">
        <w:rPr>
          <w:color w:val="0D0D0D" w:themeColor="text1" w:themeTint="F2"/>
          <w:sz w:val="20"/>
          <w:lang w:bidi="es-ES"/>
        </w:rPr>
        <w:t>No se usará la computadora o Internet para ver, enviar o mostrar imágenes, mensajes o lenguaje obsceno, lascivo, profano, vulgar, irre</w:t>
      </w:r>
      <w:r w:rsidRPr="00E930BB">
        <w:rPr>
          <w:color w:val="0D0D0D" w:themeColor="text1" w:themeTint="F2"/>
          <w:sz w:val="20"/>
          <w:lang w:bidi="es-ES"/>
        </w:rPr>
        <w:t>spetuoso, grosero, amenazante o provocativo.</w:t>
      </w:r>
    </w:p>
    <w:p w14:paraId="24BC7763" w14:textId="77777777" w:rsidR="005300A9" w:rsidRPr="00EA485C" w:rsidRDefault="005300A9" w:rsidP="006A10E5">
      <w:pPr>
        <w:spacing w:after="0" w:line="264" w:lineRule="auto"/>
        <w:ind w:right="-18"/>
        <w:rPr>
          <w:rFonts w:cstheme="minorHAnsi"/>
          <w:color w:val="0D0D0D" w:themeColor="text1" w:themeTint="F2"/>
          <w:sz w:val="20"/>
          <w:szCs w:val="20"/>
        </w:rPr>
      </w:pPr>
    </w:p>
    <w:p w14:paraId="6D3CCC9B" w14:textId="0F89384A" w:rsidR="005300A9" w:rsidRPr="00E930BB" w:rsidRDefault="003959BF">
      <w:pPr>
        <w:pStyle w:val="ListParagraph"/>
        <w:numPr>
          <w:ilvl w:val="0"/>
          <w:numId w:val="15"/>
        </w:numPr>
        <w:tabs>
          <w:tab w:val="left" w:pos="860"/>
        </w:tabs>
        <w:spacing w:after="0" w:line="264" w:lineRule="auto"/>
        <w:ind w:right="-18"/>
        <w:rPr>
          <w:rFonts w:eastAsia="Calibri" w:cstheme="minorHAnsi"/>
          <w:color w:val="0D0D0D" w:themeColor="text1" w:themeTint="F2"/>
          <w:sz w:val="20"/>
          <w:szCs w:val="20"/>
        </w:rPr>
      </w:pPr>
      <w:r w:rsidRPr="00E930BB">
        <w:rPr>
          <w:color w:val="0D0D0D" w:themeColor="text1" w:themeTint="F2"/>
          <w:sz w:val="20"/>
          <w:lang w:bidi="es-ES"/>
        </w:rPr>
        <w:t>La publicación de cadenas electrónicas u otra información sin utilidad es una infracción de la política del sistema.</w:t>
      </w:r>
    </w:p>
    <w:p w14:paraId="508246A0" w14:textId="77777777" w:rsidR="005300A9" w:rsidRPr="00EA485C" w:rsidRDefault="005300A9" w:rsidP="006A10E5">
      <w:pPr>
        <w:spacing w:after="0" w:line="264" w:lineRule="auto"/>
        <w:ind w:right="-18"/>
        <w:rPr>
          <w:rFonts w:cstheme="minorHAnsi"/>
          <w:color w:val="0D0D0D" w:themeColor="text1" w:themeTint="F2"/>
        </w:rPr>
      </w:pPr>
    </w:p>
    <w:p w14:paraId="30DC4CC1" w14:textId="6BE3544F" w:rsidR="005300A9" w:rsidRPr="00E930BB" w:rsidRDefault="003959BF">
      <w:pPr>
        <w:pStyle w:val="ListParagraph"/>
        <w:numPr>
          <w:ilvl w:val="0"/>
          <w:numId w:val="15"/>
        </w:numPr>
        <w:tabs>
          <w:tab w:val="left" w:pos="860"/>
        </w:tabs>
        <w:spacing w:after="0" w:line="264" w:lineRule="auto"/>
        <w:ind w:right="-18"/>
        <w:rPr>
          <w:rFonts w:eastAsia="Calibri" w:cstheme="minorHAnsi"/>
          <w:color w:val="0D0D0D" w:themeColor="text1" w:themeTint="F2"/>
          <w:sz w:val="20"/>
          <w:szCs w:val="20"/>
        </w:rPr>
      </w:pPr>
      <w:r w:rsidRPr="00E930BB">
        <w:rPr>
          <w:color w:val="0D0D0D" w:themeColor="text1" w:themeTint="F2"/>
          <w:sz w:val="20"/>
          <w:lang w:bidi="es-ES"/>
        </w:rPr>
        <w:t>Las leyes de derecho de autor permiten instalar una sola copia de un programa de software de</w:t>
      </w:r>
      <w:r w:rsidRPr="00E930BB">
        <w:rPr>
          <w:color w:val="0D0D0D" w:themeColor="text1" w:themeTint="F2"/>
          <w:sz w:val="20"/>
          <w:lang w:bidi="es-ES"/>
        </w:rPr>
        <w:t xml:space="preserve">terminado en una </w:t>
      </w:r>
      <w:r w:rsidRPr="00E930BB">
        <w:rPr>
          <w:color w:val="0D0D0D" w:themeColor="text1" w:themeTint="F2"/>
          <w:sz w:val="20"/>
          <w:lang w:bidi="es-ES"/>
        </w:rPr>
        <w:lastRenderedPageBreak/>
        <w:t>computadora a la vez.</w:t>
      </w:r>
    </w:p>
    <w:p w14:paraId="0E795FC8" w14:textId="77777777" w:rsidR="005300A9" w:rsidRPr="00EA485C" w:rsidRDefault="005300A9" w:rsidP="006A10E5">
      <w:pPr>
        <w:spacing w:after="0" w:line="264" w:lineRule="auto"/>
        <w:ind w:right="-18"/>
        <w:rPr>
          <w:rFonts w:cstheme="minorHAnsi"/>
          <w:color w:val="0D0D0D" w:themeColor="text1" w:themeTint="F2"/>
        </w:rPr>
      </w:pPr>
    </w:p>
    <w:p w14:paraId="615C4310" w14:textId="16453088" w:rsidR="005300A9" w:rsidRPr="00E930BB" w:rsidRDefault="003959BF">
      <w:pPr>
        <w:pStyle w:val="ListParagraph"/>
        <w:numPr>
          <w:ilvl w:val="0"/>
          <w:numId w:val="15"/>
        </w:numPr>
        <w:tabs>
          <w:tab w:val="left" w:pos="860"/>
        </w:tabs>
        <w:spacing w:after="0" w:line="264" w:lineRule="auto"/>
        <w:ind w:right="-18"/>
        <w:rPr>
          <w:rFonts w:eastAsia="Calibri" w:cstheme="minorHAnsi"/>
          <w:color w:val="0D0D0D" w:themeColor="text1" w:themeTint="F2"/>
          <w:sz w:val="20"/>
          <w:szCs w:val="20"/>
        </w:rPr>
      </w:pPr>
      <w:r w:rsidRPr="00E930BB">
        <w:rPr>
          <w:color w:val="0D0D0D" w:themeColor="text1" w:themeTint="F2"/>
          <w:sz w:val="20"/>
          <w:lang w:bidi="es-ES"/>
        </w:rPr>
        <w:t>No se podrán crear o usar copias ilegales de software en equipos de la escuela.</w:t>
      </w:r>
    </w:p>
    <w:p w14:paraId="2B859AA0" w14:textId="77777777" w:rsidR="005300A9" w:rsidRPr="00EA485C" w:rsidRDefault="005300A9" w:rsidP="006A10E5">
      <w:pPr>
        <w:spacing w:after="0" w:line="264" w:lineRule="auto"/>
        <w:ind w:right="-18"/>
        <w:rPr>
          <w:rFonts w:cstheme="minorHAnsi"/>
          <w:color w:val="0D0D0D" w:themeColor="text1" w:themeTint="F2"/>
        </w:rPr>
      </w:pPr>
    </w:p>
    <w:p w14:paraId="3F89AF7C" w14:textId="386415D9" w:rsidR="005300A9" w:rsidRPr="00E930BB" w:rsidRDefault="003959BF">
      <w:pPr>
        <w:pStyle w:val="ListParagraph"/>
        <w:numPr>
          <w:ilvl w:val="0"/>
          <w:numId w:val="15"/>
        </w:numPr>
        <w:tabs>
          <w:tab w:val="left" w:pos="860"/>
        </w:tabs>
        <w:spacing w:after="0" w:line="264" w:lineRule="auto"/>
        <w:ind w:right="-18"/>
        <w:rPr>
          <w:rFonts w:eastAsia="Calibri" w:cstheme="minorHAnsi"/>
          <w:color w:val="0D0D0D" w:themeColor="text1" w:themeTint="F2"/>
          <w:sz w:val="20"/>
          <w:szCs w:val="20"/>
        </w:rPr>
      </w:pPr>
      <w:r w:rsidRPr="00E930BB">
        <w:rPr>
          <w:color w:val="0D0D0D" w:themeColor="text1" w:themeTint="F2"/>
          <w:sz w:val="20"/>
          <w:lang w:bidi="es-ES"/>
        </w:rPr>
        <w:t>Nadie deberá compartir su contraseña de la computadora con otra persona.</w:t>
      </w:r>
    </w:p>
    <w:p w14:paraId="201E0D34" w14:textId="77777777" w:rsidR="005300A9" w:rsidRPr="00EA485C" w:rsidRDefault="005300A9" w:rsidP="006A10E5">
      <w:pPr>
        <w:spacing w:after="0" w:line="264" w:lineRule="auto"/>
        <w:ind w:right="-18"/>
        <w:rPr>
          <w:rFonts w:cstheme="minorHAnsi"/>
          <w:color w:val="0D0D0D" w:themeColor="text1" w:themeTint="F2"/>
        </w:rPr>
      </w:pPr>
    </w:p>
    <w:p w14:paraId="3BED3F9C" w14:textId="3B224364" w:rsidR="005300A9" w:rsidRPr="00E930BB" w:rsidRDefault="003959BF">
      <w:pPr>
        <w:pStyle w:val="ListParagraph"/>
        <w:numPr>
          <w:ilvl w:val="0"/>
          <w:numId w:val="15"/>
        </w:numPr>
        <w:tabs>
          <w:tab w:val="left" w:pos="860"/>
        </w:tabs>
        <w:spacing w:after="0" w:line="264" w:lineRule="auto"/>
        <w:ind w:right="-18"/>
        <w:rPr>
          <w:rFonts w:eastAsia="Calibri" w:cstheme="minorHAnsi"/>
          <w:color w:val="0D0D0D" w:themeColor="text1" w:themeTint="F2"/>
          <w:sz w:val="20"/>
          <w:szCs w:val="20"/>
        </w:rPr>
      </w:pPr>
      <w:r w:rsidRPr="00E930BB">
        <w:rPr>
          <w:color w:val="0D0D0D" w:themeColor="text1" w:themeTint="F2"/>
          <w:sz w:val="20"/>
          <w:lang w:bidi="es-ES"/>
        </w:rPr>
        <w:t>Nadie deberá usar la computadora o Internet para develar dire</w:t>
      </w:r>
      <w:r w:rsidRPr="00E930BB">
        <w:rPr>
          <w:color w:val="0D0D0D" w:themeColor="text1" w:themeTint="F2"/>
          <w:sz w:val="20"/>
          <w:lang w:bidi="es-ES"/>
        </w:rPr>
        <w:t>cciones personales o números de teléfono.</w:t>
      </w:r>
    </w:p>
    <w:p w14:paraId="17AE1499" w14:textId="77777777" w:rsidR="005300A9" w:rsidRPr="00EA485C" w:rsidRDefault="005300A9" w:rsidP="006A10E5">
      <w:pPr>
        <w:spacing w:after="0" w:line="264" w:lineRule="auto"/>
        <w:ind w:right="-18"/>
        <w:rPr>
          <w:rFonts w:cstheme="minorHAnsi"/>
          <w:color w:val="0D0D0D" w:themeColor="text1" w:themeTint="F2"/>
          <w:sz w:val="24"/>
          <w:szCs w:val="24"/>
        </w:rPr>
      </w:pPr>
    </w:p>
    <w:p w14:paraId="0C58EBA8" w14:textId="744CABA8" w:rsidR="005300A9" w:rsidRPr="00E930BB" w:rsidRDefault="003959BF">
      <w:pPr>
        <w:pStyle w:val="ListParagraph"/>
        <w:numPr>
          <w:ilvl w:val="0"/>
          <w:numId w:val="15"/>
        </w:numPr>
        <w:spacing w:after="0" w:line="264" w:lineRule="auto"/>
        <w:ind w:right="-18"/>
        <w:rPr>
          <w:rFonts w:eastAsia="Calibri" w:cstheme="minorHAnsi"/>
          <w:color w:val="0D0D0D" w:themeColor="text1" w:themeTint="F2"/>
          <w:sz w:val="20"/>
          <w:szCs w:val="20"/>
        </w:rPr>
      </w:pPr>
      <w:r w:rsidRPr="00E930BB">
        <w:rPr>
          <w:color w:val="0D0D0D" w:themeColor="text1" w:themeTint="F2"/>
          <w:sz w:val="20"/>
          <w:lang w:bidi="es-ES"/>
        </w:rPr>
        <w:t>El acceso a trabajos, carpetas o archivos no asignados a la persona bajo el uso de su contraseña de la computadora está prohibido.</w:t>
      </w:r>
    </w:p>
    <w:p w14:paraId="4A5536BD" w14:textId="77777777" w:rsidR="005300A9" w:rsidRPr="00EA485C" w:rsidRDefault="005300A9" w:rsidP="006A10E5">
      <w:pPr>
        <w:spacing w:after="0" w:line="264" w:lineRule="auto"/>
        <w:ind w:right="-18"/>
        <w:rPr>
          <w:rFonts w:cstheme="minorHAnsi"/>
          <w:color w:val="0D0D0D" w:themeColor="text1" w:themeTint="F2"/>
        </w:rPr>
      </w:pPr>
    </w:p>
    <w:p w14:paraId="2875FEBD" w14:textId="5BB3E9A5" w:rsidR="005300A9" w:rsidRPr="00E930BB" w:rsidRDefault="003959BF">
      <w:pPr>
        <w:pStyle w:val="ListParagraph"/>
        <w:numPr>
          <w:ilvl w:val="0"/>
          <w:numId w:val="15"/>
        </w:numPr>
        <w:spacing w:after="0" w:line="264" w:lineRule="auto"/>
        <w:ind w:right="-18"/>
        <w:rPr>
          <w:rFonts w:eastAsia="Calibri" w:cstheme="minorHAnsi"/>
          <w:color w:val="0D0D0D" w:themeColor="text1" w:themeTint="F2"/>
          <w:sz w:val="20"/>
          <w:szCs w:val="20"/>
        </w:rPr>
      </w:pPr>
      <w:r w:rsidRPr="00E930BB">
        <w:rPr>
          <w:color w:val="0D0D0D" w:themeColor="text1" w:themeTint="F2"/>
          <w:sz w:val="20"/>
          <w:lang w:bidi="es-ES"/>
        </w:rPr>
        <w:t xml:space="preserve">Las personas no tienen permitido hacer copias de software o datos sin el </w:t>
      </w:r>
      <w:r w:rsidRPr="00E930BB">
        <w:rPr>
          <w:color w:val="0D0D0D" w:themeColor="text1" w:themeTint="F2"/>
          <w:sz w:val="20"/>
          <w:lang w:bidi="es-ES"/>
        </w:rPr>
        <w:t>consentimiento escrito del director de tecnología de sistema. Toda pregunta sobre disposiciones de derecho de autor será dirigida al director de tecnología del sistema.</w:t>
      </w:r>
    </w:p>
    <w:p w14:paraId="51BA616A" w14:textId="77777777" w:rsidR="005300A9" w:rsidRPr="00EA485C" w:rsidRDefault="005300A9" w:rsidP="006A10E5">
      <w:pPr>
        <w:spacing w:after="0" w:line="264" w:lineRule="auto"/>
        <w:ind w:right="-18"/>
        <w:rPr>
          <w:rFonts w:cstheme="minorHAnsi"/>
          <w:color w:val="0D0D0D" w:themeColor="text1" w:themeTint="F2"/>
        </w:rPr>
      </w:pPr>
    </w:p>
    <w:p w14:paraId="07CE09F3" w14:textId="21EB2ADA" w:rsidR="005300A9" w:rsidRPr="00E930BB" w:rsidRDefault="003959BF">
      <w:pPr>
        <w:pStyle w:val="ListParagraph"/>
        <w:numPr>
          <w:ilvl w:val="0"/>
          <w:numId w:val="15"/>
        </w:numPr>
        <w:spacing w:after="0" w:line="264" w:lineRule="auto"/>
        <w:ind w:right="-18"/>
        <w:rPr>
          <w:rFonts w:eastAsia="Calibri" w:cstheme="minorHAnsi"/>
          <w:color w:val="0D0D0D" w:themeColor="text1" w:themeTint="F2"/>
          <w:sz w:val="20"/>
          <w:szCs w:val="20"/>
        </w:rPr>
      </w:pPr>
      <w:r w:rsidRPr="00E930BB">
        <w:rPr>
          <w:color w:val="0D0D0D" w:themeColor="text1" w:themeTint="F2"/>
          <w:sz w:val="20"/>
          <w:lang w:bidi="es-ES"/>
        </w:rPr>
        <w:t>Los usuarios deben informar infracciones de la política o problemas con la seguridad d</w:t>
      </w:r>
      <w:r w:rsidRPr="00E930BB">
        <w:rPr>
          <w:color w:val="0D0D0D" w:themeColor="text1" w:themeTint="F2"/>
          <w:sz w:val="20"/>
          <w:lang w:bidi="es-ES"/>
        </w:rPr>
        <w:t>e los recursos tecnológicos al director o al Director de tecnología de las Escuelas del Condado de Lee.</w:t>
      </w:r>
    </w:p>
    <w:p w14:paraId="066058F1" w14:textId="77777777" w:rsidR="005300A9" w:rsidRPr="00EA485C" w:rsidRDefault="005300A9" w:rsidP="006A10E5">
      <w:pPr>
        <w:spacing w:after="0" w:line="264" w:lineRule="auto"/>
        <w:ind w:right="-18"/>
        <w:rPr>
          <w:rFonts w:cstheme="minorHAnsi"/>
          <w:color w:val="0D0D0D" w:themeColor="text1" w:themeTint="F2"/>
          <w:sz w:val="20"/>
          <w:szCs w:val="20"/>
        </w:rPr>
      </w:pPr>
    </w:p>
    <w:p w14:paraId="043BE6D0" w14:textId="5B9D7EC3"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Todos los recursos de tecnología de las Escuelas del Condado de Lee, independientemente de la fecha o lugar de compra, están sujetos a estas pautas. To</w:t>
      </w:r>
      <w:r w:rsidRPr="00EA485C">
        <w:rPr>
          <w:color w:val="0D0D0D" w:themeColor="text1" w:themeTint="F2"/>
          <w:sz w:val="20"/>
          <w:lang w:bidi="es-ES"/>
        </w:rPr>
        <w:t>da pregunta sobre estas</w:t>
      </w:r>
      <w:r w:rsidR="00B914A9">
        <w:rPr>
          <w:color w:val="0D0D0D" w:themeColor="text1" w:themeTint="F2"/>
          <w:sz w:val="20"/>
          <w:lang w:bidi="es-ES"/>
        </w:rPr>
        <w:t xml:space="preserve"> </w:t>
      </w:r>
      <w:r w:rsidR="00EA485C" w:rsidRPr="00EA485C">
        <w:rPr>
          <w:color w:val="0D0D0D" w:themeColor="text1" w:themeTint="F2"/>
          <w:sz w:val="20"/>
          <w:lang w:bidi="es-ES"/>
        </w:rPr>
        <w:t>pautas, su interpretación o circunstancias específicas se dirigirá al director de tecnología del sistema antes de su procesamiento. Se manejará a quienes infrinjan esta política de la manera coherente con situaciones comparables que requieran medidas disciplinarias, incluidas las siguientes: (1) pérdida de acceso; (2) medidas disciplinarias adicionales a determinar según la práctica existente relacionada con lenguaje o conducta inapropiados; y (3) acciones legales, cuando corresponda.</w:t>
      </w:r>
    </w:p>
    <w:p w14:paraId="09125FEE" w14:textId="77777777" w:rsidR="005300A9" w:rsidRPr="00EA485C" w:rsidRDefault="005300A9" w:rsidP="006A10E5">
      <w:pPr>
        <w:spacing w:after="0" w:line="264" w:lineRule="auto"/>
        <w:ind w:right="-18"/>
        <w:rPr>
          <w:rFonts w:cstheme="minorHAnsi"/>
          <w:color w:val="0D0D0D" w:themeColor="text1" w:themeTint="F2"/>
          <w:sz w:val="19"/>
          <w:szCs w:val="19"/>
        </w:rPr>
      </w:pPr>
    </w:p>
    <w:p w14:paraId="20F6E0F0" w14:textId="2F6E4F36"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Internet brinda recursos ilimitados de la red global de computadoras que mejora el entorno educativo. A través de la navegación por Internet, los estudiantes pueden acceder a información y recursos de miles de bibliotecas, museos, bases de datos y sitio</w:t>
      </w:r>
      <w:r w:rsidRPr="00EA485C">
        <w:rPr>
          <w:color w:val="0D0D0D" w:themeColor="text1" w:themeTint="F2"/>
          <w:sz w:val="20"/>
          <w:lang w:bidi="es-ES"/>
        </w:rPr>
        <w:t>s educativos. Aunque existe una vasta cantidad de información valiosa disponible en Internet, algunos sitios pueden contener material que no cumple con los objetivos educativos de la escuela. La intención de las Escuelas del Condado de Lee es brindar acces</w:t>
      </w:r>
      <w:r w:rsidRPr="00EA485C">
        <w:rPr>
          <w:color w:val="0D0D0D" w:themeColor="text1" w:themeTint="F2"/>
          <w:sz w:val="20"/>
          <w:lang w:bidi="es-ES"/>
        </w:rPr>
        <w:t xml:space="preserve">o libre y equitativo a los recursos disponibles por Internet entendiendo que los docentes, personal y estudiantes accederán y usarán la información apropiada para fines educativos y docentes. El acceso a Internet es un privilegio, no un derecho. Todos los </w:t>
      </w:r>
      <w:r w:rsidRPr="00EA485C">
        <w:rPr>
          <w:color w:val="0D0D0D" w:themeColor="text1" w:themeTint="F2"/>
          <w:sz w:val="20"/>
          <w:lang w:bidi="es-ES"/>
        </w:rPr>
        <w:t>usuarios de Internet deben actuar de manera considerada y responsable. Como en todo material educativo que se use en las Escuelas del Condado de Lee, se examinará este recurso utilizado en el aula. Por lo tanto, solo los estudiantes que firmen un acuerdo p</w:t>
      </w:r>
      <w:r w:rsidRPr="00EA485C">
        <w:rPr>
          <w:color w:val="0D0D0D" w:themeColor="text1" w:themeTint="F2"/>
          <w:sz w:val="20"/>
          <w:lang w:bidi="es-ES"/>
        </w:rPr>
        <w:t>ara conducirse de manera considerada y responsable y brinden permiso escrito del padre o tutor podrán tener acceso independiente. El Contrato de recursos tecnológicos estará en los archivos de la escuela donde se inscriba el estudiante.</w:t>
      </w:r>
    </w:p>
    <w:p w14:paraId="3A2028DC" w14:textId="77777777" w:rsidR="005300A9" w:rsidRPr="00EA485C" w:rsidRDefault="005300A9" w:rsidP="006A10E5">
      <w:pPr>
        <w:spacing w:after="0" w:line="264" w:lineRule="auto"/>
        <w:ind w:right="-18"/>
        <w:rPr>
          <w:rFonts w:cstheme="minorHAnsi"/>
          <w:color w:val="0D0D0D" w:themeColor="text1" w:themeTint="F2"/>
          <w:sz w:val="18"/>
          <w:szCs w:val="18"/>
        </w:rPr>
      </w:pPr>
    </w:p>
    <w:p w14:paraId="7ECC594F"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Todas las </w:t>
      </w:r>
      <w:r w:rsidRPr="00EA485C">
        <w:rPr>
          <w:color w:val="0D0D0D" w:themeColor="text1" w:themeTint="F2"/>
          <w:sz w:val="20"/>
          <w:lang w:bidi="es-ES"/>
        </w:rPr>
        <w:t>normas y pautas de la escuela sobre uso apropiado de tecnología se aplicarán al uso de Internet. Como las comunicaciones por Internet en general son de naturaleza pública, todos los usuarios deberán tener cuidado de mantener comunicaciones apropiadas y res</w:t>
      </w:r>
      <w:r w:rsidRPr="00EA485C">
        <w:rPr>
          <w:color w:val="0D0D0D" w:themeColor="text1" w:themeTint="F2"/>
          <w:sz w:val="20"/>
          <w:lang w:bidi="es-ES"/>
        </w:rPr>
        <w:t>ponsables. Para mantener la integridad del sistema y garantizar que este se use de manera responsable, el director de tecnología del sistema y otro personal autorizado se reservan el derecho de revisar archivos y comunicaciones de redes.</w:t>
      </w:r>
    </w:p>
    <w:p w14:paraId="008B204B" w14:textId="77777777" w:rsidR="005300A9" w:rsidRPr="00EA485C" w:rsidRDefault="005300A9" w:rsidP="006A10E5">
      <w:pPr>
        <w:spacing w:after="0" w:line="264" w:lineRule="auto"/>
        <w:ind w:right="-18"/>
        <w:rPr>
          <w:rFonts w:cstheme="minorHAnsi"/>
          <w:color w:val="0D0D0D" w:themeColor="text1" w:themeTint="F2"/>
          <w:sz w:val="19"/>
          <w:szCs w:val="19"/>
        </w:rPr>
      </w:pPr>
    </w:p>
    <w:p w14:paraId="023A7333" w14:textId="2AEADFA3"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 escuela no tie</w:t>
      </w:r>
      <w:r w:rsidRPr="00EA485C">
        <w:rPr>
          <w:color w:val="0D0D0D" w:themeColor="text1" w:themeTint="F2"/>
          <w:sz w:val="20"/>
          <w:lang w:bidi="es-ES"/>
        </w:rPr>
        <w:t>ne obligación de regular o revisar mensajes, declaraciones, publicaciones o actos, por Internet o celular, fuera del campus, pero, si estos actos son una amenaza de violencia contra otro estudiante o empleado, afectan el entorno de aprendizaje o la conduct</w:t>
      </w:r>
      <w:r w:rsidRPr="00EA485C">
        <w:rPr>
          <w:color w:val="0D0D0D" w:themeColor="text1" w:themeTint="F2"/>
          <w:sz w:val="20"/>
          <w:lang w:bidi="es-ES"/>
        </w:rPr>
        <w:t>a ordenada de la escuela, la escuela puede intervenir. La disciplina puede ir de una conferencia con el estudiante a la expulsión. Se podrá contactar a la fuerza policial, si es necesario.</w:t>
      </w:r>
    </w:p>
    <w:p w14:paraId="27555D2E"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160A16" w14:paraId="78E42EDC" w14:textId="77777777" w:rsidTr="00105D32">
        <w:tc>
          <w:tcPr>
            <w:tcW w:w="10890" w:type="dxa"/>
            <w:tcBorders>
              <w:left w:val="nil"/>
              <w:right w:val="nil"/>
            </w:tcBorders>
            <w:shd w:val="clear" w:color="auto" w:fill="D9D9D9" w:themeFill="background1" w:themeFillShade="D9"/>
          </w:tcPr>
          <w:p w14:paraId="32A4D74B" w14:textId="23C6D159" w:rsidR="00160A16"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t>ARTÍCULOS PROHIBIDOS</w:t>
            </w:r>
          </w:p>
        </w:tc>
      </w:tr>
    </w:tbl>
    <w:p w14:paraId="10E48588" w14:textId="77777777" w:rsidR="005300A9" w:rsidRPr="00EA485C" w:rsidRDefault="005300A9" w:rsidP="006A10E5">
      <w:pPr>
        <w:spacing w:after="0" w:line="264" w:lineRule="auto"/>
        <w:ind w:right="-18"/>
        <w:rPr>
          <w:rFonts w:cstheme="minorHAnsi"/>
          <w:color w:val="0D0D0D" w:themeColor="text1" w:themeTint="F2"/>
          <w:sz w:val="20"/>
          <w:szCs w:val="20"/>
        </w:rPr>
      </w:pPr>
    </w:p>
    <w:p w14:paraId="2085F011" w14:textId="08DB3DF2"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 xml:space="preserve">ARMAS PELIGROSAS Y FUEGOS </w:t>
      </w:r>
      <w:r w:rsidRPr="00EA485C">
        <w:rPr>
          <w:b/>
          <w:color w:val="0D0D0D" w:themeColor="text1" w:themeTint="F2"/>
          <w:sz w:val="28"/>
          <w:lang w:bidi="es-ES"/>
        </w:rPr>
        <w:t>ARTIFICIALES</w:t>
      </w:r>
    </w:p>
    <w:p w14:paraId="4D5790D8" w14:textId="77777777" w:rsidR="005300A9" w:rsidRPr="00EA485C" w:rsidRDefault="005300A9" w:rsidP="006A10E5">
      <w:pPr>
        <w:spacing w:after="0" w:line="264" w:lineRule="auto"/>
        <w:ind w:right="-18"/>
        <w:rPr>
          <w:rFonts w:cstheme="minorHAnsi"/>
          <w:color w:val="0D0D0D" w:themeColor="text1" w:themeTint="F2"/>
          <w:sz w:val="20"/>
          <w:szCs w:val="20"/>
        </w:rPr>
      </w:pPr>
    </w:p>
    <w:p w14:paraId="335C920D"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lastRenderedPageBreak/>
        <w:t>Todo estudiante que muestre o porte un cuchillo, garrote u otra arma peligrosa estará sujeto a la suspensión inmediata. No se pueden llevar fuegos artificiales a la escuela. El estudiante que use o porte fuegos artificiales también estará suj</w:t>
      </w:r>
      <w:r w:rsidRPr="00EA485C">
        <w:rPr>
          <w:color w:val="0D0D0D" w:themeColor="text1" w:themeTint="F2"/>
          <w:sz w:val="20"/>
          <w:lang w:bidi="es-ES"/>
        </w:rPr>
        <w:t>eto a expulsión. Para obtener más información sobre otros artículos que no se pueden llevar a las instalaciones de la escuela, consulte la sección de Disciplina/Código de Conducta de este manual.</w:t>
      </w:r>
    </w:p>
    <w:p w14:paraId="015BBF90" w14:textId="77777777" w:rsidR="005300A9" w:rsidRPr="003D7C58" w:rsidRDefault="005300A9" w:rsidP="006A10E5">
      <w:pPr>
        <w:spacing w:after="0" w:line="264" w:lineRule="auto"/>
        <w:ind w:right="-18"/>
        <w:rPr>
          <w:rFonts w:cstheme="minorHAnsi"/>
          <w:color w:val="0D0D0D" w:themeColor="text1" w:themeTint="F2"/>
        </w:rPr>
      </w:pPr>
    </w:p>
    <w:p w14:paraId="37D0ABB0"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DROGAS</w:t>
      </w:r>
    </w:p>
    <w:p w14:paraId="5B575781" w14:textId="77777777" w:rsidR="005300A9" w:rsidRPr="00EA485C" w:rsidRDefault="005300A9" w:rsidP="006A10E5">
      <w:pPr>
        <w:spacing w:after="0" w:line="264" w:lineRule="auto"/>
        <w:ind w:right="-18"/>
        <w:rPr>
          <w:rFonts w:cstheme="minorHAnsi"/>
          <w:color w:val="0D0D0D" w:themeColor="text1" w:themeTint="F2"/>
          <w:sz w:val="20"/>
          <w:szCs w:val="20"/>
        </w:rPr>
      </w:pPr>
    </w:p>
    <w:p w14:paraId="40C4C9A1"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 posesión o consumo de bebidas alcohólicas o sust</w:t>
      </w:r>
      <w:r w:rsidRPr="00EA485C">
        <w:rPr>
          <w:color w:val="0D0D0D" w:themeColor="text1" w:themeTint="F2"/>
          <w:sz w:val="20"/>
          <w:lang w:bidi="es-ES"/>
        </w:rPr>
        <w:t>ancias controladas (drogas) por parte de un estudiante en la escuela es una infracción grave de la política de la escuela, y resultará en la suspensión o expulsión inmediata.</w:t>
      </w:r>
    </w:p>
    <w:p w14:paraId="5877F031" w14:textId="77777777" w:rsidR="005300A9" w:rsidRPr="003D7C58" w:rsidRDefault="005300A9" w:rsidP="006A10E5">
      <w:pPr>
        <w:spacing w:after="0" w:line="264" w:lineRule="auto"/>
        <w:ind w:right="-18"/>
        <w:rPr>
          <w:rFonts w:cstheme="minorHAnsi"/>
          <w:color w:val="0D0D0D" w:themeColor="text1" w:themeTint="F2"/>
        </w:rPr>
      </w:pPr>
    </w:p>
    <w:p w14:paraId="0C466551"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BIENES PERSONALES</w:t>
      </w:r>
    </w:p>
    <w:p w14:paraId="03A97BEB" w14:textId="77777777" w:rsidR="005300A9" w:rsidRPr="00EA485C" w:rsidRDefault="005300A9" w:rsidP="006A10E5">
      <w:pPr>
        <w:spacing w:after="0" w:line="264" w:lineRule="auto"/>
        <w:ind w:right="-18"/>
        <w:rPr>
          <w:rFonts w:cstheme="minorHAnsi"/>
          <w:color w:val="0D0D0D" w:themeColor="text1" w:themeTint="F2"/>
          <w:sz w:val="18"/>
          <w:szCs w:val="18"/>
        </w:rPr>
      </w:pPr>
    </w:p>
    <w:p w14:paraId="18038F49" w14:textId="77777777"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Las pertenencias personales como dinero, ropa, joyas, etc. so</w:t>
      </w:r>
      <w:r w:rsidRPr="00EA485C">
        <w:rPr>
          <w:color w:val="0D0D0D" w:themeColor="text1" w:themeTint="F2"/>
          <w:sz w:val="20"/>
          <w:lang w:bidi="es-ES"/>
        </w:rPr>
        <w:t>n responsabilidad del estudiante individual. Estos artículos se mantendrán en poder del estudiante en todo momento. Se recomienda a los estudiantes no llevar grandes sumas de dinero o bienes personales de valor a la escuela.</w:t>
      </w:r>
    </w:p>
    <w:p w14:paraId="5B9C9DBD" w14:textId="77777777" w:rsidR="005300A9" w:rsidRPr="00EA485C" w:rsidRDefault="005300A9" w:rsidP="006A10E5">
      <w:pPr>
        <w:spacing w:after="0" w:line="264" w:lineRule="auto"/>
        <w:ind w:right="-18"/>
        <w:rPr>
          <w:rFonts w:cstheme="minorHAnsi"/>
          <w:color w:val="0D0D0D" w:themeColor="text1" w:themeTint="F2"/>
          <w:sz w:val="18"/>
          <w:szCs w:val="18"/>
        </w:rPr>
      </w:pPr>
    </w:p>
    <w:tbl>
      <w:tblPr>
        <w:tblStyle w:val="TableGrid"/>
        <w:tblW w:w="0" w:type="auto"/>
        <w:tblInd w:w="108" w:type="dxa"/>
        <w:tblLook w:val="04A0" w:firstRow="1" w:lastRow="0" w:firstColumn="1" w:lastColumn="0" w:noHBand="0" w:noVBand="1"/>
      </w:tblPr>
      <w:tblGrid>
        <w:gridCol w:w="10764"/>
      </w:tblGrid>
      <w:tr w:rsidR="00160A16" w14:paraId="13213412" w14:textId="77777777" w:rsidTr="00105D32">
        <w:tc>
          <w:tcPr>
            <w:tcW w:w="10890" w:type="dxa"/>
            <w:tcBorders>
              <w:left w:val="nil"/>
              <w:right w:val="nil"/>
            </w:tcBorders>
            <w:shd w:val="clear" w:color="auto" w:fill="D9D9D9" w:themeFill="background1" w:themeFillShade="D9"/>
          </w:tcPr>
          <w:p w14:paraId="01A78836" w14:textId="35E95784" w:rsidR="00160A16"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t>ABANDONO DEL TERRENO DE LA ESCUELA</w:t>
            </w:r>
          </w:p>
        </w:tc>
      </w:tr>
    </w:tbl>
    <w:p w14:paraId="225C3AAC" w14:textId="77777777" w:rsidR="005300A9" w:rsidRPr="00EA485C" w:rsidRDefault="005300A9" w:rsidP="006A10E5">
      <w:pPr>
        <w:spacing w:after="0" w:line="264" w:lineRule="auto"/>
        <w:ind w:right="-18"/>
        <w:rPr>
          <w:rFonts w:cstheme="minorHAnsi"/>
          <w:color w:val="0D0D0D" w:themeColor="text1" w:themeTint="F2"/>
          <w:sz w:val="20"/>
          <w:szCs w:val="20"/>
        </w:rPr>
      </w:pPr>
    </w:p>
    <w:p w14:paraId="6A640C67" w14:textId="65849413" w:rsidR="005300A9"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Los estudiantes registrarán la salida a través de la oficina principal antes de abandonar el terreno de la escuela durante el día escolar. Si no lo hacen, se impondrá una sanción disciplinaria adecuada. Ningún estudiante tiene permitido </w:t>
      </w:r>
      <w:r w:rsidRPr="00EA485C">
        <w:rPr>
          <w:color w:val="0D0D0D" w:themeColor="text1" w:themeTint="F2"/>
          <w:sz w:val="20"/>
          <w:lang w:bidi="es-ES"/>
        </w:rPr>
        <w:t>transportar a otro fuera del campus en su vehículo personal sin permiso escrito o confirmación directa de un padre/madre/tutor y la aprobación de la administración. Esto incluye dejar el campus antes del inicio del día escolar por la mañana.</w:t>
      </w:r>
    </w:p>
    <w:p w14:paraId="2A3192D7" w14:textId="4ADB1833" w:rsidR="00160A16" w:rsidRDefault="00160A16" w:rsidP="006A10E5">
      <w:pPr>
        <w:spacing w:after="0" w:line="264" w:lineRule="auto"/>
        <w:ind w:right="-18"/>
        <w:jc w:val="both"/>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160A16" w14:paraId="623FE6F4" w14:textId="77777777" w:rsidTr="00105D32">
        <w:tc>
          <w:tcPr>
            <w:tcW w:w="10890" w:type="dxa"/>
            <w:tcBorders>
              <w:left w:val="nil"/>
              <w:right w:val="nil"/>
            </w:tcBorders>
            <w:shd w:val="clear" w:color="auto" w:fill="D9D9D9" w:themeFill="background1" w:themeFillShade="D9"/>
          </w:tcPr>
          <w:p w14:paraId="4C292A13" w14:textId="303101F3" w:rsidR="00160A16"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t>CASILLEROS</w:t>
            </w:r>
          </w:p>
        </w:tc>
      </w:tr>
    </w:tbl>
    <w:p w14:paraId="523C2B0D" w14:textId="77777777" w:rsidR="00160A16" w:rsidRPr="00EA485C" w:rsidRDefault="00160A16" w:rsidP="006A10E5">
      <w:pPr>
        <w:spacing w:after="0" w:line="264" w:lineRule="auto"/>
        <w:ind w:right="-18"/>
        <w:jc w:val="both"/>
        <w:rPr>
          <w:rFonts w:eastAsia="Calibri" w:cstheme="minorHAnsi"/>
          <w:color w:val="0D0D0D" w:themeColor="text1" w:themeTint="F2"/>
          <w:sz w:val="20"/>
          <w:szCs w:val="20"/>
        </w:rPr>
      </w:pPr>
    </w:p>
    <w:p w14:paraId="1847A586" w14:textId="26C35537" w:rsidR="005300A9" w:rsidRPr="00E930BB" w:rsidRDefault="003959BF" w:rsidP="00E930BB">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El uso de casilleros es un privilegio, no un derecho. Se asignarán a los estudiantes lo antes posible y se mantendrán limpios, ordenados y cerrados en todo momento. Se brindan para conveniencia del estudiante y deberán cuidar de estos de la misma manera qu</w:t>
      </w:r>
      <w:r w:rsidRPr="00EA485C">
        <w:rPr>
          <w:color w:val="0D0D0D" w:themeColor="text1" w:themeTint="F2"/>
          <w:sz w:val="20"/>
          <w:lang w:bidi="es-ES"/>
        </w:rPr>
        <w:t>e cuidan todos los bienes de la escuela. Los estudiantes informarán de inmediato a la oficina del director el mal funcionamiento o problemas con los casilleros. La escuela entrega los casilleros a los estudiantes una vez al año. Los estudiantes no darán la</w:t>
      </w:r>
      <w:r w:rsidRPr="00EA485C">
        <w:rPr>
          <w:color w:val="0D0D0D" w:themeColor="text1" w:themeTint="F2"/>
          <w:sz w:val="20"/>
          <w:lang w:bidi="es-ES"/>
        </w:rPr>
        <w:t xml:space="preserve"> combinación de su casillero a nadie. Los estudiantes no deben dejar dinero o cosas de valor en sus casilleros. La escuela no se hace responsable de los artículos robados del casillero de un estudiante. La administración se reserva el derecho de controlar </w:t>
      </w:r>
      <w:r w:rsidRPr="00EA485C">
        <w:rPr>
          <w:color w:val="0D0D0D" w:themeColor="text1" w:themeTint="F2"/>
          <w:sz w:val="20"/>
          <w:lang w:bidi="es-ES"/>
        </w:rPr>
        <w:t xml:space="preserve">periódicamente los casilleros en cualquier momento por motivos de seguridad o salud. La administración también se reserva el derecho de controlar un casillero individual si existe sospecha razonable. Los estudiantes son responsables de todos los artículos </w:t>
      </w:r>
      <w:r w:rsidRPr="00EA485C">
        <w:rPr>
          <w:color w:val="0D0D0D" w:themeColor="text1" w:themeTint="F2"/>
          <w:sz w:val="20"/>
          <w:lang w:bidi="es-ES"/>
        </w:rPr>
        <w:t>que haya en sus casilleros.</w:t>
      </w:r>
    </w:p>
    <w:p w14:paraId="0FA5B231"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160A16" w14:paraId="0B207F76" w14:textId="77777777" w:rsidTr="00105D32">
        <w:tc>
          <w:tcPr>
            <w:tcW w:w="10890" w:type="dxa"/>
            <w:tcBorders>
              <w:left w:val="nil"/>
              <w:right w:val="nil"/>
            </w:tcBorders>
            <w:shd w:val="clear" w:color="auto" w:fill="D9D9D9" w:themeFill="background1" w:themeFillShade="D9"/>
          </w:tcPr>
          <w:p w14:paraId="0ADE3EEB" w14:textId="4A66EE0A" w:rsidR="00160A16" w:rsidRPr="006A10E5" w:rsidRDefault="00E930BB" w:rsidP="00105D32">
            <w:pPr>
              <w:spacing w:before="240" w:after="240"/>
              <w:ind w:right="-29"/>
              <w:jc w:val="center"/>
              <w:rPr>
                <w:rFonts w:eastAsia="Calibri" w:cstheme="minorHAnsi"/>
                <w:b/>
                <w:bCs/>
                <w:i/>
                <w:iCs/>
                <w:color w:val="0D0D0D" w:themeColor="text1" w:themeTint="F2"/>
                <w:sz w:val="36"/>
                <w:szCs w:val="36"/>
              </w:rPr>
            </w:pPr>
            <w:r w:rsidRPr="00E930BB">
              <w:rPr>
                <w:b/>
                <w:i/>
                <w:color w:val="0D0D0D" w:themeColor="text1" w:themeTint="F2"/>
                <w:sz w:val="29"/>
                <w:lang w:bidi="es-ES"/>
              </w:rPr>
              <w:t>COMEDOR</w:t>
            </w:r>
          </w:p>
        </w:tc>
      </w:tr>
    </w:tbl>
    <w:p w14:paraId="62B1B13B" w14:textId="77777777" w:rsidR="005300A9" w:rsidRPr="00EA485C" w:rsidRDefault="005300A9" w:rsidP="006A10E5">
      <w:pPr>
        <w:spacing w:after="0" w:line="264" w:lineRule="auto"/>
        <w:ind w:right="-18"/>
        <w:rPr>
          <w:rFonts w:cstheme="minorHAnsi"/>
          <w:color w:val="0D0D0D" w:themeColor="text1" w:themeTint="F2"/>
          <w:sz w:val="20"/>
          <w:szCs w:val="20"/>
        </w:rPr>
      </w:pPr>
    </w:p>
    <w:p w14:paraId="7DF9E3D6" w14:textId="144FC574" w:rsidR="005300A9" w:rsidRPr="00EA485C" w:rsidRDefault="003959BF" w:rsidP="00F23B75">
      <w:pPr>
        <w:spacing w:after="0" w:line="264" w:lineRule="auto"/>
        <w:ind w:right="-18"/>
        <w:jc w:val="both"/>
        <w:rPr>
          <w:rFonts w:eastAsia="Calibri" w:cstheme="minorHAnsi"/>
          <w:color w:val="0D0D0D" w:themeColor="text1" w:themeTint="F2"/>
          <w:sz w:val="20"/>
          <w:szCs w:val="20"/>
        </w:rPr>
      </w:pPr>
      <w:r w:rsidRPr="00EA485C">
        <w:rPr>
          <w:b/>
          <w:color w:val="0D0D0D" w:themeColor="text1" w:themeTint="F2"/>
          <w:sz w:val="20"/>
          <w:lang w:bidi="es-ES"/>
        </w:rPr>
        <w:t xml:space="preserve">Los niños necesitan comidas saludables para el aprendizaje. </w:t>
      </w:r>
      <w:r w:rsidRPr="00EA485C">
        <w:rPr>
          <w:color w:val="0D0D0D" w:themeColor="text1" w:themeTint="F2"/>
          <w:sz w:val="20"/>
          <w:lang w:bidi="es-ES"/>
        </w:rPr>
        <w:t xml:space="preserve">Las Escuelas del Condado de Lee-Escuelas Distrito Beauregard, Escuelas Beulah, Escuelas Loachapoka y Escuelas Smiths Station ofrecen comidas </w:t>
      </w:r>
      <w:r w:rsidRPr="00EA485C">
        <w:rPr>
          <w:color w:val="0D0D0D" w:themeColor="text1" w:themeTint="F2"/>
          <w:sz w:val="20"/>
          <w:lang w:bidi="es-ES"/>
        </w:rPr>
        <w:t>saludables todos los días escolares. El desayuno cuesta $1.50; el almuerzo cuesta (K-6) $2.00, (7-12)</w:t>
      </w:r>
    </w:p>
    <w:p w14:paraId="6BD83524" w14:textId="70DAF8B9" w:rsidR="005300A9" w:rsidRPr="00EA485C" w:rsidRDefault="003959BF" w:rsidP="00F23B75">
      <w:pPr>
        <w:spacing w:after="0" w:line="264" w:lineRule="auto"/>
        <w:ind w:right="-18"/>
        <w:jc w:val="both"/>
        <w:rPr>
          <w:rFonts w:eastAsia="Calibri" w:cstheme="minorHAnsi"/>
          <w:color w:val="0D0D0D" w:themeColor="text1" w:themeTint="F2"/>
          <w:sz w:val="20"/>
          <w:szCs w:val="20"/>
        </w:rPr>
      </w:pPr>
      <w:r w:rsidRPr="00EA485C">
        <w:rPr>
          <w:b/>
          <w:color w:val="0D0D0D" w:themeColor="text1" w:themeTint="F2"/>
          <w:sz w:val="20"/>
          <w:lang w:bidi="es-ES"/>
        </w:rPr>
        <w:t xml:space="preserve">$2.40. Sus hijos pueden calificar para comidas gratis o a precio reducido. El precio reducido es de ($.30) para el desayuno y ($.40) para el almuerzo. </w:t>
      </w:r>
      <w:r w:rsidRPr="00EA485C">
        <w:rPr>
          <w:color w:val="0D0D0D" w:themeColor="text1" w:themeTint="F2"/>
          <w:sz w:val="20"/>
          <w:lang w:bidi="es-ES"/>
        </w:rPr>
        <w:t>A c</w:t>
      </w:r>
      <w:r w:rsidRPr="00EA485C">
        <w:rPr>
          <w:color w:val="0D0D0D" w:themeColor="text1" w:themeTint="F2"/>
          <w:sz w:val="20"/>
          <w:lang w:bidi="es-ES"/>
        </w:rPr>
        <w:t>ontinuación, hay algunas preguntas y respuestas comunes para ayudarlo en el proceso de solicitud.</w:t>
      </w:r>
    </w:p>
    <w:p w14:paraId="607B9E7C" w14:textId="77777777" w:rsidR="005300A9" w:rsidRPr="00EA485C" w:rsidRDefault="005300A9" w:rsidP="006A10E5">
      <w:pPr>
        <w:spacing w:after="0" w:line="264" w:lineRule="auto"/>
        <w:ind w:right="-18"/>
        <w:rPr>
          <w:rFonts w:cstheme="minorHAnsi"/>
          <w:color w:val="0D0D0D" w:themeColor="text1" w:themeTint="F2"/>
          <w:sz w:val="16"/>
          <w:szCs w:val="16"/>
        </w:rPr>
      </w:pPr>
    </w:p>
    <w:p w14:paraId="017BF75B" w14:textId="0B17D76A" w:rsidR="005300A9" w:rsidRPr="00E930BB" w:rsidRDefault="003959BF">
      <w:pPr>
        <w:pStyle w:val="ListParagraph"/>
        <w:numPr>
          <w:ilvl w:val="0"/>
          <w:numId w:val="16"/>
        </w:numPr>
        <w:tabs>
          <w:tab w:val="left" w:pos="1220"/>
        </w:tabs>
        <w:spacing w:after="0" w:line="264" w:lineRule="auto"/>
        <w:ind w:right="-18"/>
        <w:jc w:val="both"/>
        <w:rPr>
          <w:rFonts w:eastAsia="Calibri" w:cstheme="minorHAnsi"/>
          <w:color w:val="0D0D0D" w:themeColor="text1" w:themeTint="F2"/>
          <w:sz w:val="20"/>
          <w:szCs w:val="20"/>
        </w:rPr>
      </w:pPr>
      <w:r w:rsidRPr="00E930BB">
        <w:rPr>
          <w:color w:val="0D0D0D" w:themeColor="text1" w:themeTint="F2"/>
          <w:sz w:val="20"/>
          <w:lang w:bidi="es-ES"/>
        </w:rPr>
        <w:t>QUIÉN PUEDE RECIBIR COMIDAS GRATIS O A PRECIO REDUCIDO</w:t>
      </w:r>
    </w:p>
    <w:p w14:paraId="571D8FCF" w14:textId="02C785DA" w:rsidR="005300A9" w:rsidRPr="00E930BB" w:rsidRDefault="003959BF">
      <w:pPr>
        <w:pStyle w:val="ListParagraph"/>
        <w:numPr>
          <w:ilvl w:val="0"/>
          <w:numId w:val="17"/>
        </w:numPr>
        <w:spacing w:after="0" w:line="264" w:lineRule="auto"/>
        <w:ind w:right="-18"/>
        <w:jc w:val="both"/>
        <w:rPr>
          <w:rFonts w:eastAsia="Calibri" w:cstheme="minorHAnsi"/>
          <w:color w:val="0D0D0D" w:themeColor="text1" w:themeTint="F2"/>
          <w:sz w:val="20"/>
          <w:szCs w:val="20"/>
        </w:rPr>
      </w:pPr>
      <w:r w:rsidRPr="00E930BB">
        <w:rPr>
          <w:color w:val="0D0D0D" w:themeColor="text1" w:themeTint="F2"/>
          <w:sz w:val="20"/>
          <w:lang w:bidi="es-ES"/>
        </w:rPr>
        <w:t xml:space="preserve">Todos los niños de hogares que reciben beneficios de </w:t>
      </w:r>
      <w:r w:rsidRPr="00E930BB">
        <w:rPr>
          <w:b/>
          <w:color w:val="0D0D0D" w:themeColor="text1" w:themeTint="F2"/>
          <w:sz w:val="20"/>
          <w:lang w:bidi="es-ES"/>
        </w:rPr>
        <w:t xml:space="preserve">ALABAMA SNAP, ALABAMA EN RESERVAS INDIAS (FDPIR) O </w:t>
      </w:r>
      <w:r w:rsidRPr="00E930BB">
        <w:rPr>
          <w:b/>
          <w:color w:val="0D0D0D" w:themeColor="text1" w:themeTint="F2"/>
          <w:sz w:val="20"/>
          <w:lang w:bidi="es-ES"/>
        </w:rPr>
        <w:lastRenderedPageBreak/>
        <w:t>ALABAMA TANF</w:t>
      </w:r>
      <w:r w:rsidRPr="00E930BB">
        <w:rPr>
          <w:color w:val="0D0D0D" w:themeColor="text1" w:themeTint="F2"/>
          <w:sz w:val="20"/>
          <w:lang w:bidi="es-ES"/>
        </w:rPr>
        <w:t xml:space="preserve"> son elegibles para comidas gratuitas.</w:t>
      </w:r>
    </w:p>
    <w:p w14:paraId="08A1CCB5" w14:textId="77777777" w:rsidR="00F23B75" w:rsidRDefault="003959BF">
      <w:pPr>
        <w:pStyle w:val="ListParagraph"/>
        <w:numPr>
          <w:ilvl w:val="0"/>
          <w:numId w:val="17"/>
        </w:numPr>
        <w:spacing w:after="0" w:line="264" w:lineRule="auto"/>
        <w:ind w:right="-18"/>
        <w:jc w:val="both"/>
        <w:rPr>
          <w:rFonts w:eastAsia="Calibri" w:cstheme="minorHAnsi"/>
          <w:color w:val="0D0D0D" w:themeColor="text1" w:themeTint="F2"/>
          <w:sz w:val="20"/>
          <w:szCs w:val="20"/>
        </w:rPr>
      </w:pPr>
      <w:r w:rsidRPr="00E930BB">
        <w:rPr>
          <w:color w:val="0D0D0D" w:themeColor="text1" w:themeTint="F2"/>
          <w:sz w:val="20"/>
          <w:lang w:bidi="es-ES"/>
        </w:rPr>
        <w:t>Los niños en crianza temporal que están bajo la responsabilidad legal de una agencia de crianza tempo</w:t>
      </w:r>
      <w:r w:rsidRPr="00E930BB">
        <w:rPr>
          <w:color w:val="0D0D0D" w:themeColor="text1" w:themeTint="F2"/>
          <w:sz w:val="20"/>
          <w:lang w:bidi="es-ES"/>
        </w:rPr>
        <w:t xml:space="preserve">ral o tribunal son elegibles para comidas gratuitas. </w:t>
      </w:r>
    </w:p>
    <w:p w14:paraId="2422E4CF" w14:textId="420CC38D" w:rsidR="005300A9" w:rsidRPr="00E930BB" w:rsidRDefault="003959BF">
      <w:pPr>
        <w:pStyle w:val="ListParagraph"/>
        <w:numPr>
          <w:ilvl w:val="0"/>
          <w:numId w:val="17"/>
        </w:numPr>
        <w:spacing w:after="0" w:line="264" w:lineRule="auto"/>
        <w:ind w:right="-18"/>
        <w:jc w:val="both"/>
        <w:rPr>
          <w:rFonts w:eastAsia="Calibri" w:cstheme="minorHAnsi"/>
          <w:color w:val="0D0D0D" w:themeColor="text1" w:themeTint="F2"/>
          <w:sz w:val="20"/>
          <w:szCs w:val="20"/>
        </w:rPr>
      </w:pPr>
      <w:r w:rsidRPr="00E930BB">
        <w:rPr>
          <w:color w:val="0D0D0D" w:themeColor="text1" w:themeTint="F2"/>
          <w:sz w:val="20"/>
          <w:lang w:bidi="es-ES"/>
        </w:rPr>
        <w:t>Los niños que participan en el programa Head Start de su escuela son elegibles para comidas gratuitas.</w:t>
      </w:r>
    </w:p>
    <w:p w14:paraId="69B0AADE" w14:textId="2CBD7855" w:rsidR="005300A9" w:rsidRPr="00E930BB" w:rsidRDefault="003959BF">
      <w:pPr>
        <w:pStyle w:val="ListParagraph"/>
        <w:numPr>
          <w:ilvl w:val="0"/>
          <w:numId w:val="17"/>
        </w:numPr>
        <w:spacing w:after="0" w:line="264" w:lineRule="auto"/>
        <w:ind w:right="-18"/>
        <w:jc w:val="both"/>
        <w:rPr>
          <w:rFonts w:eastAsia="Calibri" w:cstheme="minorHAnsi"/>
          <w:color w:val="0D0D0D" w:themeColor="text1" w:themeTint="F2"/>
          <w:sz w:val="20"/>
          <w:szCs w:val="20"/>
        </w:rPr>
      </w:pPr>
      <w:r w:rsidRPr="00E930BB">
        <w:rPr>
          <w:color w:val="0D0D0D" w:themeColor="text1" w:themeTint="F2"/>
          <w:sz w:val="20"/>
          <w:lang w:bidi="es-ES"/>
        </w:rPr>
        <w:t>Los niños que cumplen la definición de niño sin hogar, fugitivo o inmigrante son elegibles para com</w:t>
      </w:r>
      <w:r w:rsidRPr="00E930BB">
        <w:rPr>
          <w:color w:val="0D0D0D" w:themeColor="text1" w:themeTint="F2"/>
          <w:sz w:val="20"/>
          <w:lang w:bidi="es-ES"/>
        </w:rPr>
        <w:t>idas gratuitas.</w:t>
      </w:r>
    </w:p>
    <w:p w14:paraId="183A6BA5" w14:textId="2EC31B05" w:rsidR="005300A9" w:rsidRPr="000F26FF" w:rsidRDefault="003959BF">
      <w:pPr>
        <w:pStyle w:val="ListParagraph"/>
        <w:numPr>
          <w:ilvl w:val="0"/>
          <w:numId w:val="17"/>
        </w:numPr>
        <w:spacing w:after="0" w:line="264" w:lineRule="auto"/>
        <w:ind w:right="-18"/>
        <w:jc w:val="both"/>
        <w:rPr>
          <w:rFonts w:eastAsia="Calibri" w:cstheme="minorHAnsi"/>
          <w:color w:val="0D0D0D" w:themeColor="text1" w:themeTint="F2"/>
          <w:sz w:val="20"/>
          <w:szCs w:val="20"/>
        </w:rPr>
      </w:pPr>
      <w:r w:rsidRPr="00E930BB">
        <w:rPr>
          <w:color w:val="0D0D0D" w:themeColor="text1" w:themeTint="F2"/>
          <w:sz w:val="20"/>
          <w:lang w:bidi="es-ES"/>
        </w:rPr>
        <w:t>Los niños pueden recibir comidas gratuitas o a precio reducido si el ingreso de su grupo familiar está dentro de los límites de las Pautas de elegibilidad de ingreso federal. Sus hijos pueden calificar para comidas gratuitas o a precio redu</w:t>
      </w:r>
      <w:r w:rsidRPr="00E930BB">
        <w:rPr>
          <w:color w:val="0D0D0D" w:themeColor="text1" w:themeTint="F2"/>
          <w:sz w:val="20"/>
          <w:lang w:bidi="es-ES"/>
        </w:rPr>
        <w:t>cido si el ingreso de su grupo familiar está en el límite o por debajo del límite de la siguiente tabla.</w:t>
      </w:r>
    </w:p>
    <w:p w14:paraId="144064B2" w14:textId="3E764304" w:rsidR="005300A9" w:rsidRPr="00EA485C" w:rsidRDefault="003959BF">
      <w:pPr>
        <w:pStyle w:val="ListParagraph"/>
        <w:numPr>
          <w:ilvl w:val="0"/>
          <w:numId w:val="16"/>
        </w:numPr>
        <w:tabs>
          <w:tab w:val="left" w:pos="1220"/>
        </w:tabs>
        <w:spacing w:before="120" w:after="0" w:line="264" w:lineRule="auto"/>
        <w:ind w:right="-14"/>
        <w:contextualSpacing w:val="0"/>
        <w:jc w:val="both"/>
        <w:rPr>
          <w:rFonts w:eastAsia="Calibri" w:cstheme="minorHAnsi"/>
          <w:color w:val="0D0D0D" w:themeColor="text1" w:themeTint="F2"/>
          <w:sz w:val="20"/>
          <w:szCs w:val="20"/>
        </w:rPr>
      </w:pPr>
      <w:r w:rsidRPr="00EA485C">
        <w:rPr>
          <w:b/>
          <w:color w:val="0D0D0D" w:themeColor="text1" w:themeTint="F2"/>
          <w:sz w:val="20"/>
          <w:lang w:bidi="es-ES"/>
        </w:rPr>
        <w:t xml:space="preserve">¿CÓMO SÉ SI MIS HIJOS CALIFICAN COMO SIN HOGAR, INMIGRANTES O FUGITIVOS? </w:t>
      </w:r>
      <w:r w:rsidRPr="00EA485C">
        <w:rPr>
          <w:color w:val="0D0D0D" w:themeColor="text1" w:themeTint="F2"/>
          <w:sz w:val="20"/>
          <w:lang w:bidi="es-ES"/>
        </w:rPr>
        <w:t>¿Los miembros de su hogar no tienen una dirección permanente? ¿Están hospedánd</w:t>
      </w:r>
      <w:r w:rsidRPr="00EA485C">
        <w:rPr>
          <w:color w:val="0D0D0D" w:themeColor="text1" w:themeTint="F2"/>
          <w:sz w:val="20"/>
          <w:lang w:bidi="es-ES"/>
        </w:rPr>
        <w:t>ose juntos en un refugio, hotel u otra vivienda temporal? ¿Su familia cambia de vivienda por temporadas? ¿Hay niños viviendo con usted que decidieron abandonar a su familia o grupo familiar anterior? Si cree que los niños de su grupo familiar cumplen estas</w:t>
      </w:r>
      <w:r w:rsidRPr="00EA485C">
        <w:rPr>
          <w:color w:val="0D0D0D" w:themeColor="text1" w:themeTint="F2"/>
          <w:sz w:val="20"/>
          <w:lang w:bidi="es-ES"/>
        </w:rPr>
        <w:t xml:space="preserve"> descripciones y no le dijeron que sus hijos recibirán comidas gratuitas, llame o envíe un correo electrónico al </w:t>
      </w:r>
      <w:r w:rsidRPr="00EA485C">
        <w:rPr>
          <w:b/>
          <w:color w:val="0D0D0D" w:themeColor="text1" w:themeTint="F2"/>
          <w:sz w:val="20"/>
          <w:lang w:bidi="es-ES"/>
        </w:rPr>
        <w:t xml:space="preserve">Dr. Jason Wright, </w:t>
      </w:r>
      <w:hyperlink r:id="rId9">
        <w:r w:rsidRPr="00EA485C">
          <w:rPr>
            <w:b/>
            <w:color w:val="0D0D0D" w:themeColor="text1" w:themeTint="F2"/>
            <w:sz w:val="20"/>
            <w:lang w:bidi="es-ES"/>
          </w:rPr>
          <w:t xml:space="preserve">wright.jason@lee.k12.al.us, </w:t>
        </w:r>
      </w:hyperlink>
      <w:r w:rsidRPr="00EA485C">
        <w:rPr>
          <w:b/>
          <w:color w:val="0D0D0D" w:themeColor="text1" w:themeTint="F2"/>
          <w:sz w:val="20"/>
          <w:lang w:bidi="es-ES"/>
        </w:rPr>
        <w:t>334-705-6000, coordinador de inmigrantes o e</w:t>
      </w:r>
      <w:r w:rsidRPr="00EA485C">
        <w:rPr>
          <w:b/>
          <w:color w:val="0D0D0D" w:themeColor="text1" w:themeTint="F2"/>
          <w:sz w:val="20"/>
          <w:lang w:bidi="es-ES"/>
        </w:rPr>
        <w:t>nlace.</w:t>
      </w:r>
    </w:p>
    <w:p w14:paraId="0563CCA5" w14:textId="72783565" w:rsidR="005300A9" w:rsidRPr="00EA485C" w:rsidRDefault="003959BF">
      <w:pPr>
        <w:pStyle w:val="ListParagraph"/>
        <w:numPr>
          <w:ilvl w:val="0"/>
          <w:numId w:val="16"/>
        </w:numPr>
        <w:tabs>
          <w:tab w:val="left" w:pos="1220"/>
        </w:tabs>
        <w:spacing w:before="120" w:after="0" w:line="264" w:lineRule="auto"/>
        <w:ind w:right="-14"/>
        <w:contextualSpacing w:val="0"/>
        <w:jc w:val="both"/>
        <w:rPr>
          <w:rFonts w:eastAsia="Calibri" w:cstheme="minorHAnsi"/>
          <w:color w:val="0D0D0D" w:themeColor="text1" w:themeTint="F2"/>
          <w:sz w:val="20"/>
          <w:szCs w:val="20"/>
        </w:rPr>
      </w:pPr>
      <w:r w:rsidRPr="00EA485C">
        <w:rPr>
          <w:b/>
          <w:color w:val="0D0D0D" w:themeColor="text1" w:themeTint="F2"/>
          <w:sz w:val="20"/>
          <w:lang w:bidi="es-ES"/>
        </w:rPr>
        <w:t xml:space="preserve">¿NECESITO COMPLETAR UNA SOLICITUD POR CADA NIÑO? </w:t>
      </w:r>
      <w:r w:rsidRPr="00EA485C">
        <w:rPr>
          <w:color w:val="0D0D0D" w:themeColor="text1" w:themeTint="F2"/>
          <w:sz w:val="20"/>
          <w:lang w:bidi="es-ES"/>
        </w:rPr>
        <w:t>No. Use una Solicitud de comidas escolares gratuitas y a precio reducido para todos los estudiantes de su grupo familiar. No podemos aprobar una solicitud si no está completa, así que asegúrese de com</w:t>
      </w:r>
      <w:r w:rsidRPr="00EA485C">
        <w:rPr>
          <w:color w:val="0D0D0D" w:themeColor="text1" w:themeTint="F2"/>
          <w:sz w:val="20"/>
          <w:lang w:bidi="es-ES"/>
        </w:rPr>
        <w:t xml:space="preserve">pletar toda la información requerida. Devuelva la solicitud completada a: </w:t>
      </w:r>
      <w:r w:rsidRPr="00EA485C">
        <w:rPr>
          <w:b/>
          <w:color w:val="0D0D0D" w:themeColor="text1" w:themeTint="F2"/>
          <w:sz w:val="20"/>
          <w:lang w:bidi="es-ES"/>
        </w:rPr>
        <w:t>Los gerentes del comedor de su escuela. Los nombres están ubicados en el sitio web, (www.lee.k12.al.us).</w:t>
      </w:r>
    </w:p>
    <w:p w14:paraId="60AE9075" w14:textId="3B80004E" w:rsidR="005300A9" w:rsidRPr="00EA485C" w:rsidRDefault="003959BF">
      <w:pPr>
        <w:pStyle w:val="ListParagraph"/>
        <w:numPr>
          <w:ilvl w:val="0"/>
          <w:numId w:val="16"/>
        </w:numPr>
        <w:tabs>
          <w:tab w:val="left" w:pos="1220"/>
        </w:tabs>
        <w:spacing w:before="120" w:after="0" w:line="264" w:lineRule="auto"/>
        <w:ind w:right="-14"/>
        <w:contextualSpacing w:val="0"/>
        <w:jc w:val="both"/>
        <w:rPr>
          <w:rFonts w:eastAsia="Calibri" w:cstheme="minorHAnsi"/>
          <w:color w:val="0D0D0D" w:themeColor="text1" w:themeTint="F2"/>
          <w:sz w:val="20"/>
          <w:szCs w:val="20"/>
        </w:rPr>
      </w:pPr>
      <w:r w:rsidRPr="00EA485C">
        <w:rPr>
          <w:b/>
          <w:color w:val="0D0D0D" w:themeColor="text1" w:themeTint="F2"/>
          <w:sz w:val="20"/>
          <w:lang w:bidi="es-ES"/>
        </w:rPr>
        <w:t>¿DEBO COMPLETAR UNA SOLICITUD SI RECIBÍ CARTA ESTE AÑO ESCOLAR INFORMANDO QUE</w:t>
      </w:r>
      <w:r w:rsidRPr="00EA485C">
        <w:rPr>
          <w:b/>
          <w:color w:val="0D0D0D" w:themeColor="text1" w:themeTint="F2"/>
          <w:sz w:val="20"/>
          <w:lang w:bidi="es-ES"/>
        </w:rPr>
        <w:t xml:space="preserve"> MIS HIJOS YA TIENEN APROBADAS LAS COMIDAS GRATUITAS? </w:t>
      </w:r>
      <w:r w:rsidRPr="00EA485C">
        <w:rPr>
          <w:color w:val="0D0D0D" w:themeColor="text1" w:themeTint="F2"/>
          <w:sz w:val="20"/>
          <w:lang w:bidi="es-ES"/>
        </w:rPr>
        <w:t xml:space="preserve">No, pero lea la carta que recibió con atención y siga las instrucciones. Si un niño de su grupo familiar no figura en su notificación de elegibilidad, </w:t>
      </w:r>
      <w:r w:rsidRPr="00EA485C">
        <w:rPr>
          <w:b/>
          <w:color w:val="0D0D0D" w:themeColor="text1" w:themeTint="F2"/>
          <w:sz w:val="20"/>
          <w:lang w:bidi="es-ES"/>
        </w:rPr>
        <w:t xml:space="preserve">contacte al gerente del comedor de su escuela. Los </w:t>
      </w:r>
      <w:r w:rsidRPr="00EA485C">
        <w:rPr>
          <w:b/>
          <w:color w:val="0D0D0D" w:themeColor="text1" w:themeTint="F2"/>
          <w:sz w:val="20"/>
          <w:lang w:bidi="es-ES"/>
        </w:rPr>
        <w:t>nombres están ubicados en el sitio web, (www.lee.k12.al.us).</w:t>
      </w:r>
    </w:p>
    <w:p w14:paraId="23E8D363" w14:textId="59F5B4F0" w:rsidR="005300A9" w:rsidRPr="00EA485C" w:rsidRDefault="003959BF">
      <w:pPr>
        <w:pStyle w:val="ListParagraph"/>
        <w:numPr>
          <w:ilvl w:val="0"/>
          <w:numId w:val="16"/>
        </w:numPr>
        <w:tabs>
          <w:tab w:val="left" w:pos="1220"/>
        </w:tabs>
        <w:spacing w:before="120" w:after="0" w:line="264" w:lineRule="auto"/>
        <w:ind w:right="-14"/>
        <w:contextualSpacing w:val="0"/>
        <w:jc w:val="both"/>
        <w:rPr>
          <w:rFonts w:eastAsia="Calibri" w:cstheme="minorHAnsi"/>
          <w:color w:val="0D0D0D" w:themeColor="text1" w:themeTint="F2"/>
          <w:sz w:val="20"/>
          <w:szCs w:val="20"/>
        </w:rPr>
      </w:pPr>
      <w:r w:rsidRPr="00EA485C">
        <w:rPr>
          <w:b/>
          <w:color w:val="0D0D0D" w:themeColor="text1" w:themeTint="F2"/>
          <w:sz w:val="20"/>
          <w:lang w:bidi="es-ES"/>
        </w:rPr>
        <w:t xml:space="preserve">¿PUEDO COMPLETAR LA SOLICITUD EN LÍNEA? </w:t>
      </w:r>
      <w:r w:rsidRPr="00EA485C">
        <w:rPr>
          <w:color w:val="0D0D0D" w:themeColor="text1" w:themeTint="F2"/>
          <w:sz w:val="20"/>
          <w:lang w:bidi="es-ES"/>
        </w:rPr>
        <w:t xml:space="preserve">SÍ, le recomendamos completar una solicitud en línea en lugar de la solicitud impresa, si puede hacerlo. La solicitud en línea tiene los mismos requisitos </w:t>
      </w:r>
      <w:r w:rsidRPr="00EA485C">
        <w:rPr>
          <w:color w:val="0D0D0D" w:themeColor="text1" w:themeTint="F2"/>
          <w:sz w:val="20"/>
          <w:lang w:bidi="es-ES"/>
        </w:rPr>
        <w:t xml:space="preserve">y le preguntará lo mismo que la solicitud impresa. </w:t>
      </w:r>
      <w:r w:rsidRPr="00EA485C">
        <w:rPr>
          <w:b/>
          <w:color w:val="0D0D0D" w:themeColor="text1" w:themeTint="F2"/>
          <w:sz w:val="20"/>
          <w:lang w:bidi="es-ES"/>
        </w:rPr>
        <w:t xml:space="preserve">Puede encontrarla en: </w:t>
      </w:r>
      <w:hyperlink r:id="rId10">
        <w:r w:rsidRPr="00EA485C">
          <w:rPr>
            <w:b/>
            <w:color w:val="0D0D0D" w:themeColor="text1" w:themeTint="F2"/>
            <w:sz w:val="20"/>
            <w:lang w:bidi="es-ES"/>
          </w:rPr>
          <w:t xml:space="preserve">www.lee.k12.al.us, </w:t>
        </w:r>
      </w:hyperlink>
      <w:r w:rsidRPr="00EA485C">
        <w:rPr>
          <w:b/>
          <w:color w:val="0D0D0D" w:themeColor="text1" w:themeTint="F2"/>
          <w:sz w:val="20"/>
          <w:lang w:bidi="es-ES"/>
        </w:rPr>
        <w:t>bajo DEPARTAMENTOS, luego NUTRICIÓN INFANTIL y haga clic en SOLICITAR ALMUERZO GRATUITO O A PRECIO REDUCIDO PARA 2021-2</w:t>
      </w:r>
      <w:r w:rsidRPr="00EA485C">
        <w:rPr>
          <w:b/>
          <w:color w:val="0D0D0D" w:themeColor="text1" w:themeTint="F2"/>
          <w:sz w:val="20"/>
          <w:lang w:bidi="es-ES"/>
        </w:rPr>
        <w:t>022. Si tiene preguntas, comuníquese con el gerente de comedor de su escuela.</w:t>
      </w:r>
    </w:p>
    <w:p w14:paraId="3602529C" w14:textId="54F35052" w:rsidR="005300A9" w:rsidRPr="00EA485C" w:rsidRDefault="003959BF">
      <w:pPr>
        <w:pStyle w:val="ListParagraph"/>
        <w:numPr>
          <w:ilvl w:val="0"/>
          <w:numId w:val="16"/>
        </w:numPr>
        <w:tabs>
          <w:tab w:val="left" w:pos="1220"/>
        </w:tabs>
        <w:spacing w:before="120" w:after="0" w:line="264" w:lineRule="auto"/>
        <w:ind w:right="-14"/>
        <w:contextualSpacing w:val="0"/>
        <w:jc w:val="both"/>
        <w:rPr>
          <w:rFonts w:eastAsia="Calibri" w:cstheme="minorHAnsi"/>
          <w:color w:val="0D0D0D" w:themeColor="text1" w:themeTint="F2"/>
          <w:sz w:val="20"/>
          <w:szCs w:val="20"/>
        </w:rPr>
      </w:pPr>
      <w:r w:rsidRPr="00EA485C">
        <w:rPr>
          <w:b/>
          <w:color w:val="0D0D0D" w:themeColor="text1" w:themeTint="F2"/>
          <w:sz w:val="20"/>
          <w:lang w:bidi="es-ES"/>
        </w:rPr>
        <w:t xml:space="preserve">¿SE APROBÓ EL AÑO PASADO LA SOLICITUD DE MI HIJO? SÍ, es válida hasta el 10/09/2021 de este año. Debe enviar una nueva a menos que le hayan dicho que su hijo es elegible para el </w:t>
      </w:r>
      <w:r w:rsidRPr="00EA485C">
        <w:rPr>
          <w:b/>
          <w:color w:val="0D0D0D" w:themeColor="text1" w:themeTint="F2"/>
          <w:sz w:val="20"/>
          <w:lang w:bidi="es-ES"/>
        </w:rPr>
        <w:t>nuevo año escolar. Si no envía una nueva solicitud, se le cobrará a su hijo el precio total de las comidas.</w:t>
      </w:r>
    </w:p>
    <w:p w14:paraId="1227F5C1" w14:textId="050BA5E2" w:rsidR="005300A9" w:rsidRPr="00EA485C" w:rsidRDefault="003959BF">
      <w:pPr>
        <w:pStyle w:val="ListParagraph"/>
        <w:numPr>
          <w:ilvl w:val="0"/>
          <w:numId w:val="16"/>
        </w:numPr>
        <w:tabs>
          <w:tab w:val="left" w:pos="1220"/>
        </w:tabs>
        <w:spacing w:before="120" w:after="0" w:line="264" w:lineRule="auto"/>
        <w:ind w:right="-14"/>
        <w:contextualSpacing w:val="0"/>
        <w:jc w:val="both"/>
        <w:rPr>
          <w:rFonts w:eastAsia="Calibri" w:cstheme="minorHAnsi"/>
          <w:color w:val="0D0D0D" w:themeColor="text1" w:themeTint="F2"/>
          <w:sz w:val="20"/>
          <w:szCs w:val="20"/>
        </w:rPr>
      </w:pPr>
      <w:r w:rsidRPr="00EA485C">
        <w:rPr>
          <w:color w:val="0D0D0D" w:themeColor="text1" w:themeTint="F2"/>
          <w:sz w:val="20"/>
          <w:lang w:bidi="es-ES"/>
        </w:rPr>
        <w:t>¿VERIFICARÁN LA INFORMACIÓN QUE YO BRINDE? Sí. También podremos pedirle prueba escrita de los ingresos familiares que informe.</w:t>
      </w:r>
    </w:p>
    <w:p w14:paraId="46BAF237" w14:textId="7F700CF9" w:rsidR="005300A9" w:rsidRPr="007672B1" w:rsidRDefault="003959BF">
      <w:pPr>
        <w:pStyle w:val="ListParagraph"/>
        <w:numPr>
          <w:ilvl w:val="0"/>
          <w:numId w:val="16"/>
        </w:numPr>
        <w:tabs>
          <w:tab w:val="left" w:pos="1220"/>
        </w:tabs>
        <w:spacing w:before="120" w:after="0" w:line="264" w:lineRule="auto"/>
        <w:ind w:right="-18"/>
        <w:contextualSpacing w:val="0"/>
        <w:jc w:val="both"/>
        <w:rPr>
          <w:rFonts w:eastAsia="Calibri" w:cstheme="minorHAnsi"/>
          <w:color w:val="0D0D0D" w:themeColor="text1" w:themeTint="F2"/>
          <w:sz w:val="20"/>
          <w:szCs w:val="20"/>
        </w:rPr>
      </w:pPr>
      <w:r w:rsidRPr="007672B1">
        <w:rPr>
          <w:b/>
          <w:color w:val="0D0D0D" w:themeColor="text1" w:themeTint="F2"/>
          <w:sz w:val="20"/>
          <w:lang w:bidi="es-ES"/>
        </w:rPr>
        <w:t xml:space="preserve">SI NO </w:t>
      </w:r>
      <w:r w:rsidRPr="007672B1">
        <w:rPr>
          <w:b/>
          <w:color w:val="0D0D0D" w:themeColor="text1" w:themeTint="F2"/>
          <w:sz w:val="20"/>
          <w:lang w:bidi="es-ES"/>
        </w:rPr>
        <w:t>CALIFICO AHORA, ¿PUEDO PRESENTAR SOLICITUD MÁS ADELANTE? Sí, puede solicitarlo en cualquier momento durante el año escolar. Por ejemplo, los niños con padre/madre o tutor que pierda su empleo pueden ser elegibles para la comida gratuita y a precio reducido</w:t>
      </w:r>
      <w:r w:rsidRPr="007672B1">
        <w:rPr>
          <w:b/>
          <w:color w:val="0D0D0D" w:themeColor="text1" w:themeTint="F2"/>
          <w:sz w:val="20"/>
          <w:lang w:bidi="es-ES"/>
        </w:rPr>
        <w:t xml:space="preserve"> si el ingreso del hogar cae por debajo del límite de ingresos.</w:t>
      </w:r>
    </w:p>
    <w:p w14:paraId="2D10D9B7" w14:textId="6F6A18F7" w:rsidR="005300A9" w:rsidRPr="007672B1" w:rsidRDefault="003959BF">
      <w:pPr>
        <w:pStyle w:val="ListParagraph"/>
        <w:numPr>
          <w:ilvl w:val="0"/>
          <w:numId w:val="16"/>
        </w:numPr>
        <w:tabs>
          <w:tab w:val="left" w:pos="1220"/>
        </w:tabs>
        <w:spacing w:before="120" w:after="0" w:line="264" w:lineRule="auto"/>
        <w:ind w:right="-18"/>
        <w:contextualSpacing w:val="0"/>
        <w:jc w:val="both"/>
        <w:rPr>
          <w:rFonts w:eastAsia="Calibri" w:cstheme="minorHAnsi"/>
          <w:color w:val="0D0D0D" w:themeColor="text1" w:themeTint="F2"/>
          <w:sz w:val="20"/>
          <w:szCs w:val="20"/>
        </w:rPr>
      </w:pPr>
      <w:r w:rsidRPr="007672B1">
        <w:rPr>
          <w:color w:val="0D0D0D" w:themeColor="text1" w:themeTint="F2"/>
          <w:sz w:val="20"/>
          <w:lang w:bidi="es-ES"/>
        </w:rPr>
        <w:t>¿QUÉ SUCEDE SI NO ESTOY DE ACUERDO CON LA DECISIÓN DE LA ESCUELA SOBRE MI SOLICITUD? Hable con los funcionarios de la escuela. También puede pedir una audiencia llamando o escribiendo a: Miche</w:t>
      </w:r>
      <w:r w:rsidRPr="007672B1">
        <w:rPr>
          <w:color w:val="0D0D0D" w:themeColor="text1" w:themeTint="F2"/>
          <w:sz w:val="20"/>
          <w:lang w:bidi="es-ES"/>
        </w:rPr>
        <w:t>lle Washington, 334-705-6000, 2410 Society Hill Road, Opelika, AL 36804.</w:t>
      </w:r>
    </w:p>
    <w:p w14:paraId="4C124CB7" w14:textId="3140FA45" w:rsidR="005300A9" w:rsidRPr="007672B1" w:rsidRDefault="003959BF">
      <w:pPr>
        <w:pStyle w:val="ListParagraph"/>
        <w:numPr>
          <w:ilvl w:val="0"/>
          <w:numId w:val="16"/>
        </w:numPr>
        <w:tabs>
          <w:tab w:val="left" w:pos="1220"/>
        </w:tabs>
        <w:spacing w:before="120" w:after="0" w:line="264" w:lineRule="auto"/>
        <w:ind w:right="-18"/>
        <w:contextualSpacing w:val="0"/>
        <w:jc w:val="both"/>
        <w:rPr>
          <w:rFonts w:eastAsia="Calibri" w:cstheme="minorHAnsi"/>
          <w:color w:val="0D0D0D" w:themeColor="text1" w:themeTint="F2"/>
          <w:sz w:val="20"/>
          <w:szCs w:val="20"/>
        </w:rPr>
      </w:pPr>
      <w:r w:rsidRPr="007672B1">
        <w:rPr>
          <w:b/>
          <w:color w:val="0D0D0D" w:themeColor="text1" w:themeTint="F2"/>
          <w:sz w:val="20"/>
          <w:lang w:bidi="es-ES"/>
        </w:rPr>
        <w:t>¿PUEDO PRESENTAR LA SOLICITUD SI ALGUIEN DE MI HOGAR NO ES CIUDADANO ESTADOUNIDENSE? Sí. Usted, sus hijos u otros miembros del hogar</w:t>
      </w:r>
      <w:r w:rsidR="00EA485C" w:rsidRPr="007672B1">
        <w:rPr>
          <w:color w:val="0D0D0D" w:themeColor="text1" w:themeTint="F2"/>
          <w:lang w:bidi="es-ES"/>
        </w:rPr>
        <w:t xml:space="preserve"> </w:t>
      </w:r>
      <w:r w:rsidR="00EA485C" w:rsidRPr="007672B1">
        <w:rPr>
          <w:b/>
          <w:color w:val="0D0D0D" w:themeColor="text1" w:themeTint="F2"/>
          <w:sz w:val="20"/>
          <w:lang w:bidi="es-ES"/>
        </w:rPr>
        <w:t>no necesariamente tienen que ser ciudadanos estadounidenses para solicitar comidas gratuitas o a precio reducido.</w:t>
      </w:r>
    </w:p>
    <w:p w14:paraId="2167A80D" w14:textId="46C9DBFD" w:rsidR="005300A9" w:rsidRPr="007672B1" w:rsidRDefault="003959BF">
      <w:pPr>
        <w:pStyle w:val="ListParagraph"/>
        <w:numPr>
          <w:ilvl w:val="0"/>
          <w:numId w:val="16"/>
        </w:numPr>
        <w:tabs>
          <w:tab w:val="left" w:pos="1220"/>
        </w:tabs>
        <w:spacing w:before="120" w:after="0" w:line="264" w:lineRule="auto"/>
        <w:ind w:right="-18"/>
        <w:contextualSpacing w:val="0"/>
        <w:jc w:val="both"/>
        <w:rPr>
          <w:rFonts w:eastAsia="Calibri" w:cstheme="minorHAnsi"/>
          <w:color w:val="0D0D0D" w:themeColor="text1" w:themeTint="F2"/>
          <w:sz w:val="20"/>
          <w:szCs w:val="20"/>
        </w:rPr>
      </w:pPr>
      <w:r w:rsidRPr="007672B1">
        <w:rPr>
          <w:color w:val="0D0D0D" w:themeColor="text1" w:themeTint="F2"/>
          <w:sz w:val="20"/>
          <w:lang w:bidi="es-ES"/>
        </w:rPr>
        <w:t>¿QUÉ SUCEDE SI MIS INGRESOS NO SON SIEMPRE IGUALES? Indique el monto que recibe normalmente. Por ejemplo, si normalmente gana $1000 por mes, pero faltó al trabajo el mes pasado y solo ganó $90</w:t>
      </w:r>
      <w:r w:rsidRPr="007672B1">
        <w:rPr>
          <w:color w:val="0D0D0D" w:themeColor="text1" w:themeTint="F2"/>
          <w:sz w:val="20"/>
          <w:lang w:bidi="es-ES"/>
        </w:rPr>
        <w:t>0, indique que ganó $1000 por mes. Si normalmente trabaja horas extra, inclúyalas, pero no incluya esto si solo trabaja horas extra en ocasiones. Si perdió su empleo o le redujeron el horario o el salario, use el ingreso actual.</w:t>
      </w:r>
    </w:p>
    <w:p w14:paraId="46ACC1FE" w14:textId="3034AA4C" w:rsidR="005300A9" w:rsidRPr="007672B1" w:rsidRDefault="003959BF">
      <w:pPr>
        <w:pStyle w:val="ListParagraph"/>
        <w:numPr>
          <w:ilvl w:val="0"/>
          <w:numId w:val="16"/>
        </w:numPr>
        <w:tabs>
          <w:tab w:val="left" w:pos="1220"/>
        </w:tabs>
        <w:spacing w:before="120" w:after="0" w:line="264" w:lineRule="auto"/>
        <w:ind w:right="-18"/>
        <w:contextualSpacing w:val="0"/>
        <w:jc w:val="both"/>
        <w:rPr>
          <w:rFonts w:eastAsia="Calibri" w:cstheme="minorHAnsi"/>
          <w:color w:val="0D0D0D" w:themeColor="text1" w:themeTint="F2"/>
          <w:sz w:val="20"/>
          <w:szCs w:val="20"/>
        </w:rPr>
      </w:pPr>
      <w:r w:rsidRPr="007672B1">
        <w:rPr>
          <w:b/>
          <w:color w:val="0D0D0D" w:themeColor="text1" w:themeTint="F2"/>
          <w:sz w:val="20"/>
          <w:lang w:bidi="es-ES"/>
        </w:rPr>
        <w:t>¿QUÉ SUCEDE SI ALGUNOS MIEM</w:t>
      </w:r>
      <w:r w:rsidRPr="007672B1">
        <w:rPr>
          <w:b/>
          <w:color w:val="0D0D0D" w:themeColor="text1" w:themeTint="F2"/>
          <w:sz w:val="20"/>
          <w:lang w:bidi="es-ES"/>
        </w:rPr>
        <w:t xml:space="preserve">BROS DEL HOGAR NO TIENEN INGRESOS PARA INFORMAR? Los miembros del hogar pueden no recibir algunos tipos de ingresos que le pedimos que informe en la solicitud, o ningún ingreso en absoluto. Si </w:t>
      </w:r>
      <w:r w:rsidRPr="007672B1">
        <w:rPr>
          <w:b/>
          <w:color w:val="0D0D0D" w:themeColor="text1" w:themeTint="F2"/>
          <w:sz w:val="20"/>
          <w:lang w:bidi="es-ES"/>
        </w:rPr>
        <w:lastRenderedPageBreak/>
        <w:t>esto sucede, escriba un 0 en ese campo. Sin embargo, si algún c</w:t>
      </w:r>
      <w:r w:rsidRPr="007672B1">
        <w:rPr>
          <w:b/>
          <w:color w:val="0D0D0D" w:themeColor="text1" w:themeTint="F2"/>
          <w:sz w:val="20"/>
          <w:lang w:bidi="es-ES"/>
        </w:rPr>
        <w:t>ampo de ingresos queda vacío o en blanco, se contarán también como ceros. Tenga cuidado al dejar campos de ingresos en blanco, supondremos que lo hizo deliberadamente.</w:t>
      </w:r>
    </w:p>
    <w:p w14:paraId="6C9AF5CD" w14:textId="183805CA" w:rsidR="005300A9" w:rsidRPr="00EA485C" w:rsidRDefault="003959BF">
      <w:pPr>
        <w:pStyle w:val="ListParagraph"/>
        <w:numPr>
          <w:ilvl w:val="0"/>
          <w:numId w:val="16"/>
        </w:numPr>
        <w:tabs>
          <w:tab w:val="left" w:pos="1220"/>
        </w:tabs>
        <w:spacing w:before="120" w:after="0" w:line="264" w:lineRule="auto"/>
        <w:ind w:right="-18"/>
        <w:contextualSpacing w:val="0"/>
        <w:jc w:val="both"/>
        <w:rPr>
          <w:rFonts w:eastAsia="Calibri" w:cstheme="minorHAnsi"/>
          <w:color w:val="0D0D0D" w:themeColor="text1" w:themeTint="F2"/>
          <w:sz w:val="20"/>
          <w:szCs w:val="20"/>
        </w:rPr>
      </w:pPr>
      <w:r w:rsidRPr="00EA485C">
        <w:rPr>
          <w:color w:val="0D0D0D" w:themeColor="text1" w:themeTint="F2"/>
          <w:sz w:val="20"/>
          <w:lang w:bidi="es-ES"/>
        </w:rPr>
        <w:t>¿TENGO QUE DAR MI NÚMERO DE SEGURO SOCIAL? Solo se requieren los últimos 4 dígitos del n</w:t>
      </w:r>
      <w:r w:rsidRPr="00EA485C">
        <w:rPr>
          <w:color w:val="0D0D0D" w:themeColor="text1" w:themeTint="F2"/>
          <w:sz w:val="20"/>
          <w:lang w:bidi="es-ES"/>
        </w:rPr>
        <w:t>úmero de seguro social de la persona con el salario principal del grupo familiar u otro adulto miembro del grupo familiar (o indicación de “ninguno”).</w:t>
      </w:r>
    </w:p>
    <w:p w14:paraId="0FD4B316" w14:textId="0E07610C" w:rsidR="005300A9" w:rsidRPr="00EA485C" w:rsidRDefault="003959BF">
      <w:pPr>
        <w:pStyle w:val="ListParagraph"/>
        <w:numPr>
          <w:ilvl w:val="0"/>
          <w:numId w:val="16"/>
        </w:numPr>
        <w:tabs>
          <w:tab w:val="left" w:pos="1220"/>
        </w:tabs>
        <w:spacing w:before="120" w:after="0" w:line="264" w:lineRule="auto"/>
        <w:ind w:right="-18"/>
        <w:contextualSpacing w:val="0"/>
        <w:jc w:val="both"/>
        <w:rPr>
          <w:rFonts w:eastAsia="Calibri" w:cstheme="minorHAnsi"/>
          <w:color w:val="0D0D0D" w:themeColor="text1" w:themeTint="F2"/>
          <w:sz w:val="20"/>
          <w:szCs w:val="20"/>
        </w:rPr>
      </w:pPr>
      <w:r w:rsidRPr="00EA485C">
        <w:rPr>
          <w:b/>
          <w:color w:val="0D0D0D" w:themeColor="text1" w:themeTint="F2"/>
          <w:sz w:val="20"/>
          <w:lang w:bidi="es-ES"/>
        </w:rPr>
        <w:t>ESTAMOS EN LAS FUERZAS ARMADAS. ¿INFORMAMOS NUESTROS INGRESOS DE FORMA DIFERENTE? Su salario básico y bon</w:t>
      </w:r>
      <w:r w:rsidRPr="00EA485C">
        <w:rPr>
          <w:b/>
          <w:color w:val="0D0D0D" w:themeColor="text1" w:themeTint="F2"/>
          <w:sz w:val="20"/>
          <w:lang w:bidi="es-ES"/>
        </w:rPr>
        <w:t>ificaciones en efectivo deben informarse como ingreso. Si recibe asignaciones de valor en efectivo para vivienda fuera de la base, comida o ropa, también se deben incluir como ingreso. Sin embargo, si su vivienda forma parte de la Iniciativa de privatizaci</w:t>
      </w:r>
      <w:r w:rsidRPr="00EA485C">
        <w:rPr>
          <w:b/>
          <w:color w:val="0D0D0D" w:themeColor="text1" w:themeTint="F2"/>
          <w:sz w:val="20"/>
          <w:lang w:bidi="es-ES"/>
        </w:rPr>
        <w:t>ón de viviendas de las Fuerzas Armadas, no incluya su asignación de vivienda como ingreso. Todo pago por combate adicional resultante del despliegue militar también queda excluido del ingreso.</w:t>
      </w:r>
    </w:p>
    <w:p w14:paraId="6DE6FEF9" w14:textId="422B35C7" w:rsidR="005300A9" w:rsidRPr="00EA485C" w:rsidRDefault="003959BF">
      <w:pPr>
        <w:pStyle w:val="ListParagraph"/>
        <w:numPr>
          <w:ilvl w:val="0"/>
          <w:numId w:val="16"/>
        </w:numPr>
        <w:tabs>
          <w:tab w:val="left" w:pos="1220"/>
        </w:tabs>
        <w:spacing w:before="120" w:after="0" w:line="264" w:lineRule="auto"/>
        <w:ind w:right="-18"/>
        <w:contextualSpacing w:val="0"/>
        <w:jc w:val="both"/>
        <w:rPr>
          <w:rFonts w:eastAsia="Calibri" w:cstheme="minorHAnsi"/>
          <w:color w:val="0D0D0D" w:themeColor="text1" w:themeTint="F2"/>
          <w:sz w:val="20"/>
          <w:szCs w:val="20"/>
        </w:rPr>
      </w:pPr>
      <w:r w:rsidRPr="00EA485C">
        <w:rPr>
          <w:color w:val="0D0D0D" w:themeColor="text1" w:themeTint="F2"/>
          <w:sz w:val="20"/>
          <w:lang w:bidi="es-ES"/>
        </w:rPr>
        <w:t>¿QUÉ SUCEDE SI NO HAY SUFICIENTE ESPACIO EN LA SOLICITUD PARA M</w:t>
      </w:r>
      <w:r w:rsidRPr="00EA485C">
        <w:rPr>
          <w:color w:val="0D0D0D" w:themeColor="text1" w:themeTint="F2"/>
          <w:sz w:val="20"/>
          <w:lang w:bidi="es-ES"/>
        </w:rPr>
        <w:t xml:space="preserve">I FAMILIA? Indique todos los miembros del grupo familiar adicionales en otra hoja y adjúntela a su solicitud. Los nombres de los gerentes de comedor de la escuela están en el sitio web, </w:t>
      </w:r>
      <w:hyperlink r:id="rId11">
        <w:r w:rsidRPr="00EA485C">
          <w:rPr>
            <w:color w:val="0D0D0D" w:themeColor="text1" w:themeTint="F2"/>
            <w:sz w:val="20"/>
            <w:lang w:bidi="es-ES"/>
          </w:rPr>
          <w:t xml:space="preserve">www.lee.k12.al.us </w:t>
        </w:r>
      </w:hyperlink>
      <w:r w:rsidRPr="00EA485C">
        <w:rPr>
          <w:color w:val="0D0D0D" w:themeColor="text1" w:themeTint="F2"/>
          <w:sz w:val="20"/>
          <w:lang w:bidi="es-ES"/>
        </w:rPr>
        <w:t>para re</w:t>
      </w:r>
      <w:r w:rsidRPr="00EA485C">
        <w:rPr>
          <w:color w:val="0D0D0D" w:themeColor="text1" w:themeTint="F2"/>
          <w:sz w:val="20"/>
          <w:lang w:bidi="es-ES"/>
        </w:rPr>
        <w:t>cibir una segunda solicitud.</w:t>
      </w:r>
    </w:p>
    <w:p w14:paraId="4805DC2D" w14:textId="4625A6FD" w:rsidR="005300A9" w:rsidRPr="007672B1" w:rsidRDefault="003959BF">
      <w:pPr>
        <w:pStyle w:val="ListParagraph"/>
        <w:numPr>
          <w:ilvl w:val="0"/>
          <w:numId w:val="16"/>
        </w:numPr>
        <w:tabs>
          <w:tab w:val="left" w:pos="1220"/>
        </w:tabs>
        <w:spacing w:before="120" w:after="0" w:line="264" w:lineRule="auto"/>
        <w:ind w:right="-18"/>
        <w:contextualSpacing w:val="0"/>
        <w:jc w:val="both"/>
        <w:rPr>
          <w:rFonts w:eastAsia="Calibri" w:cstheme="minorHAnsi"/>
          <w:color w:val="0D0D0D" w:themeColor="text1" w:themeTint="F2"/>
          <w:sz w:val="20"/>
          <w:szCs w:val="20"/>
        </w:rPr>
      </w:pPr>
      <w:r w:rsidRPr="007672B1">
        <w:rPr>
          <w:b/>
          <w:color w:val="0D0D0D" w:themeColor="text1" w:themeTint="F2"/>
          <w:sz w:val="20"/>
          <w:lang w:bidi="es-ES"/>
        </w:rPr>
        <w:t>MI FAMILIA NECESITA MÁS AYUDA. ¿HAY OTROS PROGRAMAS PARA LOS QUE PODAMOS PRESENTAR SOLICITUD? Para saber cómo solicitar Alabama SNAP u otros beneficios de asistencia, contacte a su oficina de asistencia local o llame al 1-800-3</w:t>
      </w:r>
      <w:r w:rsidRPr="007672B1">
        <w:rPr>
          <w:b/>
          <w:color w:val="0D0D0D" w:themeColor="text1" w:themeTint="F2"/>
          <w:sz w:val="20"/>
          <w:lang w:bidi="es-ES"/>
        </w:rPr>
        <w:t>82-0499.</w:t>
      </w:r>
    </w:p>
    <w:p w14:paraId="23DC8769" w14:textId="77777777" w:rsidR="005300A9" w:rsidRPr="007672B1" w:rsidRDefault="003959BF" w:rsidP="007672B1">
      <w:pPr>
        <w:tabs>
          <w:tab w:val="left" w:pos="1220"/>
        </w:tabs>
        <w:spacing w:before="120" w:after="0" w:line="264" w:lineRule="auto"/>
        <w:ind w:right="-18"/>
        <w:jc w:val="both"/>
        <w:rPr>
          <w:rFonts w:eastAsia="Calibri" w:cstheme="minorHAnsi"/>
          <w:color w:val="0D0D0D" w:themeColor="text1" w:themeTint="F2"/>
          <w:sz w:val="20"/>
          <w:szCs w:val="20"/>
        </w:rPr>
      </w:pPr>
      <w:r w:rsidRPr="007672B1">
        <w:rPr>
          <w:color w:val="0D0D0D" w:themeColor="text1" w:themeTint="F2"/>
          <w:sz w:val="20"/>
          <w:lang w:bidi="es-ES"/>
        </w:rPr>
        <w:t>Si tiene otras preguntas o necesita ayuda, llame al 334-705-4142. Atentamente,</w:t>
      </w:r>
    </w:p>
    <w:p w14:paraId="5E43918C" w14:textId="6FA9A086"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b/>
          <w:color w:val="0D0D0D" w:themeColor="text1" w:themeTint="F2"/>
          <w:sz w:val="20"/>
          <w:lang w:bidi="es-ES"/>
        </w:rPr>
        <w:t>Krystal Patterson, Directora de CNP</w:t>
      </w:r>
    </w:p>
    <w:p w14:paraId="688F6B95" w14:textId="1C9773A5" w:rsidR="005300A9" w:rsidRPr="00EA485C" w:rsidRDefault="005300A9" w:rsidP="006A10E5">
      <w:pPr>
        <w:spacing w:after="0" w:line="264" w:lineRule="auto"/>
        <w:ind w:right="-18"/>
        <w:rPr>
          <w:rFonts w:cstheme="minorHAnsi"/>
          <w:color w:val="0D0D0D" w:themeColor="text1" w:themeTint="F2"/>
          <w:sz w:val="26"/>
          <w:szCs w:val="26"/>
        </w:rPr>
      </w:pPr>
    </w:p>
    <w:tbl>
      <w:tblPr>
        <w:tblStyle w:val="TableGrid"/>
        <w:tblW w:w="0" w:type="auto"/>
        <w:tblInd w:w="108" w:type="dxa"/>
        <w:tblLook w:val="04A0" w:firstRow="1" w:lastRow="0" w:firstColumn="1" w:lastColumn="0" w:noHBand="0" w:noVBand="1"/>
      </w:tblPr>
      <w:tblGrid>
        <w:gridCol w:w="1069"/>
        <w:gridCol w:w="1083"/>
        <w:gridCol w:w="1060"/>
        <w:gridCol w:w="1083"/>
        <w:gridCol w:w="1070"/>
        <w:gridCol w:w="12"/>
        <w:gridCol w:w="1069"/>
        <w:gridCol w:w="1083"/>
        <w:gridCol w:w="1060"/>
        <w:gridCol w:w="1083"/>
        <w:gridCol w:w="1082"/>
      </w:tblGrid>
      <w:tr w:rsidR="00EB42DB" w:rsidRPr="007672B1" w14:paraId="2B4DF2D4" w14:textId="77777777" w:rsidTr="00EB42DB">
        <w:tc>
          <w:tcPr>
            <w:tcW w:w="5433" w:type="dxa"/>
            <w:gridSpan w:val="5"/>
          </w:tcPr>
          <w:p w14:paraId="65672FD3" w14:textId="0867317A" w:rsidR="00EB42DB" w:rsidRPr="00EB42DB" w:rsidRDefault="00EB42DB" w:rsidP="00EB42DB">
            <w:pPr>
              <w:spacing w:before="40" w:after="40"/>
              <w:ind w:right="-14"/>
              <w:jc w:val="center"/>
              <w:rPr>
                <w:rFonts w:eastAsia="Calibri" w:cstheme="minorHAnsi"/>
                <w:color w:val="0D0D0D" w:themeColor="text1" w:themeTint="F2"/>
                <w:u w:val="single"/>
              </w:rPr>
            </w:pPr>
            <w:r w:rsidRPr="00EB42DB">
              <w:rPr>
                <w:b/>
                <w:color w:val="0D0D0D" w:themeColor="text1" w:themeTint="F2"/>
                <w:u w:val="single"/>
                <w:lang w:bidi="es-ES"/>
              </w:rPr>
              <w:t>Comidas gratuitas</w:t>
            </w:r>
          </w:p>
        </w:tc>
        <w:tc>
          <w:tcPr>
            <w:tcW w:w="5457" w:type="dxa"/>
            <w:gridSpan w:val="6"/>
          </w:tcPr>
          <w:p w14:paraId="4578186D" w14:textId="6C3F9EE2" w:rsidR="00EB42DB" w:rsidRPr="00EB42DB" w:rsidRDefault="00EB42DB" w:rsidP="00EB42DB">
            <w:pPr>
              <w:tabs>
                <w:tab w:val="left" w:pos="3460"/>
              </w:tabs>
              <w:spacing w:before="40" w:after="40"/>
              <w:ind w:right="-14"/>
              <w:jc w:val="center"/>
              <w:rPr>
                <w:rFonts w:eastAsia="Calibri" w:cstheme="minorHAnsi"/>
                <w:color w:val="0D0D0D" w:themeColor="text1" w:themeTint="F2"/>
                <w:u w:val="single"/>
              </w:rPr>
            </w:pPr>
            <w:r w:rsidRPr="00EB42DB">
              <w:rPr>
                <w:b/>
                <w:color w:val="0D0D0D" w:themeColor="text1" w:themeTint="F2"/>
                <w:u w:val="single"/>
                <w:lang w:bidi="es-ES"/>
              </w:rPr>
              <w:t>Comidas a precio reducido</w:t>
            </w:r>
          </w:p>
        </w:tc>
      </w:tr>
      <w:tr w:rsidR="00EB42DB" w:rsidRPr="007672B1" w14:paraId="2392A5EC" w14:textId="77777777" w:rsidTr="00EB42DB">
        <w:tc>
          <w:tcPr>
            <w:tcW w:w="1089" w:type="dxa"/>
          </w:tcPr>
          <w:p w14:paraId="10540CA8" w14:textId="6840F173" w:rsidR="00EB42DB" w:rsidRPr="007672B1" w:rsidRDefault="00EB42DB" w:rsidP="00EB42DB">
            <w:pPr>
              <w:spacing w:before="40" w:after="40"/>
              <w:ind w:right="-14"/>
              <w:jc w:val="center"/>
              <w:rPr>
                <w:rFonts w:eastAsia="Calibri" w:cstheme="minorHAnsi"/>
                <w:color w:val="0D0D0D" w:themeColor="text1" w:themeTint="F2"/>
              </w:rPr>
            </w:pPr>
            <w:r w:rsidRPr="00EA485C">
              <w:rPr>
                <w:b/>
                <w:color w:val="0D0D0D" w:themeColor="text1" w:themeTint="F2"/>
                <w:lang w:bidi="es-ES"/>
              </w:rPr>
              <w:t>Anual</w:t>
            </w:r>
          </w:p>
        </w:tc>
        <w:tc>
          <w:tcPr>
            <w:tcW w:w="1089" w:type="dxa"/>
          </w:tcPr>
          <w:p w14:paraId="037642BB" w14:textId="65493179" w:rsidR="00EB42DB" w:rsidRPr="007672B1" w:rsidRDefault="00EB42DB" w:rsidP="00EB42DB">
            <w:pPr>
              <w:spacing w:before="40" w:after="40"/>
              <w:ind w:right="-14"/>
              <w:jc w:val="center"/>
              <w:rPr>
                <w:rFonts w:eastAsia="Calibri" w:cstheme="minorHAnsi"/>
                <w:color w:val="0D0D0D" w:themeColor="text1" w:themeTint="F2"/>
              </w:rPr>
            </w:pPr>
            <w:r w:rsidRPr="00EA485C">
              <w:rPr>
                <w:b/>
                <w:color w:val="0D0D0D" w:themeColor="text1" w:themeTint="F2"/>
                <w:lang w:bidi="es-ES"/>
              </w:rPr>
              <w:t>Mensual</w:t>
            </w:r>
          </w:p>
        </w:tc>
        <w:tc>
          <w:tcPr>
            <w:tcW w:w="1089" w:type="dxa"/>
          </w:tcPr>
          <w:p w14:paraId="6AEAAE29" w14:textId="2B906232" w:rsidR="00EB42DB" w:rsidRPr="007672B1" w:rsidRDefault="00EB42DB" w:rsidP="00EB42DB">
            <w:pPr>
              <w:spacing w:before="40" w:after="40"/>
              <w:ind w:right="-14"/>
              <w:jc w:val="center"/>
              <w:rPr>
                <w:rFonts w:eastAsia="Calibri" w:cstheme="minorHAnsi"/>
                <w:color w:val="0D0D0D" w:themeColor="text1" w:themeTint="F2"/>
              </w:rPr>
            </w:pPr>
            <w:r w:rsidRPr="00EA485C">
              <w:rPr>
                <w:b/>
                <w:color w:val="0D0D0D" w:themeColor="text1" w:themeTint="F2"/>
                <w:lang w:bidi="es-ES"/>
              </w:rPr>
              <w:t>Dos veces al mes</w:t>
            </w:r>
          </w:p>
        </w:tc>
        <w:tc>
          <w:tcPr>
            <w:tcW w:w="1089" w:type="dxa"/>
          </w:tcPr>
          <w:p w14:paraId="48285DDE" w14:textId="5D13D18F" w:rsidR="00EB42DB" w:rsidRPr="007672B1" w:rsidRDefault="00EB42DB" w:rsidP="00EB42DB">
            <w:pPr>
              <w:spacing w:before="40" w:after="40"/>
              <w:ind w:right="-14"/>
              <w:jc w:val="center"/>
              <w:rPr>
                <w:rFonts w:eastAsia="Calibri" w:cstheme="minorHAnsi"/>
                <w:color w:val="0D0D0D" w:themeColor="text1" w:themeTint="F2"/>
              </w:rPr>
            </w:pPr>
            <w:r w:rsidRPr="00EA485C">
              <w:rPr>
                <w:b/>
                <w:color w:val="0D0D0D" w:themeColor="text1" w:themeTint="F2"/>
                <w:lang w:bidi="es-ES"/>
              </w:rPr>
              <w:t>Cada 2 semanas</w:t>
            </w:r>
          </w:p>
        </w:tc>
        <w:tc>
          <w:tcPr>
            <w:tcW w:w="1089" w:type="dxa"/>
            <w:gridSpan w:val="2"/>
          </w:tcPr>
          <w:p w14:paraId="4FA5FAF8" w14:textId="7AB83239" w:rsidR="00EB42DB" w:rsidRPr="007672B1" w:rsidRDefault="00EB42DB" w:rsidP="00EB42DB">
            <w:pPr>
              <w:spacing w:before="40" w:after="40"/>
              <w:ind w:right="-14"/>
              <w:jc w:val="center"/>
              <w:rPr>
                <w:rFonts w:eastAsia="Calibri" w:cstheme="minorHAnsi"/>
                <w:color w:val="0D0D0D" w:themeColor="text1" w:themeTint="F2"/>
              </w:rPr>
            </w:pPr>
            <w:r w:rsidRPr="00EA485C">
              <w:rPr>
                <w:b/>
                <w:color w:val="0D0D0D" w:themeColor="text1" w:themeTint="F2"/>
                <w:lang w:bidi="es-ES"/>
              </w:rPr>
              <w:t>Semanal</w:t>
            </w:r>
          </w:p>
        </w:tc>
        <w:tc>
          <w:tcPr>
            <w:tcW w:w="1089" w:type="dxa"/>
          </w:tcPr>
          <w:p w14:paraId="2D99D675" w14:textId="1E7BC310" w:rsidR="00EB42DB" w:rsidRPr="007672B1" w:rsidRDefault="00EB42DB" w:rsidP="00EB42DB">
            <w:pPr>
              <w:spacing w:before="40" w:after="40"/>
              <w:ind w:right="-14"/>
              <w:jc w:val="center"/>
              <w:rPr>
                <w:rFonts w:eastAsia="Calibri" w:cstheme="minorHAnsi"/>
                <w:color w:val="0D0D0D" w:themeColor="text1" w:themeTint="F2"/>
              </w:rPr>
            </w:pPr>
            <w:r w:rsidRPr="00EA485C">
              <w:rPr>
                <w:b/>
                <w:color w:val="0D0D0D" w:themeColor="text1" w:themeTint="F2"/>
                <w:lang w:bidi="es-ES"/>
              </w:rPr>
              <w:t>Anual</w:t>
            </w:r>
          </w:p>
        </w:tc>
        <w:tc>
          <w:tcPr>
            <w:tcW w:w="1089" w:type="dxa"/>
          </w:tcPr>
          <w:p w14:paraId="01C52298" w14:textId="09203143" w:rsidR="00EB42DB" w:rsidRPr="007672B1" w:rsidRDefault="00EB42DB" w:rsidP="00EB42DB">
            <w:pPr>
              <w:spacing w:before="40" w:after="40"/>
              <w:ind w:right="-14"/>
              <w:jc w:val="center"/>
              <w:rPr>
                <w:rFonts w:eastAsia="Calibri" w:cstheme="minorHAnsi"/>
                <w:color w:val="0D0D0D" w:themeColor="text1" w:themeTint="F2"/>
              </w:rPr>
            </w:pPr>
            <w:r w:rsidRPr="00EA485C">
              <w:rPr>
                <w:b/>
                <w:color w:val="0D0D0D" w:themeColor="text1" w:themeTint="F2"/>
                <w:lang w:bidi="es-ES"/>
              </w:rPr>
              <w:t>Mensual</w:t>
            </w:r>
          </w:p>
        </w:tc>
        <w:tc>
          <w:tcPr>
            <w:tcW w:w="1089" w:type="dxa"/>
          </w:tcPr>
          <w:p w14:paraId="02CCDDC4" w14:textId="5FBF45BA" w:rsidR="00EB42DB" w:rsidRPr="007672B1" w:rsidRDefault="00EB42DB" w:rsidP="00EB42DB">
            <w:pPr>
              <w:spacing w:before="40" w:after="40"/>
              <w:ind w:right="-14"/>
              <w:jc w:val="center"/>
              <w:rPr>
                <w:rFonts w:eastAsia="Calibri" w:cstheme="minorHAnsi"/>
                <w:color w:val="0D0D0D" w:themeColor="text1" w:themeTint="F2"/>
              </w:rPr>
            </w:pPr>
            <w:r w:rsidRPr="00EA485C">
              <w:rPr>
                <w:b/>
                <w:color w:val="0D0D0D" w:themeColor="text1" w:themeTint="F2"/>
                <w:lang w:bidi="es-ES"/>
              </w:rPr>
              <w:t>Dos veces al mes</w:t>
            </w:r>
          </w:p>
        </w:tc>
        <w:tc>
          <w:tcPr>
            <w:tcW w:w="1089" w:type="dxa"/>
          </w:tcPr>
          <w:p w14:paraId="086452B2" w14:textId="5C5B3A08" w:rsidR="00EB42DB" w:rsidRPr="007672B1" w:rsidRDefault="00EB42DB" w:rsidP="00EB42DB">
            <w:pPr>
              <w:spacing w:before="40" w:after="40"/>
              <w:ind w:right="-14"/>
              <w:jc w:val="center"/>
              <w:rPr>
                <w:rFonts w:eastAsia="Calibri" w:cstheme="minorHAnsi"/>
                <w:color w:val="0D0D0D" w:themeColor="text1" w:themeTint="F2"/>
              </w:rPr>
            </w:pPr>
            <w:r w:rsidRPr="00EA485C">
              <w:rPr>
                <w:b/>
                <w:color w:val="0D0D0D" w:themeColor="text1" w:themeTint="F2"/>
                <w:lang w:bidi="es-ES"/>
              </w:rPr>
              <w:t>Cada 2 semanas</w:t>
            </w:r>
          </w:p>
        </w:tc>
        <w:tc>
          <w:tcPr>
            <w:tcW w:w="1089" w:type="dxa"/>
          </w:tcPr>
          <w:p w14:paraId="0BC51A67" w14:textId="6CECE392" w:rsidR="00EB42DB" w:rsidRPr="007672B1" w:rsidRDefault="00EB42DB" w:rsidP="00EB42DB">
            <w:pPr>
              <w:spacing w:before="40" w:after="40"/>
              <w:ind w:right="-14"/>
              <w:jc w:val="center"/>
              <w:rPr>
                <w:rFonts w:eastAsia="Calibri" w:cstheme="minorHAnsi"/>
                <w:color w:val="0D0D0D" w:themeColor="text1" w:themeTint="F2"/>
              </w:rPr>
            </w:pPr>
            <w:r w:rsidRPr="00EA485C">
              <w:rPr>
                <w:b/>
                <w:color w:val="0D0D0D" w:themeColor="text1" w:themeTint="F2"/>
                <w:lang w:bidi="es-ES"/>
              </w:rPr>
              <w:t>Semanal</w:t>
            </w:r>
          </w:p>
        </w:tc>
      </w:tr>
      <w:tr w:rsidR="00EB42DB" w:rsidRPr="007672B1" w14:paraId="6091C736" w14:textId="77777777" w:rsidTr="00EB42DB">
        <w:tc>
          <w:tcPr>
            <w:tcW w:w="1089" w:type="dxa"/>
          </w:tcPr>
          <w:p w14:paraId="225DEB4C" w14:textId="0CF70113"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16,588</w:t>
            </w:r>
          </w:p>
        </w:tc>
        <w:tc>
          <w:tcPr>
            <w:tcW w:w="1089" w:type="dxa"/>
          </w:tcPr>
          <w:p w14:paraId="261E17C7" w14:textId="3F452B03"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1,383</w:t>
            </w:r>
          </w:p>
        </w:tc>
        <w:tc>
          <w:tcPr>
            <w:tcW w:w="1089" w:type="dxa"/>
          </w:tcPr>
          <w:p w14:paraId="081879FC" w14:textId="7802FFD9"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692</w:t>
            </w:r>
          </w:p>
        </w:tc>
        <w:tc>
          <w:tcPr>
            <w:tcW w:w="1089" w:type="dxa"/>
          </w:tcPr>
          <w:p w14:paraId="2E0C74F1"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638</w:t>
            </w:r>
          </w:p>
        </w:tc>
        <w:tc>
          <w:tcPr>
            <w:tcW w:w="1089" w:type="dxa"/>
            <w:gridSpan w:val="2"/>
          </w:tcPr>
          <w:p w14:paraId="2EEF0477"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319</w:t>
            </w:r>
          </w:p>
        </w:tc>
        <w:tc>
          <w:tcPr>
            <w:tcW w:w="1089" w:type="dxa"/>
          </w:tcPr>
          <w:p w14:paraId="228B0493" w14:textId="7AF0FB95"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23,606</w:t>
            </w:r>
          </w:p>
        </w:tc>
        <w:tc>
          <w:tcPr>
            <w:tcW w:w="1089" w:type="dxa"/>
          </w:tcPr>
          <w:p w14:paraId="2120509B" w14:textId="06434A83"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1,968</w:t>
            </w:r>
          </w:p>
        </w:tc>
        <w:tc>
          <w:tcPr>
            <w:tcW w:w="1089" w:type="dxa"/>
          </w:tcPr>
          <w:p w14:paraId="4A3B4FD9" w14:textId="4D82771C"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984</w:t>
            </w:r>
          </w:p>
        </w:tc>
        <w:tc>
          <w:tcPr>
            <w:tcW w:w="1089" w:type="dxa"/>
          </w:tcPr>
          <w:p w14:paraId="60730681"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908</w:t>
            </w:r>
          </w:p>
        </w:tc>
        <w:tc>
          <w:tcPr>
            <w:tcW w:w="1089" w:type="dxa"/>
          </w:tcPr>
          <w:p w14:paraId="37CD786D"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454</w:t>
            </w:r>
          </w:p>
        </w:tc>
      </w:tr>
      <w:tr w:rsidR="00EB42DB" w:rsidRPr="007672B1" w14:paraId="58F8F4E5" w14:textId="77777777" w:rsidTr="00EB42DB">
        <w:tc>
          <w:tcPr>
            <w:tcW w:w="1089" w:type="dxa"/>
          </w:tcPr>
          <w:p w14:paraId="5C046D1D" w14:textId="09F0807D"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22,412</w:t>
            </w:r>
          </w:p>
        </w:tc>
        <w:tc>
          <w:tcPr>
            <w:tcW w:w="1089" w:type="dxa"/>
          </w:tcPr>
          <w:p w14:paraId="18288C6E" w14:textId="04045D18"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1,868</w:t>
            </w:r>
          </w:p>
        </w:tc>
        <w:tc>
          <w:tcPr>
            <w:tcW w:w="1089" w:type="dxa"/>
          </w:tcPr>
          <w:p w14:paraId="30DAC6E1" w14:textId="707D7619"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934</w:t>
            </w:r>
          </w:p>
        </w:tc>
        <w:tc>
          <w:tcPr>
            <w:tcW w:w="1089" w:type="dxa"/>
          </w:tcPr>
          <w:p w14:paraId="540C7B4E"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862</w:t>
            </w:r>
          </w:p>
        </w:tc>
        <w:tc>
          <w:tcPr>
            <w:tcW w:w="1089" w:type="dxa"/>
            <w:gridSpan w:val="2"/>
          </w:tcPr>
          <w:p w14:paraId="7DE349CE"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431</w:t>
            </w:r>
          </w:p>
        </w:tc>
        <w:tc>
          <w:tcPr>
            <w:tcW w:w="1089" w:type="dxa"/>
          </w:tcPr>
          <w:p w14:paraId="13936850" w14:textId="6A7DEA8A"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31,894</w:t>
            </w:r>
          </w:p>
        </w:tc>
        <w:tc>
          <w:tcPr>
            <w:tcW w:w="1089" w:type="dxa"/>
          </w:tcPr>
          <w:p w14:paraId="228F0C40" w14:textId="75F41403"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2,658</w:t>
            </w:r>
          </w:p>
        </w:tc>
        <w:tc>
          <w:tcPr>
            <w:tcW w:w="1089" w:type="dxa"/>
          </w:tcPr>
          <w:p w14:paraId="19157DF0" w14:textId="04EA10B1"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1,329</w:t>
            </w:r>
          </w:p>
        </w:tc>
        <w:tc>
          <w:tcPr>
            <w:tcW w:w="1089" w:type="dxa"/>
          </w:tcPr>
          <w:p w14:paraId="688D0E7E"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1,227</w:t>
            </w:r>
          </w:p>
        </w:tc>
        <w:tc>
          <w:tcPr>
            <w:tcW w:w="1089" w:type="dxa"/>
          </w:tcPr>
          <w:p w14:paraId="0671DB5B"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614</w:t>
            </w:r>
          </w:p>
        </w:tc>
      </w:tr>
      <w:tr w:rsidR="00EB42DB" w:rsidRPr="007672B1" w14:paraId="3C4A4FA7" w14:textId="77777777" w:rsidTr="00EB42DB">
        <w:tc>
          <w:tcPr>
            <w:tcW w:w="1089" w:type="dxa"/>
          </w:tcPr>
          <w:p w14:paraId="3910C14A" w14:textId="7B9B93A2"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28,236</w:t>
            </w:r>
          </w:p>
        </w:tc>
        <w:tc>
          <w:tcPr>
            <w:tcW w:w="1089" w:type="dxa"/>
          </w:tcPr>
          <w:p w14:paraId="09A06CAE" w14:textId="08A6D6DA"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2,353</w:t>
            </w:r>
          </w:p>
        </w:tc>
        <w:tc>
          <w:tcPr>
            <w:tcW w:w="1089" w:type="dxa"/>
          </w:tcPr>
          <w:p w14:paraId="52D3F931" w14:textId="0F7EAC30"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1,177</w:t>
            </w:r>
          </w:p>
        </w:tc>
        <w:tc>
          <w:tcPr>
            <w:tcW w:w="1089" w:type="dxa"/>
          </w:tcPr>
          <w:p w14:paraId="290BA751"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1,086</w:t>
            </w:r>
          </w:p>
        </w:tc>
        <w:tc>
          <w:tcPr>
            <w:tcW w:w="1089" w:type="dxa"/>
            <w:gridSpan w:val="2"/>
          </w:tcPr>
          <w:p w14:paraId="3F1E9216"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543</w:t>
            </w:r>
          </w:p>
        </w:tc>
        <w:tc>
          <w:tcPr>
            <w:tcW w:w="1089" w:type="dxa"/>
          </w:tcPr>
          <w:p w14:paraId="12D730A9" w14:textId="1A7BB673"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40,182</w:t>
            </w:r>
          </w:p>
        </w:tc>
        <w:tc>
          <w:tcPr>
            <w:tcW w:w="1089" w:type="dxa"/>
          </w:tcPr>
          <w:p w14:paraId="03261E6B" w14:textId="611EBE39"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3,349</w:t>
            </w:r>
          </w:p>
        </w:tc>
        <w:tc>
          <w:tcPr>
            <w:tcW w:w="1089" w:type="dxa"/>
          </w:tcPr>
          <w:p w14:paraId="64726EA0" w14:textId="12773B2E"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1,675</w:t>
            </w:r>
          </w:p>
        </w:tc>
        <w:tc>
          <w:tcPr>
            <w:tcW w:w="1089" w:type="dxa"/>
          </w:tcPr>
          <w:p w14:paraId="150AE8EA"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1,546</w:t>
            </w:r>
          </w:p>
        </w:tc>
        <w:tc>
          <w:tcPr>
            <w:tcW w:w="1089" w:type="dxa"/>
          </w:tcPr>
          <w:p w14:paraId="5E9604FD"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773</w:t>
            </w:r>
          </w:p>
        </w:tc>
      </w:tr>
      <w:tr w:rsidR="00EB42DB" w:rsidRPr="007672B1" w14:paraId="1F4E0794" w14:textId="77777777" w:rsidTr="00EB42DB">
        <w:tc>
          <w:tcPr>
            <w:tcW w:w="1089" w:type="dxa"/>
          </w:tcPr>
          <w:p w14:paraId="3CFB519F" w14:textId="1713125A"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34,060</w:t>
            </w:r>
          </w:p>
        </w:tc>
        <w:tc>
          <w:tcPr>
            <w:tcW w:w="1089" w:type="dxa"/>
          </w:tcPr>
          <w:p w14:paraId="1625A8AC" w14:textId="7EE17CD1"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2,839</w:t>
            </w:r>
          </w:p>
        </w:tc>
        <w:tc>
          <w:tcPr>
            <w:tcW w:w="1089" w:type="dxa"/>
          </w:tcPr>
          <w:p w14:paraId="1077162F" w14:textId="30B12002"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1,420</w:t>
            </w:r>
          </w:p>
        </w:tc>
        <w:tc>
          <w:tcPr>
            <w:tcW w:w="1089" w:type="dxa"/>
          </w:tcPr>
          <w:p w14:paraId="439ABF3F"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1,310</w:t>
            </w:r>
          </w:p>
        </w:tc>
        <w:tc>
          <w:tcPr>
            <w:tcW w:w="1089" w:type="dxa"/>
            <w:gridSpan w:val="2"/>
          </w:tcPr>
          <w:p w14:paraId="22A7BA3E"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655</w:t>
            </w:r>
          </w:p>
        </w:tc>
        <w:tc>
          <w:tcPr>
            <w:tcW w:w="1089" w:type="dxa"/>
          </w:tcPr>
          <w:p w14:paraId="17A094A6" w14:textId="51B3BF7D"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48,470</w:t>
            </w:r>
          </w:p>
        </w:tc>
        <w:tc>
          <w:tcPr>
            <w:tcW w:w="1089" w:type="dxa"/>
          </w:tcPr>
          <w:p w14:paraId="077BC193" w14:textId="71E4C009"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4,040</w:t>
            </w:r>
          </w:p>
        </w:tc>
        <w:tc>
          <w:tcPr>
            <w:tcW w:w="1089" w:type="dxa"/>
          </w:tcPr>
          <w:p w14:paraId="067359A8" w14:textId="46821566"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2,020</w:t>
            </w:r>
          </w:p>
        </w:tc>
        <w:tc>
          <w:tcPr>
            <w:tcW w:w="1089" w:type="dxa"/>
          </w:tcPr>
          <w:p w14:paraId="12434219"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1,865</w:t>
            </w:r>
          </w:p>
        </w:tc>
        <w:tc>
          <w:tcPr>
            <w:tcW w:w="1089" w:type="dxa"/>
          </w:tcPr>
          <w:p w14:paraId="394B782C"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933</w:t>
            </w:r>
          </w:p>
        </w:tc>
      </w:tr>
      <w:tr w:rsidR="00EB42DB" w:rsidRPr="007672B1" w14:paraId="35FE1A69" w14:textId="77777777" w:rsidTr="00EB42DB">
        <w:tc>
          <w:tcPr>
            <w:tcW w:w="1089" w:type="dxa"/>
          </w:tcPr>
          <w:p w14:paraId="4ACEE74A" w14:textId="77C61279"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39,884</w:t>
            </w:r>
          </w:p>
        </w:tc>
        <w:tc>
          <w:tcPr>
            <w:tcW w:w="1089" w:type="dxa"/>
          </w:tcPr>
          <w:p w14:paraId="460015D9" w14:textId="7B2923C3"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3,324</w:t>
            </w:r>
          </w:p>
        </w:tc>
        <w:tc>
          <w:tcPr>
            <w:tcW w:w="1089" w:type="dxa"/>
          </w:tcPr>
          <w:p w14:paraId="7E8BD7E6" w14:textId="199D6388"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1,662</w:t>
            </w:r>
          </w:p>
        </w:tc>
        <w:tc>
          <w:tcPr>
            <w:tcW w:w="1089" w:type="dxa"/>
          </w:tcPr>
          <w:p w14:paraId="55E68079"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1,534</w:t>
            </w:r>
          </w:p>
        </w:tc>
        <w:tc>
          <w:tcPr>
            <w:tcW w:w="1089" w:type="dxa"/>
            <w:gridSpan w:val="2"/>
          </w:tcPr>
          <w:p w14:paraId="06DB8DC8"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767</w:t>
            </w:r>
          </w:p>
        </w:tc>
        <w:tc>
          <w:tcPr>
            <w:tcW w:w="1089" w:type="dxa"/>
          </w:tcPr>
          <w:p w14:paraId="2FDAF3BF" w14:textId="04BF93A9"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56,758</w:t>
            </w:r>
          </w:p>
        </w:tc>
        <w:tc>
          <w:tcPr>
            <w:tcW w:w="1089" w:type="dxa"/>
          </w:tcPr>
          <w:p w14:paraId="21D64B38" w14:textId="31C748C2"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4,730</w:t>
            </w:r>
          </w:p>
        </w:tc>
        <w:tc>
          <w:tcPr>
            <w:tcW w:w="1089" w:type="dxa"/>
          </w:tcPr>
          <w:p w14:paraId="7DC5A1CD" w14:textId="782440C9"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2,365</w:t>
            </w:r>
          </w:p>
        </w:tc>
        <w:tc>
          <w:tcPr>
            <w:tcW w:w="1089" w:type="dxa"/>
          </w:tcPr>
          <w:p w14:paraId="21DD3740"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2,183</w:t>
            </w:r>
          </w:p>
        </w:tc>
        <w:tc>
          <w:tcPr>
            <w:tcW w:w="1089" w:type="dxa"/>
          </w:tcPr>
          <w:p w14:paraId="3E9D5CCE"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1,092</w:t>
            </w:r>
          </w:p>
        </w:tc>
      </w:tr>
      <w:tr w:rsidR="00EB42DB" w:rsidRPr="007672B1" w14:paraId="1ACD0738" w14:textId="77777777" w:rsidTr="00EB42DB">
        <w:tc>
          <w:tcPr>
            <w:tcW w:w="1089" w:type="dxa"/>
          </w:tcPr>
          <w:p w14:paraId="243454FF" w14:textId="44907CDB"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45,708</w:t>
            </w:r>
          </w:p>
        </w:tc>
        <w:tc>
          <w:tcPr>
            <w:tcW w:w="1089" w:type="dxa"/>
          </w:tcPr>
          <w:p w14:paraId="59F5D448" w14:textId="7C7F1537"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3,809</w:t>
            </w:r>
          </w:p>
        </w:tc>
        <w:tc>
          <w:tcPr>
            <w:tcW w:w="1089" w:type="dxa"/>
          </w:tcPr>
          <w:p w14:paraId="06AD72D6" w14:textId="5761B1FB"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1,905</w:t>
            </w:r>
          </w:p>
        </w:tc>
        <w:tc>
          <w:tcPr>
            <w:tcW w:w="1089" w:type="dxa"/>
          </w:tcPr>
          <w:p w14:paraId="471B380F"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1,758</w:t>
            </w:r>
          </w:p>
        </w:tc>
        <w:tc>
          <w:tcPr>
            <w:tcW w:w="1089" w:type="dxa"/>
            <w:gridSpan w:val="2"/>
          </w:tcPr>
          <w:p w14:paraId="7A4279C0"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879</w:t>
            </w:r>
          </w:p>
        </w:tc>
        <w:tc>
          <w:tcPr>
            <w:tcW w:w="1089" w:type="dxa"/>
          </w:tcPr>
          <w:p w14:paraId="6345C6F0" w14:textId="7612BBD1"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65,046</w:t>
            </w:r>
          </w:p>
        </w:tc>
        <w:tc>
          <w:tcPr>
            <w:tcW w:w="1089" w:type="dxa"/>
          </w:tcPr>
          <w:p w14:paraId="72875BB5" w14:textId="68082FA6"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5,421</w:t>
            </w:r>
          </w:p>
        </w:tc>
        <w:tc>
          <w:tcPr>
            <w:tcW w:w="1089" w:type="dxa"/>
          </w:tcPr>
          <w:p w14:paraId="06EDDFB3" w14:textId="3124F993"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2,711</w:t>
            </w:r>
          </w:p>
        </w:tc>
        <w:tc>
          <w:tcPr>
            <w:tcW w:w="1089" w:type="dxa"/>
          </w:tcPr>
          <w:p w14:paraId="6EAB88D4"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2,502</w:t>
            </w:r>
          </w:p>
        </w:tc>
        <w:tc>
          <w:tcPr>
            <w:tcW w:w="1089" w:type="dxa"/>
          </w:tcPr>
          <w:p w14:paraId="45AD0CB3"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1,251</w:t>
            </w:r>
          </w:p>
        </w:tc>
      </w:tr>
      <w:tr w:rsidR="00EB42DB" w:rsidRPr="007672B1" w14:paraId="46F0E7C5" w14:textId="77777777" w:rsidTr="00EB42DB">
        <w:tc>
          <w:tcPr>
            <w:tcW w:w="1089" w:type="dxa"/>
          </w:tcPr>
          <w:p w14:paraId="59F344A9" w14:textId="47BC2E19"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51,532</w:t>
            </w:r>
          </w:p>
        </w:tc>
        <w:tc>
          <w:tcPr>
            <w:tcW w:w="1089" w:type="dxa"/>
          </w:tcPr>
          <w:p w14:paraId="25EE50AC" w14:textId="4696A5AD"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4,295</w:t>
            </w:r>
          </w:p>
        </w:tc>
        <w:tc>
          <w:tcPr>
            <w:tcW w:w="1089" w:type="dxa"/>
          </w:tcPr>
          <w:p w14:paraId="649DF89C" w14:textId="3DC0BBB8"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2,148</w:t>
            </w:r>
          </w:p>
        </w:tc>
        <w:tc>
          <w:tcPr>
            <w:tcW w:w="1089" w:type="dxa"/>
          </w:tcPr>
          <w:p w14:paraId="1B57641F"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1,982</w:t>
            </w:r>
          </w:p>
        </w:tc>
        <w:tc>
          <w:tcPr>
            <w:tcW w:w="1089" w:type="dxa"/>
            <w:gridSpan w:val="2"/>
          </w:tcPr>
          <w:p w14:paraId="02A8BEE0"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991</w:t>
            </w:r>
          </w:p>
        </w:tc>
        <w:tc>
          <w:tcPr>
            <w:tcW w:w="1089" w:type="dxa"/>
          </w:tcPr>
          <w:p w14:paraId="1EAF410A" w14:textId="19414196"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73,334</w:t>
            </w:r>
          </w:p>
        </w:tc>
        <w:tc>
          <w:tcPr>
            <w:tcW w:w="1089" w:type="dxa"/>
          </w:tcPr>
          <w:p w14:paraId="1D687D25" w14:textId="590117AA"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6,112</w:t>
            </w:r>
          </w:p>
        </w:tc>
        <w:tc>
          <w:tcPr>
            <w:tcW w:w="1089" w:type="dxa"/>
          </w:tcPr>
          <w:p w14:paraId="445ECFD0" w14:textId="3C12197C"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3,056</w:t>
            </w:r>
          </w:p>
        </w:tc>
        <w:tc>
          <w:tcPr>
            <w:tcW w:w="1089" w:type="dxa"/>
          </w:tcPr>
          <w:p w14:paraId="04572B5E"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2,821</w:t>
            </w:r>
          </w:p>
        </w:tc>
        <w:tc>
          <w:tcPr>
            <w:tcW w:w="1089" w:type="dxa"/>
          </w:tcPr>
          <w:p w14:paraId="1F276F98"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1,411</w:t>
            </w:r>
          </w:p>
        </w:tc>
      </w:tr>
      <w:tr w:rsidR="00EB42DB" w:rsidRPr="007672B1" w14:paraId="291F906A" w14:textId="77777777" w:rsidTr="00EB42DB">
        <w:tc>
          <w:tcPr>
            <w:tcW w:w="1089" w:type="dxa"/>
          </w:tcPr>
          <w:p w14:paraId="32249CFC" w14:textId="777DDC6C"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57,356</w:t>
            </w:r>
          </w:p>
        </w:tc>
        <w:tc>
          <w:tcPr>
            <w:tcW w:w="1089" w:type="dxa"/>
          </w:tcPr>
          <w:p w14:paraId="65D4E653" w14:textId="0F658206"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4,780</w:t>
            </w:r>
          </w:p>
        </w:tc>
        <w:tc>
          <w:tcPr>
            <w:tcW w:w="1089" w:type="dxa"/>
          </w:tcPr>
          <w:p w14:paraId="41A72E7D" w14:textId="2BE0B03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2,390</w:t>
            </w:r>
          </w:p>
        </w:tc>
        <w:tc>
          <w:tcPr>
            <w:tcW w:w="1089" w:type="dxa"/>
          </w:tcPr>
          <w:p w14:paraId="45AF3B11"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2,206</w:t>
            </w:r>
          </w:p>
        </w:tc>
        <w:tc>
          <w:tcPr>
            <w:tcW w:w="1089" w:type="dxa"/>
            <w:gridSpan w:val="2"/>
          </w:tcPr>
          <w:p w14:paraId="6E79C3DB"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1,103</w:t>
            </w:r>
          </w:p>
        </w:tc>
        <w:tc>
          <w:tcPr>
            <w:tcW w:w="1089" w:type="dxa"/>
          </w:tcPr>
          <w:p w14:paraId="505B89BD" w14:textId="327E1FA2"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81,622</w:t>
            </w:r>
          </w:p>
        </w:tc>
        <w:tc>
          <w:tcPr>
            <w:tcW w:w="1089" w:type="dxa"/>
          </w:tcPr>
          <w:p w14:paraId="110C98D1" w14:textId="187A0827" w:rsidR="007672B1" w:rsidRPr="007672B1" w:rsidRDefault="00EB42DB"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6,802</w:t>
            </w:r>
          </w:p>
        </w:tc>
        <w:tc>
          <w:tcPr>
            <w:tcW w:w="1089" w:type="dxa"/>
          </w:tcPr>
          <w:p w14:paraId="62C00820" w14:textId="3F85F4C9"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3,401</w:t>
            </w:r>
          </w:p>
        </w:tc>
        <w:tc>
          <w:tcPr>
            <w:tcW w:w="1089" w:type="dxa"/>
          </w:tcPr>
          <w:p w14:paraId="7C04A61D"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3,140</w:t>
            </w:r>
          </w:p>
        </w:tc>
        <w:tc>
          <w:tcPr>
            <w:tcW w:w="1089" w:type="dxa"/>
          </w:tcPr>
          <w:p w14:paraId="5965955A" w14:textId="77777777" w:rsidR="007672B1" w:rsidRPr="007672B1" w:rsidRDefault="007672B1" w:rsidP="00EB42DB">
            <w:pPr>
              <w:spacing w:before="40" w:after="40"/>
              <w:ind w:right="-14"/>
              <w:jc w:val="center"/>
              <w:rPr>
                <w:rFonts w:eastAsia="Calibri" w:cstheme="minorHAnsi"/>
                <w:color w:val="0D0D0D" w:themeColor="text1" w:themeTint="F2"/>
              </w:rPr>
            </w:pPr>
            <w:r w:rsidRPr="007672B1">
              <w:rPr>
                <w:color w:val="0D0D0D" w:themeColor="text1" w:themeTint="F2"/>
                <w:lang w:bidi="es-ES"/>
              </w:rPr>
              <w:t>1,570</w:t>
            </w:r>
          </w:p>
        </w:tc>
      </w:tr>
    </w:tbl>
    <w:p w14:paraId="0964429F" w14:textId="77777777" w:rsidR="00EB42DB" w:rsidRDefault="00EB42DB" w:rsidP="006A10E5">
      <w:pPr>
        <w:spacing w:after="0" w:line="264" w:lineRule="auto"/>
        <w:ind w:right="-18" w:firstLine="1"/>
        <w:rPr>
          <w:rFonts w:cstheme="minorHAnsi"/>
          <w:color w:val="0D0D0D" w:themeColor="text1" w:themeTint="F2"/>
        </w:rPr>
      </w:pPr>
    </w:p>
    <w:p w14:paraId="74C1EB2C" w14:textId="0989C296" w:rsidR="005300A9" w:rsidRPr="00EA485C" w:rsidRDefault="00EA485C" w:rsidP="000F26FF">
      <w:pPr>
        <w:spacing w:after="0" w:line="264" w:lineRule="auto"/>
        <w:ind w:right="-18" w:firstLine="1"/>
        <w:jc w:val="both"/>
        <w:rPr>
          <w:rFonts w:eastAsia="Calibri" w:cstheme="minorHAnsi"/>
          <w:color w:val="0D0D0D" w:themeColor="text1" w:themeTint="F2"/>
          <w:sz w:val="18"/>
          <w:szCs w:val="18"/>
        </w:rPr>
      </w:pPr>
      <w:r w:rsidRPr="00EA485C">
        <w:rPr>
          <w:color w:val="0D0D0D" w:themeColor="text1" w:themeTint="F2"/>
          <w:sz w:val="18"/>
          <w:lang w:bidi="es-ES"/>
        </w:rPr>
        <w:t xml:space="preserve">Según la ley de derechos civiles federal y la normativa y políticas de derechos civiles del Departamento de Agricultura de </w:t>
      </w:r>
      <w:r w:rsidR="0025669B" w:rsidRPr="00EA485C">
        <w:rPr>
          <w:color w:val="0D0D0D" w:themeColor="text1" w:themeTint="F2"/>
          <w:sz w:val="18"/>
          <w:lang w:bidi="es-ES"/>
        </w:rPr>
        <w:t>EE. UU.</w:t>
      </w:r>
      <w:r w:rsidRPr="00EA485C">
        <w:rPr>
          <w:color w:val="0D0D0D" w:themeColor="text1" w:themeTint="F2"/>
          <w:sz w:val="18"/>
          <w:lang w:bidi="es-ES"/>
        </w:rPr>
        <w:t xml:space="preserve"> (USDA), el USDA, sus Agencias, oficinas, y empleados, e instituciones que participen o administren programas de USDA tienen prohibido discriminar por motivo de raza, color, nacionalidad, sexo, discapacidad, edad o represalias por actividades previas de derechos civiles en un programa o actividad realizado por el USDA o financiado por este.</w:t>
      </w:r>
    </w:p>
    <w:p w14:paraId="4E67FD2E" w14:textId="77777777" w:rsidR="005300A9" w:rsidRPr="003D7C58" w:rsidRDefault="005300A9" w:rsidP="006A10E5">
      <w:pPr>
        <w:spacing w:after="0" w:line="264" w:lineRule="auto"/>
        <w:ind w:right="-18"/>
        <w:rPr>
          <w:rFonts w:cstheme="minorHAnsi"/>
          <w:color w:val="0D0D0D" w:themeColor="text1" w:themeTint="F2"/>
        </w:rPr>
      </w:pPr>
    </w:p>
    <w:p w14:paraId="0668B3D8" w14:textId="079D7652" w:rsidR="005300A9" w:rsidRPr="00EA485C" w:rsidRDefault="003959BF" w:rsidP="000F26FF">
      <w:pPr>
        <w:spacing w:after="0" w:line="264" w:lineRule="auto"/>
        <w:ind w:right="-18" w:firstLine="1"/>
        <w:jc w:val="both"/>
        <w:rPr>
          <w:rFonts w:eastAsia="Calibri" w:cstheme="minorHAnsi"/>
          <w:color w:val="0D0D0D" w:themeColor="text1" w:themeTint="F2"/>
          <w:sz w:val="18"/>
          <w:szCs w:val="18"/>
        </w:rPr>
      </w:pPr>
      <w:r w:rsidRPr="00EA485C">
        <w:rPr>
          <w:color w:val="0D0D0D" w:themeColor="text1" w:themeTint="F2"/>
          <w:sz w:val="18"/>
          <w:lang w:bidi="es-ES"/>
        </w:rPr>
        <w:t xml:space="preserve">Las personas con </w:t>
      </w:r>
      <w:r w:rsidRPr="00EA485C">
        <w:rPr>
          <w:color w:val="0D0D0D" w:themeColor="text1" w:themeTint="F2"/>
          <w:sz w:val="18"/>
          <w:lang w:bidi="es-ES"/>
        </w:rPr>
        <w:t>discapacidades que requieran medios alternativos de comunicación para obtener información del programa (por ejemplo, Braille, letra grande, cinta de audio, Lengua de señas americana), deben contactar a la agencia local o estatal donde solicitaron el benefi</w:t>
      </w:r>
      <w:r w:rsidRPr="00EA485C">
        <w:rPr>
          <w:color w:val="0D0D0D" w:themeColor="text1" w:themeTint="F2"/>
          <w:sz w:val="18"/>
          <w:lang w:bidi="es-ES"/>
        </w:rPr>
        <w:t>cio. Las personas sordas, con dificultades auditivas o discapacidades del habla pueden contactar al USDA a través del Servicio de Retransmisión Federal al (800) 877-8339. Además, la información del programa puede quedar a disposición en otros idiomas que n</w:t>
      </w:r>
      <w:r w:rsidRPr="00EA485C">
        <w:rPr>
          <w:color w:val="0D0D0D" w:themeColor="text1" w:themeTint="F2"/>
          <w:sz w:val="18"/>
          <w:lang w:bidi="es-ES"/>
        </w:rPr>
        <w:t>o sean inglés.</w:t>
      </w:r>
    </w:p>
    <w:p w14:paraId="79C808AF" w14:textId="77777777" w:rsidR="005300A9" w:rsidRPr="003D7C58" w:rsidRDefault="005300A9" w:rsidP="006A10E5">
      <w:pPr>
        <w:spacing w:after="0" w:line="264" w:lineRule="auto"/>
        <w:ind w:right="-18"/>
        <w:rPr>
          <w:rFonts w:cstheme="minorHAnsi"/>
          <w:color w:val="0D0D0D" w:themeColor="text1" w:themeTint="F2"/>
        </w:rPr>
      </w:pPr>
    </w:p>
    <w:p w14:paraId="0A0209A7" w14:textId="31E07D47" w:rsidR="005300A9" w:rsidRPr="00EA485C" w:rsidRDefault="003959BF" w:rsidP="000F26FF">
      <w:pPr>
        <w:spacing w:after="0" w:line="264" w:lineRule="auto"/>
        <w:ind w:right="-18" w:hanging="1"/>
        <w:jc w:val="both"/>
        <w:rPr>
          <w:rFonts w:eastAsia="Calibri" w:cstheme="minorHAnsi"/>
          <w:color w:val="0D0D0D" w:themeColor="text1" w:themeTint="F2"/>
          <w:sz w:val="18"/>
          <w:szCs w:val="18"/>
        </w:rPr>
      </w:pPr>
      <w:r w:rsidRPr="00EA485C">
        <w:rPr>
          <w:color w:val="0D0D0D" w:themeColor="text1" w:themeTint="F2"/>
          <w:sz w:val="18"/>
          <w:lang w:bidi="es-ES"/>
        </w:rPr>
        <w:t xml:space="preserve">Para presentar una queja de discriminación en el programa, complete el </w:t>
      </w:r>
      <w:hyperlink r:id="rId12">
        <w:r w:rsidRPr="00276D58">
          <w:rPr>
            <w:color w:val="0000FF"/>
            <w:sz w:val="18"/>
            <w:u w:val="single" w:color="0000FF"/>
            <w:lang w:bidi="es-ES"/>
          </w:rPr>
          <w:t>Formulario de quejas por discriminación del programa del USDA</w:t>
        </w:r>
        <w:r w:rsidRPr="00EA485C">
          <w:rPr>
            <w:color w:val="0D0D0D" w:themeColor="text1" w:themeTint="F2"/>
            <w:sz w:val="18"/>
            <w:lang w:bidi="es-ES"/>
          </w:rPr>
          <w:t>, (</w:t>
        </w:r>
      </w:hyperlink>
      <w:r w:rsidRPr="00EA485C">
        <w:rPr>
          <w:color w:val="0D0D0D" w:themeColor="text1" w:themeTint="F2"/>
          <w:sz w:val="18"/>
          <w:lang w:bidi="es-ES"/>
        </w:rPr>
        <w:t>AD</w:t>
      </w:r>
      <w:r w:rsidRPr="00EA485C">
        <w:rPr>
          <w:color w:val="0D0D0D" w:themeColor="text1" w:themeTint="F2"/>
          <w:sz w:val="18"/>
          <w:lang w:bidi="es-ES"/>
        </w:rPr>
        <w:t xml:space="preserve">-3027) que se encuentra en línea en: </w:t>
      </w:r>
      <w:hyperlink r:id="rId13">
        <w:r w:rsidRPr="00276D58">
          <w:rPr>
            <w:color w:val="0000FF"/>
            <w:sz w:val="18"/>
            <w:u w:val="single" w:color="0000FF"/>
            <w:lang w:bidi="es-ES"/>
          </w:rPr>
          <w:t>http://www.ascr.usda.gov/complaint_filing_cust.html</w:t>
        </w:r>
        <w:r w:rsidRPr="00276D58">
          <w:rPr>
            <w:color w:val="0000FF"/>
            <w:sz w:val="18"/>
            <w:lang w:bidi="es-ES"/>
          </w:rPr>
          <w:t xml:space="preserve">, </w:t>
        </w:r>
      </w:hyperlink>
      <w:r w:rsidRPr="00EA485C">
        <w:rPr>
          <w:color w:val="0D0D0D" w:themeColor="text1" w:themeTint="F2"/>
          <w:sz w:val="18"/>
          <w:lang w:bidi="es-ES"/>
        </w:rPr>
        <w:t>y en cualquier oficina del USDA, o escriba una carta al USDA y brinde toda la información solic</w:t>
      </w:r>
      <w:r w:rsidRPr="00EA485C">
        <w:rPr>
          <w:color w:val="0D0D0D" w:themeColor="text1" w:themeTint="F2"/>
          <w:sz w:val="18"/>
          <w:lang w:bidi="es-ES"/>
        </w:rPr>
        <w:t>itada en el formulario. Para solicitar copia del formulario de quejas, llame al (866) 632-9992. Envíe su formulario completado o carta al USDA:</w:t>
      </w:r>
    </w:p>
    <w:p w14:paraId="265BAC33" w14:textId="77777777" w:rsidR="005300A9" w:rsidRPr="003D7C58" w:rsidRDefault="005300A9" w:rsidP="006A10E5">
      <w:pPr>
        <w:spacing w:after="0" w:line="264" w:lineRule="auto"/>
        <w:ind w:right="-18"/>
        <w:rPr>
          <w:rFonts w:cstheme="minorHAnsi"/>
          <w:color w:val="0D0D0D" w:themeColor="text1" w:themeTint="F2"/>
        </w:rPr>
      </w:pPr>
    </w:p>
    <w:p w14:paraId="19065E8D" w14:textId="04A9BAEF" w:rsidR="005300A9" w:rsidRPr="00473E64" w:rsidRDefault="003959BF" w:rsidP="00276D58">
      <w:pPr>
        <w:spacing w:after="120" w:line="240" w:lineRule="auto"/>
        <w:ind w:left="720" w:right="-14"/>
        <w:rPr>
          <w:rFonts w:eastAsia="Calibri" w:cstheme="minorHAnsi"/>
          <w:color w:val="0D0D0D" w:themeColor="text1" w:themeTint="F2"/>
          <w:sz w:val="18"/>
          <w:szCs w:val="18"/>
          <w:lang w:val="en-US"/>
        </w:rPr>
      </w:pPr>
      <w:r w:rsidRPr="00473E64">
        <w:rPr>
          <w:color w:val="0D0D0D" w:themeColor="text1" w:themeTint="F2"/>
          <w:sz w:val="18"/>
          <w:lang w:val="en-US" w:bidi="es-ES"/>
        </w:rPr>
        <w:t>(1) Por correo postal: U.S. Department of Agriculture</w:t>
      </w:r>
    </w:p>
    <w:p w14:paraId="5C48EA6E" w14:textId="77777777" w:rsidR="00276D58" w:rsidRPr="00473E64" w:rsidRDefault="003959BF" w:rsidP="00276D58">
      <w:pPr>
        <w:spacing w:after="120" w:line="240" w:lineRule="auto"/>
        <w:ind w:left="720" w:right="-14"/>
        <w:rPr>
          <w:rFonts w:eastAsia="Calibri" w:cstheme="minorHAnsi"/>
          <w:color w:val="0D0D0D" w:themeColor="text1" w:themeTint="F2"/>
          <w:sz w:val="18"/>
          <w:szCs w:val="18"/>
          <w:lang w:val="en-US"/>
        </w:rPr>
      </w:pPr>
      <w:r w:rsidRPr="00473E64">
        <w:rPr>
          <w:color w:val="0D0D0D" w:themeColor="text1" w:themeTint="F2"/>
          <w:sz w:val="18"/>
          <w:lang w:val="en-US" w:bidi="es-ES"/>
        </w:rPr>
        <w:lastRenderedPageBreak/>
        <w:t>Office of the Assistant Secretary for Civil Rights1400 In</w:t>
      </w:r>
      <w:r w:rsidRPr="00473E64">
        <w:rPr>
          <w:color w:val="0D0D0D" w:themeColor="text1" w:themeTint="F2"/>
          <w:sz w:val="18"/>
          <w:lang w:val="en-US" w:bidi="es-ES"/>
        </w:rPr>
        <w:t xml:space="preserve">dependence Avenue, SW </w:t>
      </w:r>
    </w:p>
    <w:p w14:paraId="24660DBB" w14:textId="04DE394D" w:rsidR="005300A9" w:rsidRPr="00EA485C" w:rsidRDefault="003959BF" w:rsidP="00276D58">
      <w:pPr>
        <w:spacing w:after="120" w:line="240" w:lineRule="auto"/>
        <w:ind w:left="720" w:right="-14"/>
        <w:rPr>
          <w:rFonts w:eastAsia="Calibri" w:cstheme="minorHAnsi"/>
          <w:color w:val="0D0D0D" w:themeColor="text1" w:themeTint="F2"/>
          <w:sz w:val="18"/>
          <w:szCs w:val="18"/>
        </w:rPr>
      </w:pPr>
      <w:r w:rsidRPr="00EA485C">
        <w:rPr>
          <w:color w:val="0D0D0D" w:themeColor="text1" w:themeTint="F2"/>
          <w:sz w:val="18"/>
          <w:lang w:bidi="es-ES"/>
        </w:rPr>
        <w:t>Washington, D.C. 20250-9410;</w:t>
      </w:r>
    </w:p>
    <w:p w14:paraId="7A2995D9" w14:textId="77777777" w:rsidR="005300A9" w:rsidRPr="00EA485C" w:rsidRDefault="005300A9" w:rsidP="00276D58">
      <w:pPr>
        <w:spacing w:after="120" w:line="240" w:lineRule="auto"/>
        <w:ind w:left="720" w:right="-14"/>
        <w:rPr>
          <w:rFonts w:cstheme="minorHAnsi"/>
          <w:color w:val="0D0D0D" w:themeColor="text1" w:themeTint="F2"/>
          <w:sz w:val="18"/>
          <w:szCs w:val="18"/>
        </w:rPr>
      </w:pPr>
    </w:p>
    <w:p w14:paraId="28669AA6" w14:textId="77777777" w:rsidR="005300A9" w:rsidRPr="00EA485C" w:rsidRDefault="003959BF" w:rsidP="00276D58">
      <w:pPr>
        <w:spacing w:after="120" w:line="240" w:lineRule="auto"/>
        <w:ind w:left="720" w:right="-14"/>
        <w:rPr>
          <w:rFonts w:eastAsia="Calibri" w:cstheme="minorHAnsi"/>
          <w:color w:val="0D0D0D" w:themeColor="text1" w:themeTint="F2"/>
          <w:sz w:val="18"/>
          <w:szCs w:val="18"/>
        </w:rPr>
      </w:pPr>
      <w:r w:rsidRPr="00EA485C">
        <w:rPr>
          <w:color w:val="0D0D0D" w:themeColor="text1" w:themeTint="F2"/>
          <w:sz w:val="18"/>
          <w:lang w:bidi="es-ES"/>
        </w:rPr>
        <w:t>(2)   Por fax: (202) 690-7442; o</w:t>
      </w:r>
    </w:p>
    <w:p w14:paraId="6BDCE58A" w14:textId="0C32DEC5" w:rsidR="00276D58" w:rsidRDefault="003959BF" w:rsidP="00276D58">
      <w:pPr>
        <w:spacing w:after="120" w:line="240" w:lineRule="auto"/>
        <w:ind w:right="-14" w:firstLine="720"/>
        <w:rPr>
          <w:rFonts w:eastAsia="Calibri" w:cstheme="minorHAnsi"/>
          <w:color w:val="0D0D0D" w:themeColor="text1" w:themeTint="F2"/>
          <w:sz w:val="18"/>
          <w:szCs w:val="18"/>
        </w:rPr>
      </w:pPr>
      <w:r w:rsidRPr="00276D58">
        <w:rPr>
          <w:color w:val="0D0D0D" w:themeColor="text1" w:themeTint="F2"/>
          <w:sz w:val="18"/>
          <w:lang w:bidi="es-ES"/>
        </w:rPr>
        <w:t xml:space="preserve">(3)   Por correo electrónico: </w:t>
      </w:r>
      <w:hyperlink r:id="rId14">
        <w:r w:rsidRPr="00276D58">
          <w:rPr>
            <w:color w:val="0000FF"/>
            <w:sz w:val="18"/>
            <w:u w:val="single"/>
            <w:lang w:bidi="es-ES"/>
          </w:rPr>
          <w:t>program.intake@usda.gov</w:t>
        </w:r>
        <w:r w:rsidRPr="00276D58">
          <w:rPr>
            <w:color w:val="0D0D0D" w:themeColor="text1" w:themeTint="F2"/>
            <w:sz w:val="18"/>
            <w:lang w:bidi="es-ES"/>
          </w:rPr>
          <w:t xml:space="preserve">. </w:t>
        </w:r>
      </w:hyperlink>
    </w:p>
    <w:p w14:paraId="11972532" w14:textId="77777777" w:rsidR="00276D58" w:rsidRDefault="00276D58" w:rsidP="00276D58">
      <w:pPr>
        <w:spacing w:after="0" w:line="240" w:lineRule="auto"/>
        <w:ind w:right="-14"/>
        <w:rPr>
          <w:rFonts w:eastAsia="Calibri" w:cstheme="minorHAnsi"/>
          <w:color w:val="0D0D0D" w:themeColor="text1" w:themeTint="F2"/>
          <w:sz w:val="18"/>
          <w:szCs w:val="18"/>
        </w:rPr>
      </w:pPr>
    </w:p>
    <w:p w14:paraId="03478CAE" w14:textId="1CC6CC45" w:rsidR="005300A9" w:rsidRPr="00EA485C" w:rsidRDefault="003959BF" w:rsidP="00276D58">
      <w:pPr>
        <w:spacing w:after="0" w:line="240" w:lineRule="auto"/>
        <w:ind w:right="-14"/>
        <w:rPr>
          <w:rFonts w:eastAsia="Calibri" w:cstheme="minorHAnsi"/>
          <w:color w:val="0D0D0D" w:themeColor="text1" w:themeTint="F2"/>
          <w:sz w:val="18"/>
          <w:szCs w:val="18"/>
        </w:rPr>
      </w:pPr>
      <w:r w:rsidRPr="00EA485C">
        <w:rPr>
          <w:color w:val="0D0D0D" w:themeColor="text1" w:themeTint="F2"/>
          <w:sz w:val="18"/>
          <w:lang w:bidi="es-ES"/>
        </w:rPr>
        <w:t xml:space="preserve">Esta institución es un proveedor de oportunidades </w:t>
      </w:r>
      <w:r w:rsidRPr="00EA485C">
        <w:rPr>
          <w:color w:val="0D0D0D" w:themeColor="text1" w:themeTint="F2"/>
          <w:sz w:val="18"/>
          <w:lang w:bidi="es-ES"/>
        </w:rPr>
        <w:t>equitativas.</w:t>
      </w:r>
    </w:p>
    <w:p w14:paraId="6AEC8F6E" w14:textId="77777777" w:rsidR="005300A9" w:rsidRPr="00EA485C" w:rsidRDefault="005300A9" w:rsidP="00276D58">
      <w:pPr>
        <w:spacing w:after="0" w:line="240" w:lineRule="auto"/>
        <w:ind w:right="-18"/>
        <w:rPr>
          <w:rFonts w:cstheme="minorHAnsi"/>
          <w:color w:val="0D0D0D" w:themeColor="text1" w:themeTint="F2"/>
          <w:sz w:val="17"/>
          <w:szCs w:val="17"/>
        </w:rPr>
      </w:pPr>
    </w:p>
    <w:p w14:paraId="10474CDA" w14:textId="77777777" w:rsidR="005300A9" w:rsidRPr="00EA485C" w:rsidRDefault="003959BF" w:rsidP="006A10E5">
      <w:pPr>
        <w:spacing w:after="0" w:line="264" w:lineRule="auto"/>
        <w:ind w:right="-18"/>
        <w:rPr>
          <w:rFonts w:eastAsia="Calibri Light" w:cstheme="minorHAnsi"/>
          <w:color w:val="0D0D0D" w:themeColor="text1" w:themeTint="F2"/>
        </w:rPr>
      </w:pPr>
      <w:r w:rsidRPr="00EA485C">
        <w:rPr>
          <w:color w:val="0D0D0D" w:themeColor="text1" w:themeTint="F2"/>
          <w:lang w:bidi="es-ES"/>
        </w:rPr>
        <w:t>OFRECER VERSUS SERVIR COMIDAS EN LA ESCUELA</w:t>
      </w:r>
    </w:p>
    <w:p w14:paraId="1A5C022B" w14:textId="77777777" w:rsidR="005300A9" w:rsidRPr="00EA485C" w:rsidRDefault="005300A9" w:rsidP="006A10E5">
      <w:pPr>
        <w:spacing w:after="0" w:line="264" w:lineRule="auto"/>
        <w:ind w:right="-18"/>
        <w:rPr>
          <w:rFonts w:cstheme="minorHAnsi"/>
          <w:color w:val="0D0D0D" w:themeColor="text1" w:themeTint="F2"/>
          <w:sz w:val="26"/>
          <w:szCs w:val="26"/>
        </w:rPr>
      </w:pPr>
    </w:p>
    <w:p w14:paraId="56CBDD39" w14:textId="4AB5037D"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De conformidad con la Ley de Niños Saludables y Sin Hambre de 2010 (HHFKA), las Escuelas Públicas del Condado de Lee implementan el procedimiento de ofrecer versus servir en el Programa de </w:t>
      </w:r>
      <w:r w:rsidRPr="00EA485C">
        <w:rPr>
          <w:color w:val="0D0D0D" w:themeColor="text1" w:themeTint="F2"/>
          <w:sz w:val="20"/>
          <w:lang w:bidi="es-ES"/>
        </w:rPr>
        <w:t xml:space="preserve">Desayuno y Almuerzo Escolar en los grados K-12. Para reducir el desperdicio de alimentos, ofrecer versus servir (OVS) permite a los estudiantes rechazar algunos componentes de la comida y elegir los alimentos que quieran comer. De este modo, es imperativo </w:t>
      </w:r>
      <w:r w:rsidRPr="00EA485C">
        <w:rPr>
          <w:color w:val="0D0D0D" w:themeColor="text1" w:themeTint="F2"/>
          <w:sz w:val="20"/>
          <w:lang w:bidi="es-ES"/>
        </w:rPr>
        <w:t>que los estudiantes y el personal de la cafetería entiendan los requisitos de patrones de comidas y los requisitos de comidas reembolsables. Hay disponibles letreros y carteles en las filas de servicio de alimentos de la escuela para que los estudiantes se</w:t>
      </w:r>
      <w:r w:rsidRPr="00EA485C">
        <w:rPr>
          <w:color w:val="0D0D0D" w:themeColor="text1" w:themeTint="F2"/>
          <w:sz w:val="20"/>
          <w:lang w:bidi="es-ES"/>
        </w:rPr>
        <w:t>pan qué componentes de comidas son necesarios en el desayuno y almuerzo. Se ofrece a los estudiantes 4 alimentos para el desayuno y 5 para el almuerzo. Si quiere información adicional sobre ofrecer versus servir, consulte el sitio web de nuestro distrito.</w:t>
      </w:r>
    </w:p>
    <w:p w14:paraId="2B62D53D" w14:textId="77777777" w:rsidR="005300A9" w:rsidRPr="00EA485C" w:rsidRDefault="005300A9" w:rsidP="006A10E5">
      <w:pPr>
        <w:spacing w:after="0" w:line="264" w:lineRule="auto"/>
        <w:ind w:right="-18"/>
        <w:rPr>
          <w:rFonts w:cstheme="minorHAnsi"/>
          <w:color w:val="0D0D0D" w:themeColor="text1" w:themeTint="F2"/>
          <w:sz w:val="20"/>
          <w:szCs w:val="20"/>
        </w:rPr>
      </w:pPr>
    </w:p>
    <w:p w14:paraId="099B4A06" w14:textId="77777777" w:rsidR="005300A9" w:rsidRPr="00EA485C" w:rsidRDefault="003959BF" w:rsidP="006A10E5">
      <w:pPr>
        <w:spacing w:after="0" w:line="264" w:lineRule="auto"/>
        <w:ind w:right="-18"/>
        <w:rPr>
          <w:rFonts w:eastAsia="Calibri Light" w:cstheme="minorHAnsi"/>
          <w:color w:val="0D0D0D" w:themeColor="text1" w:themeTint="F2"/>
        </w:rPr>
      </w:pPr>
      <w:r w:rsidRPr="00EA485C">
        <w:rPr>
          <w:color w:val="0D0D0D" w:themeColor="text1" w:themeTint="F2"/>
          <w:lang w:bidi="es-ES"/>
        </w:rPr>
        <w:t>COBRO DE COMIDAS ESCOLARES</w:t>
      </w:r>
    </w:p>
    <w:p w14:paraId="257378E3" w14:textId="77777777" w:rsidR="005300A9" w:rsidRPr="003D7C58" w:rsidRDefault="005300A9" w:rsidP="006A10E5">
      <w:pPr>
        <w:spacing w:after="0" w:line="264" w:lineRule="auto"/>
        <w:ind w:right="-18"/>
        <w:rPr>
          <w:rFonts w:cstheme="minorHAnsi"/>
          <w:color w:val="0D0D0D" w:themeColor="text1" w:themeTint="F2"/>
        </w:rPr>
      </w:pPr>
    </w:p>
    <w:p w14:paraId="59F1527D" w14:textId="1698D41B"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Se recomienda a estudiantes y padres “pagar en el momento” o pagar previamente las comidas de los estudiantes en las cafeterías de las Escuelas del Condado de Lee. Para pagar previamente las comidas de su hijo, solo emita un ch</w:t>
      </w:r>
      <w:r w:rsidRPr="00EA485C">
        <w:rPr>
          <w:color w:val="0D0D0D" w:themeColor="text1" w:themeTint="F2"/>
          <w:sz w:val="20"/>
          <w:lang w:bidi="es-ES"/>
        </w:rPr>
        <w:t>eque por el monto que quiera pagar, luego entregue o envíe el prepago a la escuela, a la atención del Gerente de cafetería. Puede hacer pagos en línea, consultar el saldo de su hijo y recibir notificaciones por correo electrónico de saldos bajos configuran</w:t>
      </w:r>
      <w:r w:rsidRPr="00EA485C">
        <w:rPr>
          <w:color w:val="0D0D0D" w:themeColor="text1" w:themeTint="F2"/>
          <w:sz w:val="20"/>
          <w:lang w:bidi="es-ES"/>
        </w:rPr>
        <w:t>do una cuenta de estudiante en el sitio web</w:t>
      </w:r>
      <w:hyperlink r:id="rId15">
        <w:r w:rsidRPr="00EA485C">
          <w:rPr>
            <w:color w:val="0D0D0D" w:themeColor="text1" w:themeTint="F2"/>
            <w:sz w:val="20"/>
            <w:lang w:bidi="es-ES"/>
          </w:rPr>
          <w:t xml:space="preserve"> www.paypams.com.</w:t>
        </w:r>
      </w:hyperlink>
      <w:r w:rsidRPr="00EA485C">
        <w:rPr>
          <w:color w:val="0D0D0D" w:themeColor="text1" w:themeTint="F2"/>
          <w:sz w:val="20"/>
          <w:lang w:bidi="es-ES"/>
        </w:rPr>
        <w:t xml:space="preserve"> El enlace se puede encontrar en el sitio web del distrito escolar.</w:t>
      </w:r>
    </w:p>
    <w:p w14:paraId="1B7A4E62" w14:textId="77777777" w:rsidR="005300A9" w:rsidRPr="00EA485C" w:rsidRDefault="005300A9" w:rsidP="006A10E5">
      <w:pPr>
        <w:spacing w:after="0" w:line="264" w:lineRule="auto"/>
        <w:ind w:right="-18"/>
        <w:rPr>
          <w:rFonts w:cstheme="minorHAnsi"/>
          <w:color w:val="0D0D0D" w:themeColor="text1" w:themeTint="F2"/>
          <w:sz w:val="20"/>
          <w:szCs w:val="20"/>
        </w:rPr>
      </w:pPr>
    </w:p>
    <w:p w14:paraId="157D2400" w14:textId="1D53AA14" w:rsidR="005300A9" w:rsidRPr="00276D58" w:rsidRDefault="003959BF" w:rsidP="00276D58">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Se entregará aviso escrito a todos los estudiantes cuando sus cuentas tengan </w:t>
      </w:r>
      <w:r w:rsidRPr="00EA485C">
        <w:rPr>
          <w:color w:val="0D0D0D" w:themeColor="text1" w:themeTint="F2"/>
          <w:sz w:val="20"/>
          <w:lang w:bidi="es-ES"/>
        </w:rPr>
        <w:t>saldo de $3.00 o menos. Los estudiantes (k-8.º grado) pueden cargar hasta tres (3) desayunos y tres (3) almuerzos en la cuenta antes de recibir comidas alternativas. Los estudiantes de secundaria (9.º - 12.º grado) pueden cargar un (1) almuerzo antes de re</w:t>
      </w:r>
      <w:r w:rsidRPr="00EA485C">
        <w:rPr>
          <w:color w:val="0D0D0D" w:themeColor="text1" w:themeTint="F2"/>
          <w:sz w:val="20"/>
          <w:lang w:bidi="es-ES"/>
        </w:rPr>
        <w:t>cibir comidas alternativas. No hay disposiciones para cargos de comidas para adultos.</w:t>
      </w:r>
    </w:p>
    <w:p w14:paraId="7CDAD5EF"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160A16" w14:paraId="003DA0BE" w14:textId="77777777" w:rsidTr="00105D32">
        <w:tc>
          <w:tcPr>
            <w:tcW w:w="10890" w:type="dxa"/>
            <w:tcBorders>
              <w:left w:val="nil"/>
              <w:right w:val="nil"/>
            </w:tcBorders>
            <w:shd w:val="clear" w:color="auto" w:fill="D9D9D9" w:themeFill="background1" w:themeFillShade="D9"/>
          </w:tcPr>
          <w:p w14:paraId="7F913225" w14:textId="3473BF37" w:rsidR="00160A16"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TRABAJO COMPENSATORIO</w:t>
            </w:r>
          </w:p>
        </w:tc>
      </w:tr>
    </w:tbl>
    <w:p w14:paraId="724E2C08" w14:textId="77777777" w:rsidR="005300A9" w:rsidRPr="00EA485C" w:rsidRDefault="005300A9" w:rsidP="006A10E5">
      <w:pPr>
        <w:spacing w:after="0" w:line="264" w:lineRule="auto"/>
        <w:ind w:right="-18"/>
        <w:rPr>
          <w:rFonts w:cstheme="minorHAnsi"/>
          <w:color w:val="0D0D0D" w:themeColor="text1" w:themeTint="F2"/>
          <w:sz w:val="20"/>
          <w:szCs w:val="20"/>
        </w:rPr>
      </w:pPr>
    </w:p>
    <w:p w14:paraId="31F9C014" w14:textId="79D33658" w:rsidR="005300A9" w:rsidRPr="00276D58" w:rsidRDefault="003959BF" w:rsidP="00276D58">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El trabajo compensatorio, que incluye evaluaciones, se administrará a estudiantes cuyo ausentismo se ha debido a enfermedad u otros </w:t>
      </w:r>
      <w:r w:rsidRPr="00EA485C">
        <w:rPr>
          <w:color w:val="0D0D0D" w:themeColor="text1" w:themeTint="F2"/>
          <w:sz w:val="20"/>
          <w:lang w:bidi="es-ES"/>
        </w:rPr>
        <w:t>motivos considerados justificados. El estudiante debe prepararse para rendir exámenes perdidos y entregar tareas el día que regrese a la escuela, a menos que haya sido una enfermedad prolongada y luego el estudiante tendrá hasta tres días por cada día ause</w:t>
      </w:r>
      <w:r w:rsidRPr="00EA485C">
        <w:rPr>
          <w:color w:val="0D0D0D" w:themeColor="text1" w:themeTint="F2"/>
          <w:sz w:val="20"/>
          <w:lang w:bidi="es-ES"/>
        </w:rPr>
        <w:t>nte para compensar el trabajo a menos que el director apruebe lo contrario. Es responsabilidad del estudiante entregar todas las tareas y hacer todos los exámenes dentro del plazo designado. El trabajo compensatorio deberá</w:t>
      </w:r>
      <w:r w:rsidR="00EA485C" w:rsidRPr="00EA485C">
        <w:rPr>
          <w:color w:val="0D0D0D" w:themeColor="text1" w:themeTint="F2"/>
          <w:lang w:bidi="es-ES"/>
        </w:rPr>
        <w:t xml:space="preserve"> </w:t>
      </w:r>
      <w:r w:rsidR="00EA485C" w:rsidRPr="00EA485C">
        <w:rPr>
          <w:color w:val="0D0D0D" w:themeColor="text1" w:themeTint="F2"/>
          <w:sz w:val="20"/>
          <w:lang w:bidi="es-ES"/>
        </w:rPr>
        <w:t>completarse antes del final de un período de calificación a menos que el director apruebe lo contrario. Los estudiantes que hayan sido suspendidos tienen permitido recuperar tareas o exámenes por el período de la suspensión.</w:t>
      </w:r>
    </w:p>
    <w:p w14:paraId="554A96C8"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160A16" w14:paraId="744BDFA0" w14:textId="77777777" w:rsidTr="00105D32">
        <w:tc>
          <w:tcPr>
            <w:tcW w:w="10890" w:type="dxa"/>
            <w:tcBorders>
              <w:left w:val="nil"/>
              <w:right w:val="nil"/>
            </w:tcBorders>
            <w:shd w:val="clear" w:color="auto" w:fill="D9D9D9" w:themeFill="background1" w:themeFillShade="D9"/>
          </w:tcPr>
          <w:p w14:paraId="5253CF7D" w14:textId="7120ED86" w:rsidR="00160A16"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INFORMES OBLIGATORIOS - CÓDIGO DE ALABAMA 2006 - SECCIÓN 26-14-3</w:t>
            </w:r>
          </w:p>
        </w:tc>
      </w:tr>
    </w:tbl>
    <w:p w14:paraId="2987567E" w14:textId="77777777" w:rsidR="005300A9" w:rsidRPr="00EA485C" w:rsidRDefault="005300A9" w:rsidP="006A10E5">
      <w:pPr>
        <w:spacing w:after="0" w:line="264" w:lineRule="auto"/>
        <w:ind w:right="-18"/>
        <w:rPr>
          <w:rFonts w:cstheme="minorHAnsi"/>
          <w:color w:val="0D0D0D" w:themeColor="text1" w:themeTint="F2"/>
          <w:sz w:val="20"/>
          <w:szCs w:val="20"/>
        </w:rPr>
      </w:pPr>
    </w:p>
    <w:p w14:paraId="4405A718" w14:textId="4AD610C4"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Todos los hospitales, clínicas, sanatorios, médicos, doctores, cirujanos, examinadores médicos, forenses, dentistas, osteópatas, optometristas, quiroprácticos, podólogos, enfermeros, empleados públicos y privados K-12, maestros y funcionarios de la esc</w:t>
      </w:r>
      <w:r w:rsidRPr="00EA485C">
        <w:rPr>
          <w:color w:val="0D0D0D" w:themeColor="text1" w:themeTint="F2"/>
          <w:sz w:val="20"/>
          <w:lang w:bidi="es-ES"/>
        </w:rPr>
        <w:t xml:space="preserve">uela, oficiales de paz, oficiales de policía, farmacéuticos, asistentes sociales, trabajadores de guardería o empleados, profesionales de salud </w:t>
      </w:r>
      <w:r w:rsidRPr="00EA485C">
        <w:rPr>
          <w:color w:val="0D0D0D" w:themeColor="text1" w:themeTint="F2"/>
          <w:sz w:val="20"/>
          <w:lang w:bidi="es-ES"/>
        </w:rPr>
        <w:lastRenderedPageBreak/>
        <w:t>mental, empleados de entidades públicas y privadas de educación superior y post secundaria, miembros del clero s</w:t>
      </w:r>
      <w:r w:rsidRPr="00EA485C">
        <w:rPr>
          <w:color w:val="0D0D0D" w:themeColor="text1" w:themeTint="F2"/>
          <w:sz w:val="20"/>
          <w:lang w:bidi="es-ES"/>
        </w:rPr>
        <w:t>egún lo definido en la Norma 505 de las Normas de Evidencia de Alabama, u otra persona convocada para brindar ayuda o asistencia médica a un niño, cuando se sepa o sospeche que el niño fue víctima de abuso o negligencia infantil, deberá presentarse oralmen</w:t>
      </w:r>
      <w:r w:rsidRPr="00EA485C">
        <w:rPr>
          <w:color w:val="0D0D0D" w:themeColor="text1" w:themeTint="F2"/>
          <w:sz w:val="20"/>
          <w:lang w:bidi="es-ES"/>
        </w:rPr>
        <w:t>te, por teléfono o comunicación directa, de inmediato, seguido de informe por escrito, ante una autoridad debidamente constituida.</w:t>
      </w:r>
    </w:p>
    <w:p w14:paraId="27E82102" w14:textId="77777777" w:rsidR="005300A9" w:rsidRPr="003D7C58" w:rsidRDefault="005300A9" w:rsidP="006A10E5">
      <w:pPr>
        <w:spacing w:after="0" w:line="264" w:lineRule="auto"/>
        <w:ind w:right="-18"/>
        <w:rPr>
          <w:rFonts w:cstheme="minorHAnsi"/>
          <w:color w:val="0D0D0D" w:themeColor="text1" w:themeTint="F2"/>
        </w:rPr>
      </w:pPr>
    </w:p>
    <w:p w14:paraId="0F4702AD"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LEY ERIN</w:t>
      </w:r>
    </w:p>
    <w:p w14:paraId="323E5C1F" w14:textId="77777777" w:rsidR="005300A9" w:rsidRPr="00EA485C" w:rsidRDefault="005300A9" w:rsidP="006A10E5">
      <w:pPr>
        <w:spacing w:after="0" w:line="264" w:lineRule="auto"/>
        <w:ind w:right="-18"/>
        <w:rPr>
          <w:rFonts w:cstheme="minorHAnsi"/>
          <w:color w:val="0D0D0D" w:themeColor="text1" w:themeTint="F2"/>
          <w:sz w:val="20"/>
          <w:szCs w:val="20"/>
        </w:rPr>
      </w:pPr>
    </w:p>
    <w:p w14:paraId="1D60F0B9" w14:textId="77777777"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El 4 de junio de 2015, el gobernador Bentley aprobó la ley legislativa HB 197, conocida como Ley Erin. Esta ley </w:t>
      </w:r>
      <w:r w:rsidRPr="00EA485C">
        <w:rPr>
          <w:color w:val="0D0D0D" w:themeColor="text1" w:themeTint="F2"/>
          <w:sz w:val="20"/>
          <w:lang w:bidi="es-ES"/>
        </w:rPr>
        <w:t>exige que todos los sistemas de escuelas públicas brinden educación sobre prevención de abuso sexual infantil apropiada para la edad, de jardín de infantes a 12.º grado.</w:t>
      </w:r>
    </w:p>
    <w:p w14:paraId="2AFFAC6B" w14:textId="77777777" w:rsidR="005300A9" w:rsidRPr="00EA485C" w:rsidRDefault="005300A9" w:rsidP="006A10E5">
      <w:pPr>
        <w:spacing w:after="0" w:line="264" w:lineRule="auto"/>
        <w:ind w:right="-18"/>
        <w:rPr>
          <w:rFonts w:cstheme="minorHAnsi"/>
          <w:color w:val="0D0D0D" w:themeColor="text1" w:themeTint="F2"/>
          <w:sz w:val="19"/>
          <w:szCs w:val="19"/>
        </w:rPr>
      </w:pPr>
    </w:p>
    <w:p w14:paraId="1687A251" w14:textId="2B051922"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En el Sistema Escolar del Condado de Lee, el asesor de la escuela y otros </w:t>
      </w:r>
      <w:r w:rsidRPr="00EA485C">
        <w:rPr>
          <w:color w:val="0D0D0D" w:themeColor="text1" w:themeTint="F2"/>
          <w:sz w:val="20"/>
          <w:lang w:bidi="es-ES"/>
        </w:rPr>
        <w:t>profesionales de la educación presentarán lecciones a cada estudiante de 1.º, 3.º, 5.º, 7.º y 9.º grados para cumplir los requisitos de la Ley Erin. Las Escuelas del Condado de Lee decidieron utilizar el plan de estudios Niños más seguros e inteligentes (S</w:t>
      </w:r>
      <w:r w:rsidRPr="00EA485C">
        <w:rPr>
          <w:color w:val="0D0D0D" w:themeColor="text1" w:themeTint="F2"/>
          <w:sz w:val="20"/>
          <w:lang w:bidi="es-ES"/>
        </w:rPr>
        <w:t xml:space="preserve">afer, Smarter Kids) y Adolescentes más seguros e inteligentes (Safer, Smarter Teens). Este plan de estudios se eligió para enseñar a los niños a reconocer el abuso sexual infantil, equiparlos con herramientas para reducir su vulnerabilidad, y alentarlos a </w:t>
      </w:r>
      <w:r w:rsidRPr="00EA485C">
        <w:rPr>
          <w:color w:val="0D0D0D" w:themeColor="text1" w:themeTint="F2"/>
          <w:sz w:val="20"/>
          <w:lang w:bidi="es-ES"/>
        </w:rPr>
        <w:t>informar los abusos. Esto a su vez educará y facultará a los estudiantes con conocimientos y habilidades para protegerse. Para obtener más información o si tiene preguntas sobre esta ley, visite www.erinslaw.org.</w:t>
      </w:r>
    </w:p>
    <w:p w14:paraId="6C6ACD99" w14:textId="77777777" w:rsidR="005300A9" w:rsidRPr="00EA485C" w:rsidRDefault="005300A9" w:rsidP="006A10E5">
      <w:pPr>
        <w:spacing w:after="0" w:line="264" w:lineRule="auto"/>
        <w:ind w:right="-18"/>
        <w:rPr>
          <w:rFonts w:cstheme="minorHAnsi"/>
          <w:color w:val="0D0D0D" w:themeColor="text1" w:themeTint="F2"/>
          <w:sz w:val="16"/>
          <w:szCs w:val="16"/>
        </w:rPr>
      </w:pPr>
    </w:p>
    <w:p w14:paraId="585E4E0F" w14:textId="2C93677A"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Para obtener más información sobre las lec</w:t>
      </w:r>
      <w:r w:rsidRPr="00EA485C">
        <w:rPr>
          <w:color w:val="0D0D0D" w:themeColor="text1" w:themeTint="F2"/>
          <w:sz w:val="20"/>
          <w:lang w:bidi="es-ES"/>
        </w:rPr>
        <w:t xml:space="preserve">ciones que se presenten, visite </w:t>
      </w:r>
      <w:hyperlink r:id="rId16">
        <w:r w:rsidRPr="00EA485C">
          <w:rPr>
            <w:color w:val="0D0D0D" w:themeColor="text1" w:themeTint="F2"/>
            <w:sz w:val="20"/>
            <w:lang w:bidi="es-ES"/>
          </w:rPr>
          <w:t xml:space="preserve">www.safersmarterkids.org </w:t>
        </w:r>
      </w:hyperlink>
      <w:r w:rsidRPr="00EA485C">
        <w:rPr>
          <w:color w:val="0D0D0D" w:themeColor="text1" w:themeTint="F2"/>
          <w:sz w:val="20"/>
          <w:lang w:bidi="es-ES"/>
        </w:rPr>
        <w:t xml:space="preserve">y </w:t>
      </w:r>
      <w:hyperlink r:id="rId17">
        <w:r w:rsidRPr="00EA485C">
          <w:rPr>
            <w:color w:val="0D0D0D" w:themeColor="text1" w:themeTint="F2"/>
            <w:sz w:val="20"/>
            <w:lang w:bidi="es-ES"/>
          </w:rPr>
          <w:t xml:space="preserve">www.safersmarterteens.org </w:t>
        </w:r>
      </w:hyperlink>
      <w:r w:rsidRPr="00EA485C">
        <w:rPr>
          <w:color w:val="0D0D0D" w:themeColor="text1" w:themeTint="F2"/>
          <w:sz w:val="20"/>
          <w:lang w:bidi="es-ES"/>
        </w:rPr>
        <w:t>o contacte al asesor de su escuela.</w:t>
      </w:r>
    </w:p>
    <w:p w14:paraId="600B05A4"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160A16" w14:paraId="67A7414B" w14:textId="77777777" w:rsidTr="00105D32">
        <w:tc>
          <w:tcPr>
            <w:tcW w:w="10890" w:type="dxa"/>
            <w:tcBorders>
              <w:left w:val="nil"/>
              <w:right w:val="nil"/>
            </w:tcBorders>
            <w:shd w:val="clear" w:color="auto" w:fill="D9D9D9" w:themeFill="background1" w:themeFillShade="D9"/>
          </w:tcPr>
          <w:p w14:paraId="6CE350FF" w14:textId="0A443ECA" w:rsidR="00160A16"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ESTUDIANTES CASADOS</w:t>
            </w:r>
          </w:p>
        </w:tc>
      </w:tr>
    </w:tbl>
    <w:p w14:paraId="21E44C81" w14:textId="77777777" w:rsidR="005300A9" w:rsidRPr="00EA485C" w:rsidRDefault="005300A9" w:rsidP="006A10E5">
      <w:pPr>
        <w:spacing w:after="0" w:line="264" w:lineRule="auto"/>
        <w:ind w:right="-18"/>
        <w:rPr>
          <w:rFonts w:cstheme="minorHAnsi"/>
          <w:color w:val="0D0D0D" w:themeColor="text1" w:themeTint="F2"/>
          <w:sz w:val="20"/>
          <w:szCs w:val="20"/>
        </w:rPr>
      </w:pPr>
    </w:p>
    <w:p w14:paraId="02A82DBD" w14:textId="0EA9A773"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est</w:t>
      </w:r>
      <w:r w:rsidRPr="00EA485C">
        <w:rPr>
          <w:color w:val="0D0D0D" w:themeColor="text1" w:themeTint="F2"/>
          <w:sz w:val="20"/>
          <w:lang w:bidi="es-ES"/>
        </w:rPr>
        <w:t>ados civiles de casados, maternales, o paternales no afectarán los derechos y privilegios de los estudiantes de recibir educación pública que ofrece cualquier escuela de este distrito escolar. Las estudiantes embarazadas tendrán permitido continuar en la e</w:t>
      </w:r>
      <w:r w:rsidRPr="00EA485C">
        <w:rPr>
          <w:color w:val="0D0D0D" w:themeColor="text1" w:themeTint="F2"/>
          <w:sz w:val="20"/>
          <w:lang w:bidi="es-ES"/>
        </w:rPr>
        <w:t>scuela en todos los casos donde la continuidad de asistencia tenga autorización del médico de la futura mamá. Con solicitud del estudiante con consentimiento del padre/madre, a las estudiantes embarazadas o a los estudiantes casados se les puede ofrecer un</w:t>
      </w:r>
      <w:r w:rsidRPr="00EA485C">
        <w:rPr>
          <w:color w:val="0D0D0D" w:themeColor="text1" w:themeTint="F2"/>
          <w:sz w:val="20"/>
          <w:lang w:bidi="es-ES"/>
        </w:rPr>
        <w:t xml:space="preserve"> programa de opciones de embarazo adolescente. No es necesaria una audiencia administrativa. La colocación se basará en la solicitud del padre/madre/estudiante, la recomendación del director y la aprobación del representante del superintendente.</w:t>
      </w:r>
    </w:p>
    <w:p w14:paraId="08EF4EBB"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160A16" w14:paraId="060149BD" w14:textId="77777777" w:rsidTr="00105D32">
        <w:tc>
          <w:tcPr>
            <w:tcW w:w="10890" w:type="dxa"/>
            <w:tcBorders>
              <w:left w:val="nil"/>
              <w:right w:val="nil"/>
            </w:tcBorders>
            <w:shd w:val="clear" w:color="auto" w:fill="D9D9D9" w:themeFill="background1" w:themeFillShade="D9"/>
          </w:tcPr>
          <w:p w14:paraId="5E372E8A" w14:textId="7C299483" w:rsidR="00160A16"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CENTRO DE MEDIOS/BIBLIOTECA</w:t>
            </w:r>
          </w:p>
        </w:tc>
      </w:tr>
    </w:tbl>
    <w:p w14:paraId="5FAC0FB6" w14:textId="77777777" w:rsidR="005300A9" w:rsidRPr="00EA485C" w:rsidRDefault="005300A9" w:rsidP="006A10E5">
      <w:pPr>
        <w:spacing w:after="0" w:line="264" w:lineRule="auto"/>
        <w:ind w:right="-18"/>
        <w:rPr>
          <w:rFonts w:cstheme="minorHAnsi"/>
          <w:color w:val="0D0D0D" w:themeColor="text1" w:themeTint="F2"/>
          <w:sz w:val="20"/>
          <w:szCs w:val="20"/>
        </w:rPr>
      </w:pPr>
    </w:p>
    <w:p w14:paraId="7124BD02" w14:textId="6233536F" w:rsidR="005300A9"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El Centro de medios/Biblioteca es parte importante de la vida escolar de un estudiante. El Centro de medios/Biblioteca está bajo la dirección de un bibliotecario de tiempo completo que ofrece ayuda honesta a todos los estudiantes para </w:t>
      </w:r>
      <w:r w:rsidRPr="00EA485C">
        <w:rPr>
          <w:color w:val="0D0D0D" w:themeColor="text1" w:themeTint="F2"/>
          <w:sz w:val="20"/>
          <w:lang w:bidi="es-ES"/>
        </w:rPr>
        <w:t>cuidar adecuadamente de todo el material de la biblioteca. Los estudiantes pueden ir en medio de la clase con pase individual de su maestro. Los estudiantes pueden usar la biblioteca en el período de almuerzo, con permiso. Todos los libros y otros material</w:t>
      </w:r>
      <w:r w:rsidRPr="00EA485C">
        <w:rPr>
          <w:color w:val="0D0D0D" w:themeColor="text1" w:themeTint="F2"/>
          <w:sz w:val="20"/>
          <w:lang w:bidi="es-ES"/>
        </w:rPr>
        <w:t>es que se saquen de la biblioteca deben registrarse para poder llevarlos. Esto se hace en la recepción principal. Se cobrará el precio de lista por los libros perdidos. Se impondrá una multa por libros no devueltos a tiempo. Los estudiantes no pueden aband</w:t>
      </w:r>
      <w:r w:rsidRPr="00EA485C">
        <w:rPr>
          <w:color w:val="0D0D0D" w:themeColor="text1" w:themeTint="F2"/>
          <w:sz w:val="20"/>
          <w:lang w:bidi="es-ES"/>
        </w:rPr>
        <w:t>onar el Centro de medios/biblioteca sin permiso del bibliotecario.</w:t>
      </w:r>
    </w:p>
    <w:p w14:paraId="75734A17" w14:textId="62EE5634" w:rsidR="00160A16" w:rsidRDefault="00160A16" w:rsidP="006A10E5">
      <w:pPr>
        <w:spacing w:after="0" w:line="264" w:lineRule="auto"/>
        <w:ind w:right="-18"/>
        <w:jc w:val="both"/>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160A16" w14:paraId="565EE496" w14:textId="77777777" w:rsidTr="00105D32">
        <w:tc>
          <w:tcPr>
            <w:tcW w:w="10890" w:type="dxa"/>
            <w:tcBorders>
              <w:left w:val="nil"/>
              <w:right w:val="nil"/>
            </w:tcBorders>
            <w:shd w:val="clear" w:color="auto" w:fill="D9D9D9" w:themeFill="background1" w:themeFillShade="D9"/>
          </w:tcPr>
          <w:p w14:paraId="2CFF39F3" w14:textId="5D62E065" w:rsidR="00160A16"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POLÍTICA DE MEDICAMENTOS</w:t>
            </w:r>
          </w:p>
        </w:tc>
      </w:tr>
    </w:tbl>
    <w:p w14:paraId="6C6E00D9" w14:textId="77777777" w:rsidR="00160A16" w:rsidRPr="00EA485C" w:rsidRDefault="00160A16" w:rsidP="006A10E5">
      <w:pPr>
        <w:spacing w:after="0" w:line="264" w:lineRule="auto"/>
        <w:ind w:right="-18"/>
        <w:jc w:val="both"/>
        <w:rPr>
          <w:rFonts w:eastAsia="Calibri" w:cstheme="minorHAnsi"/>
          <w:color w:val="0D0D0D" w:themeColor="text1" w:themeTint="F2"/>
          <w:sz w:val="20"/>
          <w:szCs w:val="20"/>
        </w:rPr>
      </w:pPr>
    </w:p>
    <w:p w14:paraId="4330678D" w14:textId="0DC11E90" w:rsidR="005300A9" w:rsidRPr="00EA485C" w:rsidRDefault="003959BF" w:rsidP="00276D58">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El objetivo de la Junta de Educación del Condado de Lee es cumplir y colaborar con las pautas del Departamento de Educación de Alabama, la Junta de Enfermería de Alabama y la ley de Alabama sobre administración de medicamentos en la escuela. Solo la enferm</w:t>
      </w:r>
      <w:r w:rsidRPr="00EA485C">
        <w:rPr>
          <w:color w:val="0D0D0D" w:themeColor="text1" w:themeTint="F2"/>
          <w:sz w:val="20"/>
          <w:lang w:bidi="es-ES"/>
        </w:rPr>
        <w:t xml:space="preserve">era escolar o un asistente de medicamentos certificado que haya completado la capacitación de la Junta de Medicamentos de </w:t>
      </w:r>
      <w:r w:rsidRPr="00EA485C">
        <w:rPr>
          <w:color w:val="0D0D0D" w:themeColor="text1" w:themeTint="F2"/>
          <w:sz w:val="20"/>
          <w:lang w:bidi="es-ES"/>
        </w:rPr>
        <w:lastRenderedPageBreak/>
        <w:t>Enfermería en las Escuelas de Alabama bajo indicación de la enfermera escolar podrán administrar medicamentos en las escuelas. La pose</w:t>
      </w:r>
      <w:r w:rsidRPr="00EA485C">
        <w:rPr>
          <w:color w:val="0D0D0D" w:themeColor="text1" w:themeTint="F2"/>
          <w:sz w:val="20"/>
          <w:lang w:bidi="es-ES"/>
        </w:rPr>
        <w:t>sión, consumo o distribución de medicamentos recetados y de venta libre podrá resultar en la aplicación de una medida disciplinaria. Lea la totalidad de “Medicamentos en el entorno escolar”, “Formulario de autorización del padre/madre/recetador de medicame</w:t>
      </w:r>
      <w:r w:rsidRPr="00EA485C">
        <w:rPr>
          <w:color w:val="0D0D0D" w:themeColor="text1" w:themeTint="F2"/>
          <w:sz w:val="20"/>
          <w:lang w:bidi="es-ES"/>
        </w:rPr>
        <w:t>ntos en la escuela” y “Autorización de medicamentos de venta libre” en los Apéndices. También se podrá descargar el Formulario de autorización del padre/madre/recetador de medicamentos en la escuela del sitio web de las Escuelas del Condado de Lee, bajo la</w:t>
      </w:r>
      <w:r w:rsidRPr="00EA485C">
        <w:rPr>
          <w:color w:val="0D0D0D" w:themeColor="text1" w:themeTint="F2"/>
          <w:sz w:val="20"/>
          <w:lang w:bidi="es-ES"/>
        </w:rPr>
        <w:t xml:space="preserve"> pestaña Servicios de salud.</w:t>
      </w:r>
    </w:p>
    <w:p w14:paraId="33015B20"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160A16" w14:paraId="68BF4E7D" w14:textId="77777777" w:rsidTr="00105D32">
        <w:tc>
          <w:tcPr>
            <w:tcW w:w="10890" w:type="dxa"/>
            <w:tcBorders>
              <w:left w:val="nil"/>
              <w:right w:val="nil"/>
            </w:tcBorders>
            <w:shd w:val="clear" w:color="auto" w:fill="D9D9D9" w:themeFill="background1" w:themeFillShade="D9"/>
          </w:tcPr>
          <w:p w14:paraId="3F20CF59" w14:textId="43464324" w:rsidR="00160A16"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DELITOS FUERA DEL CAMPUS</w:t>
            </w:r>
          </w:p>
        </w:tc>
      </w:tr>
    </w:tbl>
    <w:p w14:paraId="5611985D" w14:textId="77777777" w:rsidR="005300A9" w:rsidRPr="00EA485C" w:rsidRDefault="005300A9" w:rsidP="006A10E5">
      <w:pPr>
        <w:spacing w:after="0" w:line="264" w:lineRule="auto"/>
        <w:ind w:right="-18"/>
        <w:rPr>
          <w:rFonts w:cstheme="minorHAnsi"/>
          <w:color w:val="0D0D0D" w:themeColor="text1" w:themeTint="F2"/>
          <w:sz w:val="20"/>
          <w:szCs w:val="20"/>
        </w:rPr>
      </w:pPr>
    </w:p>
    <w:p w14:paraId="43E014BE" w14:textId="559D5EEB"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Los estudiantes implicados en delitos violentos o que impliquen un arma, drogas o daños a otras personas fuera del campus podrán estar sujetos a la aplicación de medidas disciplinarias de la escuela.</w:t>
      </w:r>
      <w:r w:rsidRPr="00EA485C">
        <w:rPr>
          <w:color w:val="0D0D0D" w:themeColor="text1" w:themeTint="F2"/>
          <w:sz w:val="20"/>
          <w:lang w:bidi="es-ES"/>
        </w:rPr>
        <w:t xml:space="preserve"> (Referencia - Código de Alabama)</w:t>
      </w:r>
    </w:p>
    <w:p w14:paraId="068892E5"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160A16" w14:paraId="267082DC" w14:textId="77777777" w:rsidTr="00105D32">
        <w:tc>
          <w:tcPr>
            <w:tcW w:w="10890" w:type="dxa"/>
            <w:tcBorders>
              <w:left w:val="nil"/>
              <w:right w:val="nil"/>
            </w:tcBorders>
            <w:shd w:val="clear" w:color="auto" w:fill="D9D9D9" w:themeFill="background1" w:themeFillShade="D9"/>
          </w:tcPr>
          <w:p w14:paraId="5178E831" w14:textId="2B74C32C" w:rsidR="00160A16"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CONFERENCIAS CON PADRES/MAESTROS</w:t>
            </w:r>
          </w:p>
        </w:tc>
      </w:tr>
    </w:tbl>
    <w:p w14:paraId="407814D0" w14:textId="77777777" w:rsidR="005300A9" w:rsidRPr="00EA485C" w:rsidRDefault="005300A9" w:rsidP="006A10E5">
      <w:pPr>
        <w:spacing w:after="0" w:line="264" w:lineRule="auto"/>
        <w:ind w:right="-18"/>
        <w:rPr>
          <w:rFonts w:cstheme="minorHAnsi"/>
          <w:color w:val="0D0D0D" w:themeColor="text1" w:themeTint="F2"/>
          <w:sz w:val="20"/>
          <w:szCs w:val="20"/>
        </w:rPr>
      </w:pPr>
    </w:p>
    <w:p w14:paraId="73D58A20" w14:textId="48519EA2" w:rsidR="005300A9" w:rsidRPr="00EA485C" w:rsidRDefault="003959BF" w:rsidP="003D7C58">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Se pide a los padres llamar y programar las conferencias a través de la oficina. El tiempo y las responsabilidades del maestro durante el día están cuidadosamente estructurados, por eso </w:t>
      </w:r>
      <w:r w:rsidRPr="00EA485C">
        <w:rPr>
          <w:color w:val="0D0D0D" w:themeColor="text1" w:themeTint="F2"/>
          <w:sz w:val="20"/>
          <w:lang w:bidi="es-ES"/>
        </w:rPr>
        <w:t>hay que programar las conferencias para momentos en que esté disponible el maestro. La interferencia física de los padres que interrumpa el proceso educativo en horario escolar no se tolerará. Si es necesario, se retirará a los padres, se los acusará de in</w:t>
      </w:r>
      <w:r w:rsidRPr="00EA485C">
        <w:rPr>
          <w:color w:val="0D0D0D" w:themeColor="text1" w:themeTint="F2"/>
          <w:sz w:val="20"/>
          <w:lang w:bidi="es-ES"/>
        </w:rPr>
        <w:t>vasión de propiedad privada o se les prohibirá el ingreso a la escuela. (Consulte información sobre visitas en este libro para encontrar detalles adicionales). Contacte al maestro de su hijo o al director de la escuela, por escrito, para pedir una evaluaci</w:t>
      </w:r>
      <w:r w:rsidRPr="00EA485C">
        <w:rPr>
          <w:color w:val="0D0D0D" w:themeColor="text1" w:themeTint="F2"/>
          <w:sz w:val="20"/>
          <w:lang w:bidi="es-ES"/>
        </w:rPr>
        <w:t>ón para los servicios de educación especial.</w:t>
      </w:r>
    </w:p>
    <w:p w14:paraId="2273853C"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160A16" w14:paraId="680EE776" w14:textId="77777777" w:rsidTr="00105D32">
        <w:tc>
          <w:tcPr>
            <w:tcW w:w="10890" w:type="dxa"/>
            <w:tcBorders>
              <w:left w:val="nil"/>
              <w:right w:val="nil"/>
            </w:tcBorders>
            <w:shd w:val="clear" w:color="auto" w:fill="D9D9D9" w:themeFill="background1" w:themeFillShade="D9"/>
          </w:tcPr>
          <w:p w14:paraId="7CBFE05A" w14:textId="5CDEF08C" w:rsidR="00160A16"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FESTEJOS (PROCEDIMIENTOS Y NORMATIVA)</w:t>
            </w:r>
          </w:p>
        </w:tc>
      </w:tr>
    </w:tbl>
    <w:p w14:paraId="44CB0259" w14:textId="77777777" w:rsidR="005300A9" w:rsidRPr="00EA485C" w:rsidRDefault="005300A9" w:rsidP="006A10E5">
      <w:pPr>
        <w:spacing w:after="0" w:line="264" w:lineRule="auto"/>
        <w:ind w:right="-18"/>
        <w:rPr>
          <w:rFonts w:cstheme="minorHAnsi"/>
          <w:color w:val="0D0D0D" w:themeColor="text1" w:themeTint="F2"/>
          <w:sz w:val="20"/>
          <w:szCs w:val="20"/>
        </w:rPr>
      </w:pPr>
    </w:p>
    <w:p w14:paraId="485D83F1" w14:textId="09DE4D3A" w:rsidR="005300A9" w:rsidRPr="00276D58" w:rsidRDefault="003959BF" w:rsidP="00276D58">
      <w:pPr>
        <w:spacing w:after="0" w:line="264" w:lineRule="auto"/>
        <w:ind w:right="-18" w:hanging="3"/>
        <w:rPr>
          <w:rFonts w:eastAsia="Calibri" w:cstheme="minorHAnsi"/>
          <w:color w:val="0D0D0D" w:themeColor="text1" w:themeTint="F2"/>
          <w:sz w:val="20"/>
          <w:szCs w:val="20"/>
        </w:rPr>
      </w:pPr>
      <w:r w:rsidRPr="00EA485C">
        <w:rPr>
          <w:color w:val="0D0D0D" w:themeColor="text1" w:themeTint="F2"/>
          <w:sz w:val="20"/>
          <w:lang w:bidi="es-ES"/>
        </w:rPr>
        <w:t xml:space="preserve">No se permiten festejos en el secundario en ningún momento durante el día escolar. Los festejos se permiten en ocasiones especiales aprobadas por el director, en </w:t>
      </w:r>
      <w:r w:rsidRPr="00EA485C">
        <w:rPr>
          <w:color w:val="0D0D0D" w:themeColor="text1" w:themeTint="F2"/>
          <w:sz w:val="20"/>
          <w:lang w:bidi="es-ES"/>
        </w:rPr>
        <w:t>escuelas primarias. Los banquetes, fiestas sociales y otros eventos estudiantiles deben estar aprobados por el director y asignados al calendario escolar local.</w:t>
      </w:r>
    </w:p>
    <w:p w14:paraId="469B9223"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160A16" w14:paraId="0B732840" w14:textId="77777777" w:rsidTr="00105D32">
        <w:tc>
          <w:tcPr>
            <w:tcW w:w="10890" w:type="dxa"/>
            <w:tcBorders>
              <w:left w:val="nil"/>
              <w:right w:val="nil"/>
            </w:tcBorders>
            <w:shd w:val="clear" w:color="auto" w:fill="D9D9D9" w:themeFill="background1" w:themeFillShade="D9"/>
          </w:tcPr>
          <w:p w14:paraId="20D7A21E" w14:textId="013E1046" w:rsidR="00160A16"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RESTRICCIONES FÍSICAS</w:t>
            </w:r>
          </w:p>
        </w:tc>
      </w:tr>
    </w:tbl>
    <w:p w14:paraId="59421D88" w14:textId="77777777" w:rsidR="005300A9" w:rsidRPr="00EA485C" w:rsidRDefault="005300A9" w:rsidP="006A10E5">
      <w:pPr>
        <w:spacing w:after="0" w:line="264" w:lineRule="auto"/>
        <w:ind w:right="-18"/>
        <w:rPr>
          <w:rFonts w:cstheme="minorHAnsi"/>
          <w:color w:val="0D0D0D" w:themeColor="text1" w:themeTint="F2"/>
          <w:sz w:val="20"/>
          <w:szCs w:val="20"/>
        </w:rPr>
      </w:pPr>
    </w:p>
    <w:p w14:paraId="7838E368" w14:textId="30455D53"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Como parte de las políticas y procedimientos del Sistema Escolar del C</w:t>
      </w:r>
      <w:r w:rsidRPr="00EA485C">
        <w:rPr>
          <w:color w:val="0D0D0D" w:themeColor="text1" w:themeTint="F2"/>
          <w:sz w:val="20"/>
          <w:lang w:bidi="es-ES"/>
        </w:rPr>
        <w:t>ondado de Lee, el uso de restricciones físicas está prohibido en el Sistema Escolar del Condado de Lee y sus programas educativos, excepto en las situaciones en que el estudiante esté en peligro inminente, para sí mismo u otros, y no responda a intervencio</w:t>
      </w:r>
      <w:r w:rsidRPr="00EA485C">
        <w:rPr>
          <w:color w:val="0D0D0D" w:themeColor="text1" w:themeTint="F2"/>
          <w:sz w:val="20"/>
          <w:lang w:bidi="es-ES"/>
        </w:rPr>
        <w:t>nes de conducta menos intensivas, como indicaciones verbales u otras técnicas de reducción. La restricción física se prohíbe expresamente si se usa como forma de disciplina o castigo. El uso de otras restricciones físicas, químicas, mecánicas o encierro es</w:t>
      </w:r>
      <w:r w:rsidRPr="00EA485C">
        <w:rPr>
          <w:color w:val="0D0D0D" w:themeColor="text1" w:themeTint="F2"/>
          <w:sz w:val="20"/>
          <w:lang w:bidi="es-ES"/>
        </w:rPr>
        <w:t xml:space="preserve">tá prohibido en el Sistema Escolar del Condado de Lee y sus programas educativos. El uso de restricciones puede ocurrir junto con otras medidas de emergencia, como, por ejemplo, que la escuela solicite asistencia de la fuerza policial o personal médico de </w:t>
      </w:r>
      <w:r w:rsidRPr="00EA485C">
        <w:rPr>
          <w:color w:val="0D0D0D" w:themeColor="text1" w:themeTint="F2"/>
          <w:sz w:val="20"/>
          <w:lang w:bidi="es-ES"/>
        </w:rPr>
        <w:t>emergencia, donde como consecuencia, este personal deba retirar al estudiante. En caso de infracciones significativas de la ley, incluidos ataques a estudiantes o personal, se informará a la policía. Lo antes posible después de la restricción o remoción de</w:t>
      </w:r>
      <w:r w:rsidRPr="00EA485C">
        <w:rPr>
          <w:color w:val="0D0D0D" w:themeColor="text1" w:themeTint="F2"/>
          <w:sz w:val="20"/>
          <w:lang w:bidi="es-ES"/>
        </w:rPr>
        <w:t>l estudiante (y no más de un día escolar después del incidente) el padre/madre o tutor legal</w:t>
      </w:r>
      <w:r w:rsidR="00EA485C" w:rsidRPr="00EA485C">
        <w:rPr>
          <w:color w:val="0D0D0D" w:themeColor="text1" w:themeTint="F2"/>
          <w:lang w:bidi="es-ES"/>
        </w:rPr>
        <w:t xml:space="preserve"> </w:t>
      </w:r>
      <w:r w:rsidR="00EA485C" w:rsidRPr="00EA485C">
        <w:rPr>
          <w:color w:val="0D0D0D" w:themeColor="text1" w:themeTint="F2"/>
          <w:sz w:val="20"/>
          <w:lang w:bidi="es-ES"/>
        </w:rPr>
        <w:t>recibirá notificación escrita.</w:t>
      </w:r>
    </w:p>
    <w:p w14:paraId="397902CB" w14:textId="77777777" w:rsidR="005300A9" w:rsidRPr="00EA485C" w:rsidRDefault="005300A9" w:rsidP="006A10E5">
      <w:pPr>
        <w:spacing w:after="0" w:line="264" w:lineRule="auto"/>
        <w:ind w:right="-18"/>
        <w:rPr>
          <w:rFonts w:cstheme="minorHAnsi"/>
          <w:color w:val="0D0D0D" w:themeColor="text1" w:themeTint="F2"/>
        </w:rPr>
      </w:pPr>
    </w:p>
    <w:p w14:paraId="5B146979" w14:textId="22C86AAE"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Personal selecto de la Junta de Educación del Condado de Lee mantiene certificaciones anuales para utilizar </w:t>
      </w:r>
      <w:r w:rsidRPr="00EA485C">
        <w:rPr>
          <w:color w:val="0D0D0D" w:themeColor="text1" w:themeTint="F2"/>
          <w:sz w:val="20"/>
          <w:lang w:bidi="es-ES"/>
        </w:rPr>
        <w:t>procedimientos de reducción y restricción según lo descrito en el Programa de Instructores de Restricción Segura y Manejo de Crisis. Todos los maestros y administradores de la Junta de Educación del Condado de Lee reciben capacitación anual sobre la políti</w:t>
      </w:r>
      <w:r w:rsidRPr="00EA485C">
        <w:rPr>
          <w:color w:val="0D0D0D" w:themeColor="text1" w:themeTint="F2"/>
          <w:sz w:val="20"/>
          <w:lang w:bidi="es-ES"/>
        </w:rPr>
        <w:t>ca de la junta de Encierro y Restricción del Condado de Lee, prevención de conductas y técnicas de reducción, y estrategias de intervención de conducta positiva.</w:t>
      </w:r>
    </w:p>
    <w:p w14:paraId="391F2AFD"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C635EA" w14:paraId="55CC9124" w14:textId="77777777" w:rsidTr="00105D32">
        <w:tc>
          <w:tcPr>
            <w:tcW w:w="10890" w:type="dxa"/>
            <w:tcBorders>
              <w:left w:val="nil"/>
              <w:right w:val="nil"/>
            </w:tcBorders>
            <w:shd w:val="clear" w:color="auto" w:fill="D9D9D9" w:themeFill="background1" w:themeFillShade="D9"/>
          </w:tcPr>
          <w:p w14:paraId="71E769A3" w14:textId="3ACD6987" w:rsidR="00C635EA"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USO DE PATIO DE JUEGOS/CAMPO DE ATLETISMO DESPUÉS DE CLASE</w:t>
            </w:r>
          </w:p>
        </w:tc>
      </w:tr>
    </w:tbl>
    <w:p w14:paraId="7BC0F231" w14:textId="77777777" w:rsidR="005300A9" w:rsidRPr="00EA485C" w:rsidRDefault="005300A9" w:rsidP="006A10E5">
      <w:pPr>
        <w:spacing w:after="0" w:line="264" w:lineRule="auto"/>
        <w:ind w:right="-18"/>
        <w:rPr>
          <w:rFonts w:cstheme="minorHAnsi"/>
          <w:color w:val="0D0D0D" w:themeColor="text1" w:themeTint="F2"/>
          <w:sz w:val="20"/>
          <w:szCs w:val="20"/>
        </w:rPr>
      </w:pPr>
    </w:p>
    <w:p w14:paraId="613D4605" w14:textId="41AF491F" w:rsidR="005300A9" w:rsidRPr="00EA485C" w:rsidRDefault="003959BF" w:rsidP="000F26FF">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 Junta de Educación del </w:t>
      </w:r>
      <w:r w:rsidRPr="00EA485C">
        <w:rPr>
          <w:color w:val="0D0D0D" w:themeColor="text1" w:themeTint="F2"/>
          <w:sz w:val="20"/>
          <w:lang w:bidi="es-ES"/>
        </w:rPr>
        <w:t>Condado de Lee no asume responsabilidad u obligaciones por accidentes o lesiones en el patio de juegos o campos de atletismo después del horario escolar.</w:t>
      </w:r>
    </w:p>
    <w:p w14:paraId="06B4294D"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C635EA" w14:paraId="2392309C" w14:textId="77777777" w:rsidTr="00105D32">
        <w:tc>
          <w:tcPr>
            <w:tcW w:w="10890" w:type="dxa"/>
            <w:tcBorders>
              <w:left w:val="nil"/>
              <w:right w:val="nil"/>
            </w:tcBorders>
            <w:shd w:val="clear" w:color="auto" w:fill="D9D9D9" w:themeFill="background1" w:themeFillShade="D9"/>
          </w:tcPr>
          <w:p w14:paraId="61AF77C2" w14:textId="03E65D77" w:rsidR="00C635EA" w:rsidRPr="006A10E5" w:rsidRDefault="00276D58" w:rsidP="00105D32">
            <w:pPr>
              <w:spacing w:before="240" w:after="240"/>
              <w:ind w:right="-29"/>
              <w:jc w:val="center"/>
              <w:rPr>
                <w:rFonts w:eastAsia="Calibri" w:cstheme="minorHAnsi"/>
                <w:b/>
                <w:bCs/>
                <w:i/>
                <w:iCs/>
                <w:color w:val="0D0D0D" w:themeColor="text1" w:themeTint="F2"/>
                <w:sz w:val="36"/>
                <w:szCs w:val="36"/>
              </w:rPr>
            </w:pPr>
            <w:r w:rsidRPr="00276D58">
              <w:rPr>
                <w:b/>
                <w:i/>
                <w:color w:val="0D0D0D" w:themeColor="text1" w:themeTint="F2"/>
                <w:sz w:val="29"/>
                <w:lang w:bidi="es-ES"/>
              </w:rPr>
              <w:t>CRITERIOS DE PROMOCIÓN/RETENCIÓN</w:t>
            </w:r>
          </w:p>
        </w:tc>
      </w:tr>
    </w:tbl>
    <w:p w14:paraId="48A12FA3" w14:textId="77777777" w:rsidR="005300A9" w:rsidRPr="00EA485C" w:rsidRDefault="005300A9" w:rsidP="006A10E5">
      <w:pPr>
        <w:spacing w:after="0" w:line="264" w:lineRule="auto"/>
        <w:ind w:right="-18"/>
        <w:rPr>
          <w:rFonts w:cstheme="minorHAnsi"/>
          <w:color w:val="0D0D0D" w:themeColor="text1" w:themeTint="F2"/>
          <w:sz w:val="20"/>
          <w:szCs w:val="20"/>
        </w:rPr>
      </w:pPr>
    </w:p>
    <w:p w14:paraId="578FF0A9" w14:textId="3E2A5758"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La Junta de Educación reconoce que el proceso de toma de decisione</w:t>
      </w:r>
      <w:r w:rsidRPr="00EA485C">
        <w:rPr>
          <w:color w:val="0D0D0D" w:themeColor="text1" w:themeTint="F2"/>
          <w:sz w:val="20"/>
          <w:lang w:bidi="es-ES"/>
        </w:rPr>
        <w:t>s sobre colocación, promoción o retención de estudiantes implicará considerar varios factores, como progreso académico, edad, madurez y capacidad de aprendizaje. La decisión de si un estudiante debe ser promovido o retenido se tomará sobre la base de qué g</w:t>
      </w:r>
      <w:r w:rsidRPr="00EA485C">
        <w:rPr>
          <w:color w:val="0D0D0D" w:themeColor="text1" w:themeTint="F2"/>
          <w:sz w:val="20"/>
          <w:lang w:bidi="es-ES"/>
        </w:rPr>
        <w:t>rado le da al estudiante mejor posibilidad de progreso en su desarrollo educativo.</w:t>
      </w:r>
    </w:p>
    <w:p w14:paraId="4810604E" w14:textId="77777777" w:rsidR="005300A9" w:rsidRPr="003D7C58" w:rsidRDefault="005300A9" w:rsidP="006A10E5">
      <w:pPr>
        <w:spacing w:after="0" w:line="264" w:lineRule="auto"/>
        <w:ind w:right="-18"/>
        <w:rPr>
          <w:rFonts w:cstheme="minorHAnsi"/>
          <w:color w:val="0D0D0D" w:themeColor="text1" w:themeTint="F2"/>
        </w:rPr>
      </w:pPr>
    </w:p>
    <w:p w14:paraId="374B732B"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PROMOCIÓN/COLOCACIÓN EN GRADO 9-12</w:t>
      </w:r>
    </w:p>
    <w:p w14:paraId="648E0280" w14:textId="77777777" w:rsidR="005300A9" w:rsidRPr="00EA485C" w:rsidRDefault="005300A9" w:rsidP="006A10E5">
      <w:pPr>
        <w:spacing w:after="0" w:line="264" w:lineRule="auto"/>
        <w:ind w:right="-18"/>
        <w:rPr>
          <w:rFonts w:cstheme="minorHAnsi"/>
          <w:color w:val="0D0D0D" w:themeColor="text1" w:themeTint="F2"/>
          <w:sz w:val="20"/>
          <w:szCs w:val="20"/>
        </w:rPr>
      </w:pPr>
    </w:p>
    <w:p w14:paraId="0BAE71FA" w14:textId="77777777" w:rsidR="00183247" w:rsidRDefault="003959BF" w:rsidP="00183247">
      <w:pPr>
        <w:tabs>
          <w:tab w:val="left" w:pos="86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La clasificación de estudiantes por nivel de grado requiere un mínimo de créditos antes del inicio del año escolar, según lo siguiente: </w:t>
      </w:r>
    </w:p>
    <w:p w14:paraId="1F295930" w14:textId="77777777" w:rsidR="00183247" w:rsidRDefault="00183247" w:rsidP="00183247">
      <w:pPr>
        <w:tabs>
          <w:tab w:val="left" w:pos="860"/>
        </w:tabs>
        <w:spacing w:after="0" w:line="264" w:lineRule="auto"/>
        <w:ind w:right="-18"/>
        <w:rPr>
          <w:rFonts w:eastAsia="Calibri" w:cstheme="minorHAnsi"/>
          <w:color w:val="0D0D0D" w:themeColor="text1" w:themeTint="F2"/>
          <w:sz w:val="20"/>
          <w:szCs w:val="20"/>
        </w:rPr>
      </w:pPr>
    </w:p>
    <w:p w14:paraId="3702C616" w14:textId="5A256A37" w:rsidR="005300A9" w:rsidRDefault="003959BF">
      <w:pPr>
        <w:pStyle w:val="ListParagraph"/>
        <w:numPr>
          <w:ilvl w:val="0"/>
          <w:numId w:val="18"/>
        </w:numPr>
        <w:tabs>
          <w:tab w:val="left" w:pos="860"/>
        </w:tabs>
        <w:spacing w:after="0" w:line="264" w:lineRule="auto"/>
        <w:ind w:right="-18"/>
        <w:rPr>
          <w:rFonts w:eastAsia="Calibri" w:cstheme="minorHAnsi"/>
          <w:color w:val="0D0D0D" w:themeColor="text1" w:themeTint="F2"/>
          <w:sz w:val="20"/>
          <w:szCs w:val="20"/>
        </w:rPr>
      </w:pPr>
      <w:r w:rsidRPr="00183247">
        <w:rPr>
          <w:color w:val="0D0D0D" w:themeColor="text1" w:themeTint="F2"/>
          <w:sz w:val="20"/>
          <w:lang w:bidi="es-ES"/>
        </w:rPr>
        <w:t>Segundo año - Seis (6) créditos; Tercer año - Doce (12) créditos; Último año - Dieciocho (18) créditos.</w:t>
      </w:r>
    </w:p>
    <w:p w14:paraId="68689878" w14:textId="77777777" w:rsidR="00183247" w:rsidRPr="00183247" w:rsidRDefault="00183247" w:rsidP="00183247">
      <w:pPr>
        <w:pStyle w:val="ListParagraph"/>
        <w:tabs>
          <w:tab w:val="left" w:pos="860"/>
        </w:tabs>
        <w:spacing w:after="0" w:line="264" w:lineRule="auto"/>
        <w:ind w:right="-18"/>
        <w:rPr>
          <w:rFonts w:eastAsia="Calibri" w:cstheme="minorHAnsi"/>
          <w:color w:val="0D0D0D" w:themeColor="text1" w:themeTint="F2"/>
          <w:sz w:val="20"/>
          <w:szCs w:val="20"/>
        </w:rPr>
      </w:pPr>
    </w:p>
    <w:p w14:paraId="00760ED1" w14:textId="0E47A8D3" w:rsidR="005300A9" w:rsidRPr="00183247" w:rsidRDefault="003959BF">
      <w:pPr>
        <w:pStyle w:val="ListParagraph"/>
        <w:numPr>
          <w:ilvl w:val="0"/>
          <w:numId w:val="18"/>
        </w:numPr>
        <w:tabs>
          <w:tab w:val="left" w:pos="860"/>
        </w:tabs>
        <w:spacing w:after="0" w:line="264" w:lineRule="auto"/>
        <w:ind w:right="-18"/>
        <w:rPr>
          <w:rFonts w:eastAsia="Calibri" w:cstheme="minorHAnsi"/>
          <w:color w:val="0D0D0D" w:themeColor="text1" w:themeTint="F2"/>
          <w:sz w:val="20"/>
          <w:szCs w:val="20"/>
        </w:rPr>
      </w:pPr>
      <w:r w:rsidRPr="00183247">
        <w:rPr>
          <w:color w:val="0D0D0D" w:themeColor="text1" w:themeTint="F2"/>
          <w:sz w:val="20"/>
          <w:lang w:bidi="es-ES"/>
        </w:rPr>
        <w:t xml:space="preserve">La </w:t>
      </w:r>
      <w:r w:rsidRPr="00183247">
        <w:rPr>
          <w:color w:val="0D0D0D" w:themeColor="text1" w:themeTint="F2"/>
          <w:sz w:val="20"/>
          <w:lang w:bidi="es-ES"/>
        </w:rPr>
        <w:t>colocación en grado después de la escolaridad en el hogar en las Escuelas del Condado de Lee requerirá documentación de la Asociación de Escolaridad en el Hogar y equivalencias de curso. Se podrá administrar un examen de colocación.</w:t>
      </w:r>
    </w:p>
    <w:p w14:paraId="4C230CB7" w14:textId="77777777" w:rsidR="005300A9" w:rsidRPr="00EA485C" w:rsidRDefault="005300A9" w:rsidP="00183247">
      <w:pPr>
        <w:spacing w:after="0" w:line="264" w:lineRule="auto"/>
        <w:ind w:right="-18"/>
        <w:rPr>
          <w:rFonts w:cstheme="minorHAnsi"/>
          <w:color w:val="0D0D0D" w:themeColor="text1" w:themeTint="F2"/>
          <w:sz w:val="19"/>
          <w:szCs w:val="19"/>
        </w:rPr>
      </w:pPr>
    </w:p>
    <w:p w14:paraId="77ABA970" w14:textId="7DCA79C1" w:rsidR="005300A9" w:rsidRPr="00183247" w:rsidRDefault="003959BF">
      <w:pPr>
        <w:pStyle w:val="ListParagraph"/>
        <w:numPr>
          <w:ilvl w:val="0"/>
          <w:numId w:val="18"/>
        </w:numPr>
        <w:tabs>
          <w:tab w:val="left" w:pos="860"/>
        </w:tabs>
        <w:spacing w:after="0" w:line="264" w:lineRule="auto"/>
        <w:ind w:right="-18"/>
        <w:rPr>
          <w:rFonts w:eastAsia="Calibri" w:cstheme="minorHAnsi"/>
          <w:color w:val="0D0D0D" w:themeColor="text1" w:themeTint="F2"/>
          <w:sz w:val="20"/>
          <w:szCs w:val="20"/>
        </w:rPr>
      </w:pPr>
      <w:r w:rsidRPr="00183247">
        <w:rPr>
          <w:color w:val="0D0D0D" w:themeColor="text1" w:themeTint="F2"/>
          <w:sz w:val="20"/>
          <w:lang w:bidi="es-ES"/>
        </w:rPr>
        <w:t>La colocación en grado</w:t>
      </w:r>
      <w:r w:rsidRPr="00183247">
        <w:rPr>
          <w:color w:val="0D0D0D" w:themeColor="text1" w:themeTint="F2"/>
          <w:sz w:val="20"/>
          <w:lang w:bidi="es-ES"/>
        </w:rPr>
        <w:t xml:space="preserve"> para un estudiante transferido dependerá de las recomendaciones de la escuela anterior.</w:t>
      </w:r>
    </w:p>
    <w:p w14:paraId="0F9014A4" w14:textId="77777777" w:rsidR="005300A9" w:rsidRPr="003D7C58" w:rsidRDefault="005300A9" w:rsidP="006A10E5">
      <w:pPr>
        <w:spacing w:after="0" w:line="264" w:lineRule="auto"/>
        <w:ind w:right="-18"/>
        <w:rPr>
          <w:rFonts w:cstheme="minorHAnsi"/>
          <w:color w:val="0D0D0D" w:themeColor="text1" w:themeTint="F2"/>
        </w:rPr>
      </w:pPr>
    </w:p>
    <w:p w14:paraId="2574A13C"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CRITERIOS DE PROMOCIÓN/RETENCIÓN K-8</w:t>
      </w:r>
    </w:p>
    <w:p w14:paraId="065A437B" w14:textId="77777777" w:rsidR="005300A9" w:rsidRPr="00EA485C" w:rsidRDefault="005300A9" w:rsidP="006A10E5">
      <w:pPr>
        <w:spacing w:after="0" w:line="264" w:lineRule="auto"/>
        <w:ind w:right="-18"/>
        <w:rPr>
          <w:rFonts w:cstheme="minorHAnsi"/>
          <w:color w:val="0D0D0D" w:themeColor="text1" w:themeTint="F2"/>
          <w:sz w:val="20"/>
          <w:szCs w:val="20"/>
        </w:rPr>
      </w:pPr>
    </w:p>
    <w:p w14:paraId="4FDB8080"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b/>
          <w:color w:val="0D0D0D" w:themeColor="text1" w:themeTint="F2"/>
          <w:sz w:val="20"/>
          <w:u w:val="single" w:color="1F1F1F"/>
          <w:lang w:bidi="es-ES"/>
        </w:rPr>
        <w:t>General</w:t>
      </w:r>
    </w:p>
    <w:p w14:paraId="32DD9EE5" w14:textId="77777777" w:rsidR="005300A9" w:rsidRPr="00EA485C" w:rsidRDefault="005300A9" w:rsidP="006A10E5">
      <w:pPr>
        <w:spacing w:after="0" w:line="264" w:lineRule="auto"/>
        <w:ind w:right="-18"/>
        <w:rPr>
          <w:rFonts w:cstheme="minorHAnsi"/>
          <w:color w:val="0D0D0D" w:themeColor="text1" w:themeTint="F2"/>
          <w:sz w:val="20"/>
          <w:szCs w:val="20"/>
        </w:rPr>
      </w:pPr>
    </w:p>
    <w:p w14:paraId="7B257C59"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La institución de estas pautas de política de retención/promoción es para asegurar que todos los estudiantes sean </w:t>
      </w:r>
      <w:r w:rsidRPr="00EA485C">
        <w:rPr>
          <w:color w:val="0D0D0D" w:themeColor="text1" w:themeTint="F2"/>
          <w:sz w:val="20"/>
          <w:lang w:bidi="es-ES"/>
        </w:rPr>
        <w:t>promovidos o retenidos según los mismos estándares.</w:t>
      </w:r>
    </w:p>
    <w:p w14:paraId="68205545" w14:textId="77777777" w:rsidR="005300A9" w:rsidRPr="00EA485C" w:rsidRDefault="005300A9" w:rsidP="006A10E5">
      <w:pPr>
        <w:spacing w:after="0" w:line="264" w:lineRule="auto"/>
        <w:ind w:right="-18"/>
        <w:rPr>
          <w:rFonts w:cstheme="minorHAnsi"/>
          <w:color w:val="0D0D0D" w:themeColor="text1" w:themeTint="F2"/>
        </w:rPr>
      </w:pPr>
    </w:p>
    <w:p w14:paraId="3B742A7C"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Disposición I: Formulario de inquietud académica</w:t>
      </w:r>
    </w:p>
    <w:p w14:paraId="728E9888" w14:textId="77777777" w:rsidR="005300A9" w:rsidRPr="00EA485C" w:rsidRDefault="005300A9" w:rsidP="006A10E5">
      <w:pPr>
        <w:spacing w:after="0" w:line="264" w:lineRule="auto"/>
        <w:ind w:right="-18"/>
        <w:rPr>
          <w:rFonts w:cstheme="minorHAnsi"/>
          <w:color w:val="0D0D0D" w:themeColor="text1" w:themeTint="F2"/>
        </w:rPr>
      </w:pPr>
    </w:p>
    <w:p w14:paraId="637E902A" w14:textId="20D3A4EB" w:rsidR="005300A9" w:rsidRPr="00183247" w:rsidRDefault="003959BF">
      <w:pPr>
        <w:pStyle w:val="ListParagraph"/>
        <w:numPr>
          <w:ilvl w:val="0"/>
          <w:numId w:val="19"/>
        </w:numPr>
        <w:tabs>
          <w:tab w:val="left" w:pos="860"/>
        </w:tabs>
        <w:spacing w:after="0" w:line="264" w:lineRule="auto"/>
        <w:ind w:right="-18"/>
        <w:jc w:val="both"/>
        <w:rPr>
          <w:rFonts w:eastAsia="Calibri" w:cstheme="minorHAnsi"/>
          <w:color w:val="0D0D0D" w:themeColor="text1" w:themeTint="F2"/>
          <w:sz w:val="20"/>
          <w:szCs w:val="20"/>
        </w:rPr>
      </w:pPr>
      <w:r w:rsidRPr="00183247">
        <w:rPr>
          <w:color w:val="0D0D0D" w:themeColor="text1" w:themeTint="F2"/>
          <w:sz w:val="20"/>
          <w:lang w:bidi="es-ES"/>
        </w:rPr>
        <w:t xml:space="preserve">El Formulario de inquietud académica se usará para que los maestros notifiquen a los padres que se hará una conferencia para abordar </w:t>
      </w:r>
      <w:r w:rsidRPr="00183247">
        <w:rPr>
          <w:color w:val="0D0D0D" w:themeColor="text1" w:themeTint="F2"/>
          <w:sz w:val="20"/>
          <w:lang w:bidi="es-ES"/>
        </w:rPr>
        <w:t>intervenciones en el trabajo del estudiante.</w:t>
      </w:r>
    </w:p>
    <w:p w14:paraId="096D97B8" w14:textId="77777777" w:rsidR="005300A9" w:rsidRPr="00EA485C" w:rsidRDefault="005300A9" w:rsidP="006A10E5">
      <w:pPr>
        <w:spacing w:after="0" w:line="264" w:lineRule="auto"/>
        <w:ind w:right="-18"/>
        <w:rPr>
          <w:rFonts w:cstheme="minorHAnsi"/>
          <w:color w:val="0D0D0D" w:themeColor="text1" w:themeTint="F2"/>
          <w:sz w:val="19"/>
          <w:szCs w:val="19"/>
        </w:rPr>
      </w:pPr>
    </w:p>
    <w:p w14:paraId="4C621601" w14:textId="0B3E65FB" w:rsidR="005300A9" w:rsidRPr="00183247" w:rsidRDefault="003959BF">
      <w:pPr>
        <w:pStyle w:val="ListParagraph"/>
        <w:numPr>
          <w:ilvl w:val="0"/>
          <w:numId w:val="19"/>
        </w:numPr>
        <w:tabs>
          <w:tab w:val="left" w:pos="860"/>
        </w:tabs>
        <w:spacing w:after="0" w:line="264" w:lineRule="auto"/>
        <w:ind w:right="-18"/>
        <w:jc w:val="both"/>
        <w:rPr>
          <w:rFonts w:eastAsia="Calibri" w:cstheme="minorHAnsi"/>
          <w:color w:val="0D0D0D" w:themeColor="text1" w:themeTint="F2"/>
          <w:sz w:val="20"/>
          <w:szCs w:val="20"/>
        </w:rPr>
      </w:pPr>
      <w:r w:rsidRPr="00183247">
        <w:rPr>
          <w:color w:val="0D0D0D" w:themeColor="text1" w:themeTint="F2"/>
          <w:sz w:val="20"/>
          <w:lang w:bidi="es-ES"/>
        </w:rPr>
        <w:t>Se informará a los estudiantes y padre/madre/tutor estas pautas de política de promoción/retención a través del manual de política de la Junta y el manual del estudiante de cada escuela local. Al inicio de cada</w:t>
      </w:r>
      <w:r w:rsidRPr="00183247">
        <w:rPr>
          <w:color w:val="0D0D0D" w:themeColor="text1" w:themeTint="F2"/>
          <w:sz w:val="20"/>
          <w:lang w:bidi="es-ES"/>
        </w:rPr>
        <w:t xml:space="preserve"> año escolar, cada estudiante (y también cada nuevo estudiante inscripto después del inicio del año escolar) recibirá una copia del manual de la escuela local con estas pautas.</w:t>
      </w:r>
    </w:p>
    <w:p w14:paraId="69F30BFD" w14:textId="77777777" w:rsidR="005300A9" w:rsidRPr="00EA485C" w:rsidRDefault="005300A9" w:rsidP="006A10E5">
      <w:pPr>
        <w:spacing w:after="0" w:line="264" w:lineRule="auto"/>
        <w:ind w:right="-18"/>
        <w:rPr>
          <w:rFonts w:cstheme="minorHAnsi"/>
          <w:color w:val="0D0D0D" w:themeColor="text1" w:themeTint="F2"/>
          <w:sz w:val="19"/>
          <w:szCs w:val="19"/>
        </w:rPr>
      </w:pPr>
    </w:p>
    <w:p w14:paraId="2C1FCAC5"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Disposición II: Informes a los padres</w:t>
      </w:r>
    </w:p>
    <w:p w14:paraId="5AB2A395" w14:textId="77777777" w:rsidR="005300A9" w:rsidRPr="00EA485C" w:rsidRDefault="005300A9" w:rsidP="006A10E5">
      <w:pPr>
        <w:spacing w:after="0" w:line="264" w:lineRule="auto"/>
        <w:ind w:right="-18"/>
        <w:rPr>
          <w:rFonts w:cstheme="minorHAnsi"/>
          <w:color w:val="0D0D0D" w:themeColor="text1" w:themeTint="F2"/>
          <w:sz w:val="20"/>
          <w:szCs w:val="20"/>
        </w:rPr>
      </w:pPr>
    </w:p>
    <w:p w14:paraId="123A77EE" w14:textId="77C6E32C" w:rsidR="005300A9" w:rsidRPr="00183247" w:rsidRDefault="003959BF">
      <w:pPr>
        <w:pStyle w:val="ListParagraph"/>
        <w:numPr>
          <w:ilvl w:val="0"/>
          <w:numId w:val="20"/>
        </w:numPr>
        <w:tabs>
          <w:tab w:val="left" w:pos="860"/>
        </w:tabs>
        <w:spacing w:after="0" w:line="264" w:lineRule="auto"/>
        <w:ind w:right="-18"/>
        <w:rPr>
          <w:rFonts w:eastAsia="Calibri" w:cstheme="minorHAnsi"/>
          <w:color w:val="0D0D0D" w:themeColor="text1" w:themeTint="F2"/>
          <w:sz w:val="20"/>
          <w:szCs w:val="20"/>
        </w:rPr>
      </w:pPr>
      <w:r w:rsidRPr="00183247">
        <w:rPr>
          <w:color w:val="0D0D0D" w:themeColor="text1" w:themeTint="F2"/>
          <w:sz w:val="20"/>
          <w:lang w:bidi="es-ES"/>
        </w:rPr>
        <w:t xml:space="preserve">Los padres recibirán informes de mitad </w:t>
      </w:r>
      <w:r w:rsidRPr="00183247">
        <w:rPr>
          <w:color w:val="0D0D0D" w:themeColor="text1" w:themeTint="F2"/>
          <w:sz w:val="20"/>
          <w:lang w:bidi="es-ES"/>
        </w:rPr>
        <w:t>de trimestre y un boletín de calificaciones al final de cada período de calificación.</w:t>
      </w:r>
    </w:p>
    <w:p w14:paraId="68178F0B" w14:textId="77777777" w:rsidR="005300A9" w:rsidRPr="00EA485C" w:rsidRDefault="005300A9" w:rsidP="006A10E5">
      <w:pPr>
        <w:spacing w:after="0" w:line="264" w:lineRule="auto"/>
        <w:ind w:right="-18"/>
        <w:rPr>
          <w:rFonts w:cstheme="minorHAnsi"/>
          <w:color w:val="0D0D0D" w:themeColor="text1" w:themeTint="F2"/>
        </w:rPr>
      </w:pPr>
    </w:p>
    <w:p w14:paraId="6AD791EE" w14:textId="0527266F" w:rsidR="005300A9" w:rsidRPr="00183247" w:rsidRDefault="003959BF">
      <w:pPr>
        <w:pStyle w:val="ListParagraph"/>
        <w:numPr>
          <w:ilvl w:val="0"/>
          <w:numId w:val="20"/>
        </w:numPr>
        <w:tabs>
          <w:tab w:val="left" w:pos="860"/>
        </w:tabs>
        <w:spacing w:after="0" w:line="264" w:lineRule="auto"/>
        <w:ind w:right="-18"/>
        <w:rPr>
          <w:rFonts w:eastAsia="Calibri" w:cstheme="minorHAnsi"/>
          <w:color w:val="0D0D0D" w:themeColor="text1" w:themeTint="F2"/>
          <w:sz w:val="20"/>
          <w:szCs w:val="20"/>
        </w:rPr>
      </w:pPr>
      <w:r w:rsidRPr="00183247">
        <w:rPr>
          <w:color w:val="0D0D0D" w:themeColor="text1" w:themeTint="F2"/>
          <w:sz w:val="20"/>
          <w:lang w:bidi="es-ES"/>
        </w:rPr>
        <w:t>Se debe enviar un Formulario de inquietud académica al final del semestre para jardín de infantes a octavo grado.</w:t>
      </w:r>
    </w:p>
    <w:p w14:paraId="423C97C4" w14:textId="77777777" w:rsidR="00183247" w:rsidRDefault="00183247" w:rsidP="006A10E5">
      <w:pPr>
        <w:spacing w:after="0" w:line="264" w:lineRule="auto"/>
        <w:ind w:right="-18"/>
        <w:rPr>
          <w:rFonts w:cstheme="minorHAnsi"/>
          <w:color w:val="0D0D0D" w:themeColor="text1" w:themeTint="F2"/>
        </w:rPr>
      </w:pPr>
    </w:p>
    <w:p w14:paraId="68955D98" w14:textId="7629F22D" w:rsidR="005300A9" w:rsidRPr="006F5464" w:rsidRDefault="00EA485C" w:rsidP="006A10E5">
      <w:pPr>
        <w:spacing w:after="0" w:line="264" w:lineRule="auto"/>
        <w:ind w:right="-18"/>
        <w:rPr>
          <w:rFonts w:eastAsia="Calibri" w:cstheme="minorHAnsi"/>
          <w:color w:val="0D0D0D" w:themeColor="text1" w:themeTint="F2"/>
          <w:sz w:val="20"/>
          <w:szCs w:val="20"/>
        </w:rPr>
      </w:pPr>
      <w:r w:rsidRPr="006F5464">
        <w:rPr>
          <w:b/>
          <w:color w:val="0D0D0D" w:themeColor="text1" w:themeTint="F2"/>
          <w:sz w:val="20"/>
          <w:u w:val="single" w:color="1F1F1F"/>
          <w:lang w:bidi="es-ES"/>
        </w:rPr>
        <w:lastRenderedPageBreak/>
        <w:t>Disposición III: Promoción/Retención/Asistencia</w:t>
      </w:r>
    </w:p>
    <w:p w14:paraId="45348DE0" w14:textId="77777777" w:rsidR="005300A9" w:rsidRPr="006F5464" w:rsidRDefault="005300A9" w:rsidP="006A10E5">
      <w:pPr>
        <w:spacing w:after="0" w:line="264" w:lineRule="auto"/>
        <w:ind w:right="-18"/>
        <w:rPr>
          <w:rFonts w:cstheme="minorHAnsi"/>
          <w:color w:val="0D0D0D" w:themeColor="text1" w:themeTint="F2"/>
          <w:sz w:val="20"/>
          <w:szCs w:val="20"/>
        </w:rPr>
      </w:pPr>
    </w:p>
    <w:p w14:paraId="0C33954F" w14:textId="304C85EF" w:rsidR="005300A9" w:rsidRPr="00183247" w:rsidRDefault="003959BF">
      <w:pPr>
        <w:pStyle w:val="ListParagraph"/>
        <w:numPr>
          <w:ilvl w:val="0"/>
          <w:numId w:val="21"/>
        </w:numPr>
        <w:spacing w:after="0" w:line="264" w:lineRule="auto"/>
        <w:ind w:left="720" w:right="-18"/>
        <w:rPr>
          <w:rFonts w:eastAsia="Calibri" w:cstheme="minorHAnsi"/>
          <w:color w:val="0D0D0D" w:themeColor="text1" w:themeTint="F2"/>
          <w:sz w:val="20"/>
          <w:szCs w:val="20"/>
        </w:rPr>
      </w:pPr>
      <w:r w:rsidRPr="00183247">
        <w:rPr>
          <w:color w:val="0D0D0D" w:themeColor="text1" w:themeTint="F2"/>
          <w:sz w:val="20"/>
          <w:lang w:bidi="es-ES"/>
        </w:rPr>
        <w:t>Los estudiantes de jardín de infantes a octavo grado pueden ser candidatos para la retención si acumularon 10 o más ausentismos injustificados en un año.</w:t>
      </w:r>
    </w:p>
    <w:p w14:paraId="31F39D64" w14:textId="77777777" w:rsidR="005300A9" w:rsidRPr="00EA485C" w:rsidRDefault="005300A9" w:rsidP="006A10E5">
      <w:pPr>
        <w:spacing w:after="0" w:line="264" w:lineRule="auto"/>
        <w:ind w:right="-18"/>
        <w:rPr>
          <w:rFonts w:cstheme="minorHAnsi"/>
          <w:color w:val="0D0D0D" w:themeColor="text1" w:themeTint="F2"/>
          <w:sz w:val="20"/>
          <w:szCs w:val="20"/>
        </w:rPr>
      </w:pPr>
    </w:p>
    <w:p w14:paraId="69E9C6D0"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Disposición IV: Comité de promoción/colocación</w:t>
      </w:r>
    </w:p>
    <w:p w14:paraId="487D1053" w14:textId="77777777" w:rsidR="005300A9" w:rsidRPr="00EA485C" w:rsidRDefault="005300A9" w:rsidP="006A10E5">
      <w:pPr>
        <w:spacing w:after="0" w:line="264" w:lineRule="auto"/>
        <w:ind w:right="-18"/>
        <w:rPr>
          <w:rFonts w:cstheme="minorHAnsi"/>
          <w:color w:val="0D0D0D" w:themeColor="text1" w:themeTint="F2"/>
        </w:rPr>
      </w:pPr>
    </w:p>
    <w:p w14:paraId="62A75D8A" w14:textId="3065462C" w:rsidR="005300A9" w:rsidRPr="00EA485C" w:rsidRDefault="003959BF" w:rsidP="00183247">
      <w:pPr>
        <w:tabs>
          <w:tab w:val="left" w:pos="860"/>
        </w:tabs>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1.</w:t>
      </w:r>
      <w:r w:rsidRPr="00EA485C">
        <w:rPr>
          <w:color w:val="0D0D0D" w:themeColor="text1" w:themeTint="F2"/>
          <w:sz w:val="20"/>
          <w:lang w:bidi="es-ES"/>
        </w:rPr>
        <w:tab/>
        <w:t>La decisión de promoción/retención de un estudiant</w:t>
      </w:r>
      <w:r w:rsidRPr="00EA485C">
        <w:rPr>
          <w:color w:val="0D0D0D" w:themeColor="text1" w:themeTint="F2"/>
          <w:sz w:val="20"/>
          <w:lang w:bidi="es-ES"/>
        </w:rPr>
        <w:t>e en primaria/escuela media (1.º a 8.º grados) será del Comité de promoción/colocación y del director. Cada caso se considerará de forma individual y la decisión que se tome, en opinión profesional del comité, será la más conveniente para el estudiante. El</w:t>
      </w:r>
      <w:r w:rsidRPr="00EA485C">
        <w:rPr>
          <w:color w:val="0D0D0D" w:themeColor="text1" w:themeTint="F2"/>
          <w:sz w:val="20"/>
          <w:lang w:bidi="es-ES"/>
        </w:rPr>
        <w:t xml:space="preserve"> Comité de promoción/colocación constará de:</w:t>
      </w:r>
    </w:p>
    <w:p w14:paraId="49BC62E1" w14:textId="77777777" w:rsidR="005300A9" w:rsidRPr="00EA485C" w:rsidRDefault="005300A9" w:rsidP="006A10E5">
      <w:pPr>
        <w:spacing w:after="0" w:line="264" w:lineRule="auto"/>
        <w:ind w:right="-18"/>
        <w:rPr>
          <w:rFonts w:cstheme="minorHAnsi"/>
          <w:color w:val="0D0D0D" w:themeColor="text1" w:themeTint="F2"/>
          <w:sz w:val="17"/>
          <w:szCs w:val="17"/>
        </w:rPr>
      </w:pPr>
    </w:p>
    <w:p w14:paraId="5B2A3EAF"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A.</w:t>
      </w:r>
      <w:r w:rsidRPr="00EA485C">
        <w:rPr>
          <w:color w:val="0D0D0D" w:themeColor="text1" w:themeTint="F2"/>
          <w:sz w:val="20"/>
          <w:lang w:bidi="es-ES"/>
        </w:rPr>
        <w:tab/>
        <w:t>Administrador de nivel escolar</w:t>
      </w:r>
    </w:p>
    <w:p w14:paraId="7EB39D75" w14:textId="77777777" w:rsidR="005300A9" w:rsidRPr="00EA485C" w:rsidRDefault="005300A9" w:rsidP="00183247">
      <w:pPr>
        <w:spacing w:after="0" w:line="264" w:lineRule="auto"/>
        <w:ind w:left="900" w:right="-18"/>
        <w:rPr>
          <w:rFonts w:cstheme="minorHAnsi"/>
          <w:color w:val="0D0D0D" w:themeColor="text1" w:themeTint="F2"/>
          <w:sz w:val="17"/>
          <w:szCs w:val="17"/>
        </w:rPr>
      </w:pPr>
    </w:p>
    <w:p w14:paraId="1C067B3F" w14:textId="77777777" w:rsidR="00183247"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B.</w:t>
      </w:r>
      <w:r w:rsidRPr="00EA485C">
        <w:rPr>
          <w:color w:val="0D0D0D" w:themeColor="text1" w:themeTint="F2"/>
          <w:sz w:val="20"/>
          <w:lang w:bidi="es-ES"/>
        </w:rPr>
        <w:tab/>
        <w:t xml:space="preserve">Maestro(s) actual(es) </w:t>
      </w:r>
    </w:p>
    <w:p w14:paraId="4A7D474B" w14:textId="77777777" w:rsidR="00183247" w:rsidRDefault="00183247" w:rsidP="00183247">
      <w:pPr>
        <w:tabs>
          <w:tab w:val="left" w:pos="1580"/>
        </w:tabs>
        <w:spacing w:after="0" w:line="264" w:lineRule="auto"/>
        <w:ind w:left="900" w:right="-18"/>
        <w:rPr>
          <w:rFonts w:eastAsia="Calibri" w:cstheme="minorHAnsi"/>
          <w:color w:val="0D0D0D" w:themeColor="text1" w:themeTint="F2"/>
          <w:sz w:val="20"/>
          <w:szCs w:val="20"/>
        </w:rPr>
      </w:pPr>
    </w:p>
    <w:p w14:paraId="4BAC8232" w14:textId="4324E2E9" w:rsidR="005300A9"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C.</w:t>
      </w:r>
      <w:r w:rsidRPr="00EA485C">
        <w:rPr>
          <w:color w:val="0D0D0D" w:themeColor="text1" w:themeTint="F2"/>
          <w:sz w:val="20"/>
          <w:lang w:bidi="es-ES"/>
        </w:rPr>
        <w:tab/>
        <w:t>Asesor</w:t>
      </w:r>
    </w:p>
    <w:p w14:paraId="7921D63D" w14:textId="77777777" w:rsidR="00183247" w:rsidRPr="00EA485C" w:rsidRDefault="00183247" w:rsidP="00183247">
      <w:pPr>
        <w:tabs>
          <w:tab w:val="left" w:pos="1580"/>
        </w:tabs>
        <w:spacing w:after="0" w:line="264" w:lineRule="auto"/>
        <w:ind w:left="900" w:right="-18"/>
        <w:rPr>
          <w:rFonts w:eastAsia="Calibri" w:cstheme="minorHAnsi"/>
          <w:color w:val="0D0D0D" w:themeColor="text1" w:themeTint="F2"/>
          <w:sz w:val="20"/>
          <w:szCs w:val="20"/>
        </w:rPr>
      </w:pPr>
    </w:p>
    <w:p w14:paraId="340B9932"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D.</w:t>
      </w:r>
      <w:r w:rsidRPr="00EA485C">
        <w:rPr>
          <w:color w:val="0D0D0D" w:themeColor="text1" w:themeTint="F2"/>
          <w:sz w:val="20"/>
          <w:lang w:bidi="es-ES"/>
        </w:rPr>
        <w:tab/>
        <w:t>Maestro de educación especial (si corresponde)</w:t>
      </w:r>
    </w:p>
    <w:p w14:paraId="3C00F59F" w14:textId="77777777" w:rsidR="005300A9" w:rsidRPr="00EA485C" w:rsidRDefault="005300A9" w:rsidP="006A10E5">
      <w:pPr>
        <w:spacing w:after="0" w:line="264" w:lineRule="auto"/>
        <w:ind w:right="-18"/>
        <w:rPr>
          <w:rFonts w:cstheme="minorHAnsi"/>
          <w:color w:val="0D0D0D" w:themeColor="text1" w:themeTint="F2"/>
          <w:sz w:val="17"/>
          <w:szCs w:val="17"/>
        </w:rPr>
      </w:pPr>
    </w:p>
    <w:p w14:paraId="50E9AE11" w14:textId="77777777" w:rsidR="00183247" w:rsidRDefault="003959BF" w:rsidP="00183247">
      <w:pPr>
        <w:tabs>
          <w:tab w:val="left" w:pos="860"/>
        </w:tabs>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2.</w:t>
      </w:r>
      <w:r w:rsidRPr="00EA485C">
        <w:rPr>
          <w:color w:val="0D0D0D" w:themeColor="text1" w:themeTint="F2"/>
          <w:sz w:val="20"/>
          <w:lang w:bidi="es-ES"/>
        </w:rPr>
        <w:tab/>
      </w:r>
      <w:r w:rsidRPr="00EA485C">
        <w:rPr>
          <w:color w:val="0D0D0D" w:themeColor="text1" w:themeTint="F2"/>
          <w:sz w:val="20"/>
          <w:lang w:bidi="es-ES"/>
        </w:rPr>
        <w:t xml:space="preserve">Los siguientes factores se tendrán en cuenta cuando se considere la retención en un grado para un estudiante: </w:t>
      </w:r>
    </w:p>
    <w:p w14:paraId="1B0D60BF" w14:textId="77777777" w:rsidR="00183247" w:rsidRDefault="00183247" w:rsidP="00183247">
      <w:pPr>
        <w:tabs>
          <w:tab w:val="left" w:pos="860"/>
        </w:tabs>
        <w:spacing w:after="0" w:line="264" w:lineRule="auto"/>
        <w:ind w:left="720" w:right="-18" w:hanging="360"/>
        <w:jc w:val="both"/>
        <w:rPr>
          <w:rFonts w:eastAsia="Calibri" w:cstheme="minorHAnsi"/>
          <w:color w:val="0D0D0D" w:themeColor="text1" w:themeTint="F2"/>
          <w:sz w:val="20"/>
          <w:szCs w:val="20"/>
        </w:rPr>
      </w:pPr>
    </w:p>
    <w:p w14:paraId="0BDBA22B" w14:textId="695D1EA2" w:rsidR="005300A9"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A.</w:t>
      </w:r>
      <w:r w:rsidRPr="00EA485C">
        <w:rPr>
          <w:color w:val="0D0D0D" w:themeColor="text1" w:themeTint="F2"/>
          <w:sz w:val="20"/>
          <w:lang w:bidi="es-ES"/>
        </w:rPr>
        <w:tab/>
        <w:t>Evaluaciones del maestro</w:t>
      </w:r>
    </w:p>
    <w:p w14:paraId="346D118E" w14:textId="77777777" w:rsidR="00183247" w:rsidRPr="00EA485C" w:rsidRDefault="00183247" w:rsidP="00183247">
      <w:pPr>
        <w:tabs>
          <w:tab w:val="left" w:pos="1580"/>
        </w:tabs>
        <w:spacing w:after="0" w:line="264" w:lineRule="auto"/>
        <w:ind w:left="900" w:right="-18"/>
        <w:rPr>
          <w:rFonts w:eastAsia="Calibri" w:cstheme="minorHAnsi"/>
          <w:color w:val="0D0D0D" w:themeColor="text1" w:themeTint="F2"/>
          <w:sz w:val="20"/>
          <w:szCs w:val="20"/>
        </w:rPr>
      </w:pPr>
    </w:p>
    <w:p w14:paraId="03E8F117"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B.</w:t>
      </w:r>
      <w:r w:rsidRPr="00EA485C">
        <w:rPr>
          <w:color w:val="0D0D0D" w:themeColor="text1" w:themeTint="F2"/>
          <w:sz w:val="20"/>
          <w:lang w:bidi="es-ES"/>
        </w:rPr>
        <w:tab/>
        <w:t>Progreso en las asignaturas</w:t>
      </w:r>
    </w:p>
    <w:p w14:paraId="1A75ABF1" w14:textId="77777777" w:rsidR="005300A9" w:rsidRPr="00EA485C" w:rsidRDefault="005300A9" w:rsidP="006A10E5">
      <w:pPr>
        <w:spacing w:after="0" w:line="264" w:lineRule="auto"/>
        <w:ind w:right="-18"/>
        <w:rPr>
          <w:rFonts w:cstheme="minorHAnsi"/>
          <w:color w:val="0D0D0D" w:themeColor="text1" w:themeTint="F2"/>
          <w:sz w:val="17"/>
          <w:szCs w:val="17"/>
        </w:rPr>
      </w:pPr>
    </w:p>
    <w:p w14:paraId="2F51F2F3"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C.</w:t>
      </w:r>
      <w:r w:rsidRPr="00EA485C">
        <w:rPr>
          <w:color w:val="0D0D0D" w:themeColor="text1" w:themeTint="F2"/>
          <w:sz w:val="20"/>
          <w:lang w:bidi="es-ES"/>
        </w:rPr>
        <w:tab/>
        <w:t>Datos de logros formales y evaluaciones de habilidades</w:t>
      </w:r>
    </w:p>
    <w:p w14:paraId="75E2292B" w14:textId="77777777" w:rsidR="005300A9" w:rsidRPr="00EA485C" w:rsidRDefault="005300A9" w:rsidP="006A10E5">
      <w:pPr>
        <w:spacing w:after="0" w:line="264" w:lineRule="auto"/>
        <w:ind w:right="-18"/>
        <w:rPr>
          <w:rFonts w:cstheme="minorHAnsi"/>
          <w:color w:val="0D0D0D" w:themeColor="text1" w:themeTint="F2"/>
          <w:sz w:val="17"/>
          <w:szCs w:val="17"/>
        </w:rPr>
      </w:pPr>
    </w:p>
    <w:p w14:paraId="00524F1C" w14:textId="0B08C115"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D.</w:t>
      </w:r>
      <w:r w:rsidRPr="00EA485C">
        <w:rPr>
          <w:color w:val="0D0D0D" w:themeColor="text1" w:themeTint="F2"/>
          <w:sz w:val="20"/>
          <w:lang w:bidi="es-ES"/>
        </w:rPr>
        <w:tab/>
        <w:t xml:space="preserve">Progreso en </w:t>
      </w:r>
      <w:r w:rsidRPr="00EA485C">
        <w:rPr>
          <w:color w:val="0D0D0D" w:themeColor="text1" w:themeTint="F2"/>
          <w:sz w:val="20"/>
          <w:lang w:bidi="es-ES"/>
        </w:rPr>
        <w:t>colocaciones alternativas</w:t>
      </w:r>
    </w:p>
    <w:p w14:paraId="70B19BA4" w14:textId="77777777" w:rsidR="005300A9" w:rsidRPr="00EA485C" w:rsidRDefault="005300A9" w:rsidP="006A10E5">
      <w:pPr>
        <w:spacing w:after="0" w:line="264" w:lineRule="auto"/>
        <w:ind w:right="-18"/>
        <w:rPr>
          <w:rFonts w:cstheme="minorHAnsi"/>
          <w:color w:val="0D0D0D" w:themeColor="text1" w:themeTint="F2"/>
          <w:sz w:val="17"/>
          <w:szCs w:val="17"/>
        </w:rPr>
      </w:pPr>
    </w:p>
    <w:p w14:paraId="68ACE4CE"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E.</w:t>
      </w:r>
      <w:r w:rsidRPr="00EA485C">
        <w:rPr>
          <w:color w:val="0D0D0D" w:themeColor="text1" w:themeTint="F2"/>
          <w:sz w:val="20"/>
          <w:lang w:bidi="es-ES"/>
        </w:rPr>
        <w:tab/>
        <w:t>Asistencia</w:t>
      </w:r>
    </w:p>
    <w:p w14:paraId="4BD28F39" w14:textId="77777777" w:rsidR="005300A9" w:rsidRPr="00EA485C" w:rsidRDefault="005300A9" w:rsidP="006A10E5">
      <w:pPr>
        <w:spacing w:after="0" w:line="264" w:lineRule="auto"/>
        <w:ind w:right="-18"/>
        <w:rPr>
          <w:rFonts w:cstheme="minorHAnsi"/>
          <w:color w:val="0D0D0D" w:themeColor="text1" w:themeTint="F2"/>
          <w:sz w:val="17"/>
          <w:szCs w:val="17"/>
        </w:rPr>
      </w:pPr>
    </w:p>
    <w:p w14:paraId="67CD561F"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F.</w:t>
      </w:r>
      <w:r w:rsidRPr="00EA485C">
        <w:rPr>
          <w:color w:val="0D0D0D" w:themeColor="text1" w:themeTint="F2"/>
          <w:sz w:val="20"/>
          <w:lang w:bidi="es-ES"/>
        </w:rPr>
        <w:tab/>
        <w:t>Retención previa</w:t>
      </w:r>
    </w:p>
    <w:p w14:paraId="4B6DC9FD" w14:textId="77777777" w:rsidR="005300A9" w:rsidRPr="00EA485C" w:rsidRDefault="005300A9" w:rsidP="006A10E5">
      <w:pPr>
        <w:spacing w:after="0" w:line="264" w:lineRule="auto"/>
        <w:ind w:right="-18"/>
        <w:rPr>
          <w:rFonts w:cstheme="minorHAnsi"/>
          <w:color w:val="0D0D0D" w:themeColor="text1" w:themeTint="F2"/>
          <w:sz w:val="19"/>
          <w:szCs w:val="19"/>
        </w:rPr>
      </w:pPr>
    </w:p>
    <w:p w14:paraId="4DEAC9DF" w14:textId="59F0EAD1"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 xml:space="preserve">G. </w:t>
      </w:r>
      <w:r w:rsidRPr="00EA485C">
        <w:rPr>
          <w:color w:val="0D0D0D" w:themeColor="text1" w:themeTint="F2"/>
          <w:sz w:val="20"/>
          <w:lang w:bidi="es-ES"/>
        </w:rPr>
        <w:tab/>
        <w:t>Madurez: edad cronológica, madurez física y emocional, conducta y otros factores que puedan afectar al estudiante o sus compañeros</w:t>
      </w:r>
    </w:p>
    <w:p w14:paraId="434F5D7B" w14:textId="77777777" w:rsidR="005300A9" w:rsidRPr="00EA485C" w:rsidRDefault="005300A9" w:rsidP="006A10E5">
      <w:pPr>
        <w:spacing w:after="0" w:line="264" w:lineRule="auto"/>
        <w:ind w:right="-18"/>
        <w:rPr>
          <w:rFonts w:cstheme="minorHAnsi"/>
          <w:color w:val="0D0D0D" w:themeColor="text1" w:themeTint="F2"/>
          <w:sz w:val="18"/>
          <w:szCs w:val="18"/>
        </w:rPr>
      </w:pPr>
    </w:p>
    <w:p w14:paraId="56C21FFC" w14:textId="0A6D4286" w:rsidR="005300A9" w:rsidRDefault="003959BF" w:rsidP="00183247">
      <w:pPr>
        <w:tabs>
          <w:tab w:val="left" w:pos="1580"/>
        </w:tabs>
        <w:spacing w:after="0" w:line="264" w:lineRule="auto"/>
        <w:ind w:left="900" w:right="-18"/>
        <w:rPr>
          <w:rFonts w:eastAsia="Calibri" w:cstheme="minorHAnsi"/>
          <w:color w:val="0D0D0D" w:themeColor="text1" w:themeTint="F2"/>
          <w:sz w:val="20"/>
          <w:szCs w:val="20"/>
        </w:rPr>
      </w:pPr>
      <w:r w:rsidRPr="00EA485C">
        <w:rPr>
          <w:color w:val="0D0D0D" w:themeColor="text1" w:themeTint="F2"/>
          <w:sz w:val="20"/>
          <w:lang w:bidi="es-ES"/>
        </w:rPr>
        <w:t>H.    Logro por debajo del nivel de grado designado según</w:t>
      </w:r>
      <w:r w:rsidRPr="00EA485C">
        <w:rPr>
          <w:color w:val="0D0D0D" w:themeColor="text1" w:themeTint="F2"/>
          <w:sz w:val="20"/>
          <w:lang w:bidi="es-ES"/>
        </w:rPr>
        <w:t xml:space="preserve"> lo indicado en el boletín de calificaciones</w:t>
      </w:r>
    </w:p>
    <w:p w14:paraId="1C9DC60E" w14:textId="77777777" w:rsidR="00183247" w:rsidRPr="00EA485C" w:rsidRDefault="00183247" w:rsidP="00183247">
      <w:pPr>
        <w:tabs>
          <w:tab w:val="left" w:pos="1580"/>
        </w:tabs>
        <w:spacing w:after="0" w:line="264" w:lineRule="auto"/>
        <w:ind w:left="900" w:right="-18"/>
        <w:rPr>
          <w:rFonts w:eastAsia="Calibri" w:cstheme="minorHAnsi"/>
          <w:color w:val="0D0D0D" w:themeColor="text1" w:themeTint="F2"/>
          <w:sz w:val="20"/>
          <w:szCs w:val="20"/>
        </w:rPr>
      </w:pPr>
    </w:p>
    <w:p w14:paraId="502F0898" w14:textId="77777777" w:rsidR="00183247" w:rsidRDefault="003959BF" w:rsidP="00183247">
      <w:pPr>
        <w:tabs>
          <w:tab w:val="left" w:pos="860"/>
        </w:tabs>
        <w:spacing w:after="0" w:line="264" w:lineRule="auto"/>
        <w:ind w:left="720" w:right="-18" w:hanging="360"/>
        <w:jc w:val="both"/>
        <w:rPr>
          <w:rFonts w:eastAsia="Calibri" w:cstheme="minorHAnsi"/>
          <w:color w:val="0D0D0D" w:themeColor="text1" w:themeTint="F2"/>
          <w:sz w:val="20"/>
          <w:szCs w:val="20"/>
        </w:rPr>
      </w:pPr>
      <w:r w:rsidRPr="00EA485C">
        <w:rPr>
          <w:color w:val="0D0D0D" w:themeColor="text1" w:themeTint="F2"/>
          <w:sz w:val="20"/>
          <w:lang w:bidi="es-ES"/>
        </w:rPr>
        <w:t>3.</w:t>
      </w:r>
      <w:r w:rsidRPr="00EA485C">
        <w:rPr>
          <w:color w:val="0D0D0D" w:themeColor="text1" w:themeTint="F2"/>
          <w:sz w:val="20"/>
          <w:lang w:bidi="es-ES"/>
        </w:rPr>
        <w:tab/>
        <w:t xml:space="preserve">La colocación de grado de la Escolaridad en el hogar a una Escuela del Condado de Lee requerirá: </w:t>
      </w:r>
    </w:p>
    <w:p w14:paraId="67EC8869" w14:textId="77777777" w:rsidR="00183247" w:rsidRDefault="00183247" w:rsidP="00183247">
      <w:pPr>
        <w:tabs>
          <w:tab w:val="left" w:pos="860"/>
        </w:tabs>
        <w:spacing w:after="0" w:line="264" w:lineRule="auto"/>
        <w:ind w:left="720" w:right="-18" w:hanging="360"/>
        <w:jc w:val="both"/>
        <w:rPr>
          <w:rFonts w:eastAsia="Calibri" w:cstheme="minorHAnsi"/>
          <w:color w:val="0D0D0D" w:themeColor="text1" w:themeTint="F2"/>
          <w:sz w:val="20"/>
          <w:szCs w:val="20"/>
        </w:rPr>
      </w:pPr>
    </w:p>
    <w:p w14:paraId="7051DA64" w14:textId="687F8405" w:rsidR="005300A9"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A.</w:t>
      </w:r>
      <w:r w:rsidRPr="00EA485C">
        <w:rPr>
          <w:color w:val="0D0D0D" w:themeColor="text1" w:themeTint="F2"/>
          <w:sz w:val="20"/>
          <w:lang w:bidi="es-ES"/>
        </w:rPr>
        <w:tab/>
        <w:t>Preevaluación: evaluación con referencia a la norma</w:t>
      </w:r>
    </w:p>
    <w:p w14:paraId="7EF89811" w14:textId="77777777" w:rsidR="00183247" w:rsidRPr="00EA485C" w:rsidRDefault="00183247" w:rsidP="00183247">
      <w:pPr>
        <w:tabs>
          <w:tab w:val="left" w:pos="1580"/>
        </w:tabs>
        <w:spacing w:after="0" w:line="264" w:lineRule="auto"/>
        <w:ind w:left="1260" w:right="-18" w:hanging="360"/>
        <w:rPr>
          <w:rFonts w:eastAsia="Calibri" w:cstheme="minorHAnsi"/>
          <w:color w:val="0D0D0D" w:themeColor="text1" w:themeTint="F2"/>
          <w:sz w:val="20"/>
          <w:szCs w:val="20"/>
        </w:rPr>
      </w:pPr>
    </w:p>
    <w:p w14:paraId="0F3411FC" w14:textId="2052EB5E" w:rsidR="005300A9"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B.</w:t>
      </w:r>
      <w:r w:rsidRPr="00EA485C">
        <w:rPr>
          <w:color w:val="0D0D0D" w:themeColor="text1" w:themeTint="F2"/>
          <w:sz w:val="20"/>
          <w:lang w:bidi="es-ES"/>
        </w:rPr>
        <w:tab/>
        <w:t>Información de la última evaluación estatal</w:t>
      </w:r>
    </w:p>
    <w:p w14:paraId="281C342B" w14:textId="77777777" w:rsidR="00183247" w:rsidRPr="00EA485C" w:rsidRDefault="00183247" w:rsidP="00183247">
      <w:pPr>
        <w:tabs>
          <w:tab w:val="left" w:pos="1580"/>
        </w:tabs>
        <w:spacing w:after="0" w:line="264" w:lineRule="auto"/>
        <w:ind w:left="1260" w:right="-18" w:hanging="360"/>
        <w:rPr>
          <w:rFonts w:eastAsia="Calibri" w:cstheme="minorHAnsi"/>
          <w:color w:val="0D0D0D" w:themeColor="text1" w:themeTint="F2"/>
          <w:sz w:val="20"/>
          <w:szCs w:val="20"/>
        </w:rPr>
      </w:pPr>
    </w:p>
    <w:p w14:paraId="5BA2BA80"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C.</w:t>
      </w:r>
      <w:r w:rsidRPr="00EA485C">
        <w:rPr>
          <w:color w:val="0D0D0D" w:themeColor="text1" w:themeTint="F2"/>
          <w:sz w:val="20"/>
          <w:lang w:bidi="es-ES"/>
        </w:rPr>
        <w:tab/>
        <w:t>C</w:t>
      </w:r>
      <w:r w:rsidRPr="00EA485C">
        <w:rPr>
          <w:color w:val="0D0D0D" w:themeColor="text1" w:themeTint="F2"/>
          <w:sz w:val="20"/>
          <w:lang w:bidi="es-ES"/>
        </w:rPr>
        <w:t>alificaciones del año actual y del año anterior del boletín de calificaciones oficial</w:t>
      </w:r>
    </w:p>
    <w:p w14:paraId="0CD9A50F" w14:textId="77777777" w:rsidR="005300A9" w:rsidRPr="00EA485C" w:rsidRDefault="005300A9" w:rsidP="00183247">
      <w:pPr>
        <w:tabs>
          <w:tab w:val="left" w:pos="1580"/>
        </w:tabs>
        <w:spacing w:after="0" w:line="264" w:lineRule="auto"/>
        <w:ind w:left="900" w:right="-18"/>
        <w:rPr>
          <w:rFonts w:cstheme="minorHAnsi"/>
          <w:color w:val="0D0D0D" w:themeColor="text1" w:themeTint="F2"/>
          <w:sz w:val="17"/>
          <w:szCs w:val="17"/>
        </w:rPr>
      </w:pPr>
    </w:p>
    <w:p w14:paraId="149DDAC9"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D.</w:t>
      </w:r>
      <w:r w:rsidRPr="00EA485C">
        <w:rPr>
          <w:color w:val="0D0D0D" w:themeColor="text1" w:themeTint="F2"/>
          <w:sz w:val="20"/>
          <w:lang w:bidi="es-ES"/>
        </w:rPr>
        <w:tab/>
        <w:t>Documentación de la Asociación de Escolaridad en el Hogar de colocación correcta de grado</w:t>
      </w:r>
    </w:p>
    <w:p w14:paraId="06DF1C8D" w14:textId="77777777" w:rsidR="005300A9" w:rsidRPr="00EA485C" w:rsidRDefault="005300A9" w:rsidP="006A10E5">
      <w:pPr>
        <w:spacing w:after="0" w:line="264" w:lineRule="auto"/>
        <w:ind w:right="-18"/>
        <w:rPr>
          <w:rFonts w:cstheme="minorHAnsi"/>
          <w:color w:val="0D0D0D" w:themeColor="text1" w:themeTint="F2"/>
          <w:sz w:val="17"/>
          <w:szCs w:val="17"/>
        </w:rPr>
      </w:pPr>
    </w:p>
    <w:p w14:paraId="3857044C"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Disposición V:</w:t>
      </w:r>
    </w:p>
    <w:p w14:paraId="7D4C9E7D" w14:textId="77777777" w:rsidR="005300A9" w:rsidRPr="00EA485C" w:rsidRDefault="005300A9" w:rsidP="006A10E5">
      <w:pPr>
        <w:spacing w:after="0" w:line="264" w:lineRule="auto"/>
        <w:ind w:right="-18"/>
        <w:rPr>
          <w:rFonts w:cstheme="minorHAnsi"/>
          <w:color w:val="0D0D0D" w:themeColor="text1" w:themeTint="F2"/>
          <w:sz w:val="15"/>
          <w:szCs w:val="15"/>
        </w:rPr>
      </w:pPr>
    </w:p>
    <w:p w14:paraId="7F691B2A"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Se puede retener a un estudiante en las </w:t>
      </w:r>
      <w:r w:rsidRPr="00EA485C">
        <w:rPr>
          <w:color w:val="0D0D0D" w:themeColor="text1" w:themeTint="F2"/>
          <w:sz w:val="20"/>
          <w:lang w:bidi="es-ES"/>
        </w:rPr>
        <w:t>siguientes condiciones:</w:t>
      </w:r>
    </w:p>
    <w:p w14:paraId="7E4420E7" w14:textId="77777777" w:rsidR="005300A9" w:rsidRPr="00EA485C" w:rsidRDefault="005300A9" w:rsidP="006A10E5">
      <w:pPr>
        <w:spacing w:after="0" w:line="264" w:lineRule="auto"/>
        <w:ind w:right="-18"/>
        <w:rPr>
          <w:rFonts w:cstheme="minorHAnsi"/>
          <w:color w:val="0D0D0D" w:themeColor="text1" w:themeTint="F2"/>
          <w:sz w:val="16"/>
          <w:szCs w:val="16"/>
        </w:rPr>
      </w:pPr>
    </w:p>
    <w:p w14:paraId="16AF277F"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A.</w:t>
      </w:r>
      <w:r w:rsidRPr="00EA485C">
        <w:rPr>
          <w:color w:val="0D0D0D" w:themeColor="text1" w:themeTint="F2"/>
          <w:sz w:val="20"/>
          <w:lang w:bidi="es-ES"/>
        </w:rPr>
        <w:tab/>
        <w:t>Si el estudiante tiene una calificación promedio por debajo del 60% en dos de las siguientes tres asignaturas: matemáticas, lengua y literatura;</w:t>
      </w:r>
    </w:p>
    <w:p w14:paraId="588AE410" w14:textId="77777777" w:rsidR="005300A9" w:rsidRPr="00EA485C" w:rsidRDefault="005300A9" w:rsidP="006A10E5">
      <w:pPr>
        <w:spacing w:after="0" w:line="264" w:lineRule="auto"/>
        <w:ind w:right="-18"/>
        <w:rPr>
          <w:rFonts w:cstheme="minorHAnsi"/>
          <w:color w:val="0D0D0D" w:themeColor="text1" w:themeTint="F2"/>
          <w:sz w:val="18"/>
          <w:szCs w:val="18"/>
        </w:rPr>
      </w:pPr>
    </w:p>
    <w:p w14:paraId="635C2B1A"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B.</w:t>
      </w:r>
      <w:r w:rsidRPr="00EA485C">
        <w:rPr>
          <w:color w:val="0D0D0D" w:themeColor="text1" w:themeTint="F2"/>
          <w:sz w:val="20"/>
          <w:lang w:bidi="es-ES"/>
        </w:rPr>
        <w:tab/>
        <w:t>Si un estudiante tiene una calificación promedio por debajo del 60% en matemáti</w:t>
      </w:r>
      <w:r w:rsidRPr="00EA485C">
        <w:rPr>
          <w:color w:val="0D0D0D" w:themeColor="text1" w:themeTint="F2"/>
          <w:sz w:val="20"/>
          <w:lang w:bidi="es-ES"/>
        </w:rPr>
        <w:t>cas, lengua y literatura en combinación con una calificación insuficiente en ciencias o estudios sociales;</w:t>
      </w:r>
    </w:p>
    <w:p w14:paraId="61EE76DC" w14:textId="77777777" w:rsidR="005300A9" w:rsidRPr="00EA485C" w:rsidRDefault="005300A9" w:rsidP="006A10E5">
      <w:pPr>
        <w:spacing w:after="0" w:line="264" w:lineRule="auto"/>
        <w:ind w:right="-18"/>
        <w:rPr>
          <w:rFonts w:cstheme="minorHAnsi"/>
          <w:color w:val="0D0D0D" w:themeColor="text1" w:themeTint="F2"/>
          <w:sz w:val="19"/>
          <w:szCs w:val="19"/>
        </w:rPr>
      </w:pPr>
    </w:p>
    <w:p w14:paraId="1452BDC7" w14:textId="77777777" w:rsidR="005300A9" w:rsidRPr="00EA485C" w:rsidRDefault="003959BF" w:rsidP="00165B9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C.</w:t>
      </w:r>
      <w:r w:rsidRPr="00EA485C">
        <w:rPr>
          <w:color w:val="0D0D0D" w:themeColor="text1" w:themeTint="F2"/>
          <w:sz w:val="20"/>
          <w:lang w:bidi="es-ES"/>
        </w:rPr>
        <w:tab/>
        <w:t>Si un estudiante tiene una calificación promedio por debajo del 60% en cualquier combinación de las tres asignaturas siguientes: ciencias, estudi</w:t>
      </w:r>
      <w:r w:rsidRPr="00EA485C">
        <w:rPr>
          <w:color w:val="0D0D0D" w:themeColor="text1" w:themeTint="F2"/>
          <w:sz w:val="20"/>
          <w:lang w:bidi="es-ES"/>
        </w:rPr>
        <w:t>os sociales, ortografía, educación física, banda o salud;</w:t>
      </w:r>
    </w:p>
    <w:p w14:paraId="45472554" w14:textId="77777777" w:rsidR="005300A9" w:rsidRPr="00EA485C" w:rsidRDefault="005300A9" w:rsidP="006A10E5">
      <w:pPr>
        <w:spacing w:after="0" w:line="264" w:lineRule="auto"/>
        <w:ind w:right="-18"/>
        <w:rPr>
          <w:rFonts w:cstheme="minorHAnsi"/>
          <w:color w:val="0D0D0D" w:themeColor="text1" w:themeTint="F2"/>
          <w:sz w:val="18"/>
          <w:szCs w:val="18"/>
        </w:rPr>
      </w:pPr>
    </w:p>
    <w:p w14:paraId="556FDD88" w14:textId="77777777" w:rsidR="005300A9" w:rsidRPr="00EA485C" w:rsidRDefault="003959BF" w:rsidP="0018324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D.</w:t>
      </w:r>
      <w:r w:rsidRPr="00EA485C">
        <w:rPr>
          <w:color w:val="0D0D0D" w:themeColor="text1" w:themeTint="F2"/>
          <w:sz w:val="20"/>
          <w:lang w:bidi="es-ES"/>
        </w:rPr>
        <w:tab/>
        <w:t>El director tiene autoridad para hacer ajustes de calificación académica;</w:t>
      </w:r>
    </w:p>
    <w:p w14:paraId="3F929854" w14:textId="77777777" w:rsidR="005300A9" w:rsidRPr="00EA485C" w:rsidRDefault="005300A9" w:rsidP="006A10E5">
      <w:pPr>
        <w:spacing w:after="0" w:line="264" w:lineRule="auto"/>
        <w:ind w:right="-18"/>
        <w:rPr>
          <w:rFonts w:cstheme="minorHAnsi"/>
          <w:color w:val="0D0D0D" w:themeColor="text1" w:themeTint="F2"/>
          <w:sz w:val="17"/>
          <w:szCs w:val="17"/>
        </w:rPr>
      </w:pPr>
    </w:p>
    <w:p w14:paraId="75EA93E5" w14:textId="77777777" w:rsidR="005300A9" w:rsidRPr="00EA485C" w:rsidRDefault="003959BF" w:rsidP="00165B97">
      <w:pPr>
        <w:tabs>
          <w:tab w:val="left" w:pos="1580"/>
        </w:tabs>
        <w:spacing w:after="0" w:line="264" w:lineRule="auto"/>
        <w:ind w:left="1260" w:right="-18" w:hanging="360"/>
        <w:rPr>
          <w:rFonts w:eastAsia="Calibri" w:cstheme="minorHAnsi"/>
          <w:color w:val="0D0D0D" w:themeColor="text1" w:themeTint="F2"/>
          <w:sz w:val="20"/>
          <w:szCs w:val="20"/>
        </w:rPr>
      </w:pPr>
      <w:r w:rsidRPr="00EA485C">
        <w:rPr>
          <w:color w:val="0D0D0D" w:themeColor="text1" w:themeTint="F2"/>
          <w:sz w:val="20"/>
          <w:lang w:bidi="es-ES"/>
        </w:rPr>
        <w:t>E.</w:t>
      </w:r>
      <w:r w:rsidRPr="00EA485C">
        <w:rPr>
          <w:color w:val="0D0D0D" w:themeColor="text1" w:themeTint="F2"/>
          <w:sz w:val="20"/>
          <w:lang w:bidi="es-ES"/>
        </w:rPr>
        <w:tab/>
        <w:t>Si el estudiante está en el Programa de educación especial, el equipo de Plan de educación individualizada (IEP) tom</w:t>
      </w:r>
      <w:r w:rsidRPr="00EA485C">
        <w:rPr>
          <w:color w:val="0D0D0D" w:themeColor="text1" w:themeTint="F2"/>
          <w:sz w:val="20"/>
          <w:lang w:bidi="es-ES"/>
        </w:rPr>
        <w:t>ará la decisión sobre la retención.</w:t>
      </w:r>
    </w:p>
    <w:p w14:paraId="05AA44C4" w14:textId="77777777" w:rsidR="00165B97" w:rsidRDefault="00165B97" w:rsidP="006A10E5">
      <w:pPr>
        <w:spacing w:after="0" w:line="264" w:lineRule="auto"/>
        <w:ind w:right="-18"/>
        <w:rPr>
          <w:rFonts w:cstheme="minorHAnsi"/>
          <w:color w:val="0D0D0D" w:themeColor="text1" w:themeTint="F2"/>
        </w:rPr>
      </w:pPr>
    </w:p>
    <w:p w14:paraId="732BFF3E" w14:textId="2650D28D" w:rsidR="005300A9" w:rsidRPr="00EA485C" w:rsidRDefault="00EA485C" w:rsidP="006A10E5">
      <w:pPr>
        <w:spacing w:after="0" w:line="264" w:lineRule="auto"/>
        <w:ind w:right="-18"/>
        <w:rPr>
          <w:rFonts w:eastAsia="Calibri" w:cstheme="minorHAnsi"/>
          <w:color w:val="0D0D0D" w:themeColor="text1" w:themeTint="F2"/>
          <w:sz w:val="20"/>
          <w:szCs w:val="20"/>
        </w:rPr>
      </w:pPr>
      <w:r w:rsidRPr="00EA485C">
        <w:rPr>
          <w:b/>
          <w:color w:val="0D0D0D" w:themeColor="text1" w:themeTint="F2"/>
          <w:sz w:val="20"/>
          <w:u w:val="single" w:color="1F1F1F"/>
          <w:lang w:bidi="es-ES"/>
        </w:rPr>
        <w:t>Disposición VI:</w:t>
      </w:r>
    </w:p>
    <w:p w14:paraId="79EBF5E4" w14:textId="77777777" w:rsidR="005300A9" w:rsidRPr="00EA485C" w:rsidRDefault="005300A9" w:rsidP="006A10E5">
      <w:pPr>
        <w:spacing w:after="0" w:line="264" w:lineRule="auto"/>
        <w:ind w:right="-18"/>
        <w:rPr>
          <w:rFonts w:cstheme="minorHAnsi"/>
          <w:color w:val="0D0D0D" w:themeColor="text1" w:themeTint="F2"/>
          <w:sz w:val="14"/>
          <w:szCs w:val="14"/>
        </w:rPr>
      </w:pPr>
    </w:p>
    <w:p w14:paraId="32559C12" w14:textId="1B57EEE0"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La colocación de grado para un estudiante transferido: Las Escuelas del Condado de Lee seguirán las recomendaciones de las escuelas anteriores para la colocación de grado de estudiantes transferidos.</w:t>
      </w:r>
    </w:p>
    <w:p w14:paraId="19513648"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C635EA" w14:paraId="60D76EC0" w14:textId="77777777" w:rsidTr="00105D32">
        <w:tc>
          <w:tcPr>
            <w:tcW w:w="10890" w:type="dxa"/>
            <w:tcBorders>
              <w:left w:val="nil"/>
              <w:right w:val="nil"/>
            </w:tcBorders>
            <w:shd w:val="clear" w:color="auto" w:fill="D9D9D9" w:themeFill="background1" w:themeFillShade="D9"/>
          </w:tcPr>
          <w:p w14:paraId="7B1B4949" w14:textId="4C843107" w:rsidR="00C635EA" w:rsidRPr="006A10E5" w:rsidRDefault="00165B97" w:rsidP="00105D32">
            <w:pPr>
              <w:spacing w:before="240" w:after="240"/>
              <w:ind w:right="-29"/>
              <w:jc w:val="center"/>
              <w:rPr>
                <w:rFonts w:eastAsia="Calibri" w:cstheme="minorHAnsi"/>
                <w:b/>
                <w:bCs/>
                <w:i/>
                <w:iCs/>
                <w:color w:val="0D0D0D" w:themeColor="text1" w:themeTint="F2"/>
                <w:sz w:val="36"/>
                <w:szCs w:val="36"/>
              </w:rPr>
            </w:pPr>
            <w:r w:rsidRPr="00165B97">
              <w:rPr>
                <w:b/>
                <w:i/>
                <w:color w:val="0D0D0D" w:themeColor="text1" w:themeTint="F2"/>
                <w:sz w:val="29"/>
                <w:lang w:bidi="es-ES"/>
              </w:rPr>
              <w:t>PTA/PTO</w:t>
            </w:r>
          </w:p>
        </w:tc>
      </w:tr>
    </w:tbl>
    <w:p w14:paraId="5B9C3688" w14:textId="77777777" w:rsidR="005300A9" w:rsidRPr="00EA485C" w:rsidRDefault="005300A9" w:rsidP="006A10E5">
      <w:pPr>
        <w:spacing w:after="0" w:line="264" w:lineRule="auto"/>
        <w:ind w:right="-18"/>
        <w:rPr>
          <w:rFonts w:cstheme="minorHAnsi"/>
          <w:color w:val="0D0D0D" w:themeColor="text1" w:themeTint="F2"/>
          <w:sz w:val="20"/>
          <w:szCs w:val="20"/>
        </w:rPr>
      </w:pPr>
    </w:p>
    <w:p w14:paraId="1392FF09" w14:textId="388E9BEF" w:rsidR="005300A9" w:rsidRPr="00EA485C" w:rsidRDefault="003959BF" w:rsidP="000F26FF">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nombres de los funcionarios de la Asociación de padres y maestros (PTA) o de la Organización de padres y maestros (PTO) deben aparecer en el manual de cada escuela. Los directores del edificio publicarán las reuniones, horas, fechas y lugares</w:t>
      </w:r>
      <w:r w:rsidRPr="00EA485C">
        <w:rPr>
          <w:color w:val="0D0D0D" w:themeColor="text1" w:themeTint="F2"/>
          <w:sz w:val="20"/>
          <w:lang w:bidi="es-ES"/>
        </w:rPr>
        <w:t>.</w:t>
      </w:r>
    </w:p>
    <w:p w14:paraId="2D766481"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C635EA" w14:paraId="37E19C4C" w14:textId="77777777" w:rsidTr="00105D32">
        <w:tc>
          <w:tcPr>
            <w:tcW w:w="10890" w:type="dxa"/>
            <w:tcBorders>
              <w:left w:val="nil"/>
              <w:right w:val="nil"/>
            </w:tcBorders>
            <w:shd w:val="clear" w:color="auto" w:fill="D9D9D9" w:themeFill="background1" w:themeFillShade="D9"/>
          </w:tcPr>
          <w:p w14:paraId="5AC7A3BE" w14:textId="514E958E" w:rsidR="00C635EA" w:rsidRPr="006A10E5" w:rsidRDefault="00165B97" w:rsidP="00105D32">
            <w:pPr>
              <w:spacing w:before="240" w:after="240"/>
              <w:ind w:right="-29"/>
              <w:jc w:val="center"/>
              <w:rPr>
                <w:rFonts w:eastAsia="Calibri" w:cstheme="minorHAnsi"/>
                <w:b/>
                <w:bCs/>
                <w:i/>
                <w:iCs/>
                <w:color w:val="0D0D0D" w:themeColor="text1" w:themeTint="F2"/>
                <w:sz w:val="36"/>
                <w:szCs w:val="36"/>
              </w:rPr>
            </w:pPr>
            <w:r w:rsidRPr="00165B97">
              <w:rPr>
                <w:b/>
                <w:i/>
                <w:color w:val="0D0D0D" w:themeColor="text1" w:themeTint="F2"/>
                <w:sz w:val="29"/>
                <w:lang w:bidi="es-ES"/>
              </w:rPr>
              <w:t>BOLETINES DE CALIFICACIONES/INFORMES DE PROGRESO</w:t>
            </w:r>
          </w:p>
        </w:tc>
      </w:tr>
    </w:tbl>
    <w:p w14:paraId="31FA7A29" w14:textId="77777777" w:rsidR="005300A9" w:rsidRPr="00EA485C" w:rsidRDefault="005300A9" w:rsidP="006A10E5">
      <w:pPr>
        <w:spacing w:after="0" w:line="264" w:lineRule="auto"/>
        <w:ind w:right="-18"/>
        <w:rPr>
          <w:rFonts w:cstheme="minorHAnsi"/>
          <w:color w:val="0D0D0D" w:themeColor="text1" w:themeTint="F2"/>
          <w:sz w:val="20"/>
          <w:szCs w:val="20"/>
        </w:rPr>
      </w:pPr>
    </w:p>
    <w:p w14:paraId="555AA412" w14:textId="7C2CC24E" w:rsidR="005300A9" w:rsidRPr="00EA485C" w:rsidRDefault="003959BF" w:rsidP="006A10E5">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Los padres deben tener en cuenta que se usa un período de calificación de nueve semanas. Los boletines de calificaciones se envían después de finalizar cada período de calificación. También se envían in</w:t>
      </w:r>
      <w:r w:rsidRPr="00EA485C">
        <w:rPr>
          <w:color w:val="0D0D0D" w:themeColor="text1" w:themeTint="F2"/>
          <w:sz w:val="20"/>
          <w:lang w:bidi="es-ES"/>
        </w:rPr>
        <w:t>formes de progreso a mitad del período de calificación de nueve semanas. Son obligatorios para todos los estudiantes. Si el padre/madre o tutor lo desea, trabajará con el maestro o asesor para mantener un control más cercano de las calificaciones de su hij</w:t>
      </w:r>
      <w:r w:rsidRPr="00EA485C">
        <w:rPr>
          <w:color w:val="0D0D0D" w:themeColor="text1" w:themeTint="F2"/>
          <w:sz w:val="20"/>
          <w:lang w:bidi="es-ES"/>
        </w:rPr>
        <w:t>o. El padre/madre o tutor asignará a su hijo la responsabilidad de mantenerlo informado de su progreso. Se podrán programar conferencias entre maestros y padres mediante la recepcionista de la oficina principal de la escuela.</w:t>
      </w:r>
    </w:p>
    <w:p w14:paraId="11553450" w14:textId="77777777" w:rsidR="005300A9" w:rsidRPr="00EA485C" w:rsidRDefault="005300A9" w:rsidP="006A10E5">
      <w:pPr>
        <w:spacing w:after="0" w:line="264" w:lineRule="auto"/>
        <w:ind w:right="-18"/>
        <w:rPr>
          <w:rFonts w:cstheme="minorHAnsi"/>
          <w:color w:val="0D0D0D" w:themeColor="text1" w:themeTint="F2"/>
          <w:sz w:val="18"/>
          <w:szCs w:val="18"/>
        </w:rPr>
      </w:pPr>
    </w:p>
    <w:p w14:paraId="0CC49883"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estudiantes con discapaci</w:t>
      </w:r>
      <w:r w:rsidRPr="00EA485C">
        <w:rPr>
          <w:color w:val="0D0D0D" w:themeColor="text1" w:themeTint="F2"/>
          <w:sz w:val="20"/>
          <w:lang w:bidi="es-ES"/>
        </w:rPr>
        <w:t>dades también recibirán, además de un boletín de calificaciones de 9 semanas, un informe de progreso de las metas del IEP actual.</w:t>
      </w:r>
    </w:p>
    <w:p w14:paraId="6D1B9CF3" w14:textId="77777777" w:rsidR="005300A9" w:rsidRPr="00EA485C" w:rsidRDefault="005300A9" w:rsidP="006A10E5">
      <w:pPr>
        <w:spacing w:after="0" w:line="264" w:lineRule="auto"/>
        <w:ind w:right="-18"/>
        <w:rPr>
          <w:rFonts w:cstheme="minorHAnsi"/>
          <w:color w:val="0D0D0D" w:themeColor="text1" w:themeTint="F2"/>
          <w:sz w:val="15"/>
          <w:szCs w:val="15"/>
        </w:rPr>
      </w:pPr>
    </w:p>
    <w:tbl>
      <w:tblPr>
        <w:tblStyle w:val="TableGrid"/>
        <w:tblW w:w="0" w:type="auto"/>
        <w:tblInd w:w="108" w:type="dxa"/>
        <w:tblLook w:val="04A0" w:firstRow="1" w:lastRow="0" w:firstColumn="1" w:lastColumn="0" w:noHBand="0" w:noVBand="1"/>
      </w:tblPr>
      <w:tblGrid>
        <w:gridCol w:w="10764"/>
      </w:tblGrid>
      <w:tr w:rsidR="00C635EA" w14:paraId="7BA4CDE9" w14:textId="77777777" w:rsidTr="00105D32">
        <w:tc>
          <w:tcPr>
            <w:tcW w:w="10890" w:type="dxa"/>
            <w:tcBorders>
              <w:left w:val="nil"/>
              <w:right w:val="nil"/>
            </w:tcBorders>
            <w:shd w:val="clear" w:color="auto" w:fill="D9D9D9" w:themeFill="background1" w:themeFillShade="D9"/>
          </w:tcPr>
          <w:p w14:paraId="79D85794" w14:textId="301E46E0" w:rsidR="00C635EA" w:rsidRPr="006A10E5" w:rsidRDefault="00817506" w:rsidP="00105D32">
            <w:pPr>
              <w:spacing w:before="240" w:after="240"/>
              <w:ind w:right="-29"/>
              <w:jc w:val="center"/>
              <w:rPr>
                <w:rFonts w:eastAsia="Calibri" w:cstheme="minorHAnsi"/>
                <w:b/>
                <w:bCs/>
                <w:i/>
                <w:iCs/>
                <w:color w:val="0D0D0D" w:themeColor="text1" w:themeTint="F2"/>
                <w:sz w:val="36"/>
                <w:szCs w:val="36"/>
              </w:rPr>
            </w:pPr>
            <w:r w:rsidRPr="00817506">
              <w:rPr>
                <w:b/>
                <w:i/>
                <w:color w:val="0D0D0D" w:themeColor="text1" w:themeTint="F2"/>
                <w:sz w:val="29"/>
                <w:lang w:bidi="es-ES"/>
              </w:rPr>
              <w:t>REQUISITOS DE RESIDENCIA</w:t>
            </w:r>
          </w:p>
        </w:tc>
      </w:tr>
    </w:tbl>
    <w:p w14:paraId="5760FB6E" w14:textId="77777777" w:rsidR="005300A9" w:rsidRPr="00EA485C" w:rsidRDefault="005300A9" w:rsidP="006A10E5">
      <w:pPr>
        <w:spacing w:after="0" w:line="264" w:lineRule="auto"/>
        <w:ind w:right="-18"/>
        <w:rPr>
          <w:rFonts w:cstheme="minorHAnsi"/>
          <w:color w:val="0D0D0D" w:themeColor="text1" w:themeTint="F2"/>
          <w:sz w:val="20"/>
          <w:szCs w:val="20"/>
        </w:rPr>
      </w:pPr>
    </w:p>
    <w:p w14:paraId="4902B850" w14:textId="5C272897" w:rsidR="005300A9" w:rsidRPr="00EA485C" w:rsidRDefault="003959BF" w:rsidP="006A10E5">
      <w:pPr>
        <w:spacing w:after="0" w:line="264" w:lineRule="auto"/>
        <w:ind w:right="-18"/>
        <w:rPr>
          <w:rFonts w:eastAsia="Calibri" w:cstheme="minorHAnsi"/>
          <w:color w:val="0D0D0D" w:themeColor="text1" w:themeTint="F2"/>
        </w:rPr>
      </w:pPr>
      <w:r w:rsidRPr="00EA485C">
        <w:rPr>
          <w:b/>
          <w:color w:val="0D0D0D" w:themeColor="text1" w:themeTint="F2"/>
          <w:lang w:bidi="es-ES"/>
        </w:rPr>
        <w:t>Criterios para establecer la residencia</w:t>
      </w:r>
    </w:p>
    <w:p w14:paraId="0865A191" w14:textId="77777777" w:rsidR="005300A9" w:rsidRPr="00EA485C" w:rsidRDefault="005300A9" w:rsidP="003D7C58">
      <w:pPr>
        <w:spacing w:after="0" w:line="264" w:lineRule="auto"/>
        <w:ind w:right="-18"/>
        <w:jc w:val="both"/>
        <w:rPr>
          <w:rFonts w:cstheme="minorHAnsi"/>
          <w:color w:val="0D0D0D" w:themeColor="text1" w:themeTint="F2"/>
          <w:sz w:val="26"/>
          <w:szCs w:val="26"/>
        </w:rPr>
      </w:pPr>
    </w:p>
    <w:p w14:paraId="3DF3FC9C" w14:textId="77777777" w:rsidR="005300A9" w:rsidRPr="00EA485C" w:rsidRDefault="003959BF" w:rsidP="003D7C58">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Los requisitos de residencia establecidos por el </w:t>
      </w:r>
      <w:r w:rsidRPr="00EA485C">
        <w:rPr>
          <w:color w:val="0D0D0D" w:themeColor="text1" w:themeTint="F2"/>
          <w:sz w:val="20"/>
          <w:lang w:bidi="es-ES"/>
        </w:rPr>
        <w:t>Departamento de Justicia de Estados Unidos seguirán cumpliéndose en todas las Escuelas del Condado de Lee. Se requerirá documentación de verificación de residencia correspondiente a los estudiantes por cada año de inscripción en el Distrito Escolar del Con</w:t>
      </w:r>
      <w:r w:rsidRPr="00EA485C">
        <w:rPr>
          <w:color w:val="0D0D0D" w:themeColor="text1" w:themeTint="F2"/>
          <w:sz w:val="20"/>
          <w:lang w:bidi="es-ES"/>
        </w:rPr>
        <w:t>dado de Lee.</w:t>
      </w:r>
    </w:p>
    <w:p w14:paraId="542ECAB5" w14:textId="77777777" w:rsidR="005300A9" w:rsidRPr="00EA485C" w:rsidRDefault="005300A9" w:rsidP="003D7C58">
      <w:pPr>
        <w:spacing w:after="0" w:line="264" w:lineRule="auto"/>
        <w:ind w:right="-18"/>
        <w:jc w:val="both"/>
        <w:rPr>
          <w:rFonts w:cstheme="minorHAnsi"/>
          <w:color w:val="0D0D0D" w:themeColor="text1" w:themeTint="F2"/>
          <w:sz w:val="19"/>
          <w:szCs w:val="19"/>
        </w:rPr>
      </w:pPr>
    </w:p>
    <w:p w14:paraId="22235A06" w14:textId="496D605B" w:rsidR="005300A9" w:rsidRPr="00EA485C" w:rsidRDefault="003959BF" w:rsidP="003D7C58">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Para fines de inscripción en la escuela, el domicilio principal del padre/madre, que es el padre/madre con la custodia física/residencial, o tutor legal designado por un tribunal, es la residencia legal. La residencia legal será el establecim</w:t>
      </w:r>
      <w:r w:rsidRPr="00EA485C">
        <w:rPr>
          <w:color w:val="0D0D0D" w:themeColor="text1" w:themeTint="F2"/>
          <w:sz w:val="20"/>
          <w:lang w:bidi="es-ES"/>
        </w:rPr>
        <w:t>iento principal y hogar permanente, fijo y real al que el estudiante y el padre/madre o tutor legal regresan cada noche.</w:t>
      </w:r>
    </w:p>
    <w:p w14:paraId="00D7FF85" w14:textId="77777777" w:rsidR="005300A9" w:rsidRPr="00EA485C" w:rsidRDefault="005300A9" w:rsidP="003D7C58">
      <w:pPr>
        <w:spacing w:after="0" w:line="264" w:lineRule="auto"/>
        <w:ind w:right="-18"/>
        <w:jc w:val="both"/>
        <w:rPr>
          <w:rFonts w:cstheme="minorHAnsi"/>
          <w:color w:val="0D0D0D" w:themeColor="text1" w:themeTint="F2"/>
          <w:sz w:val="20"/>
          <w:szCs w:val="20"/>
        </w:rPr>
      </w:pPr>
    </w:p>
    <w:p w14:paraId="7972314F" w14:textId="77777777" w:rsidR="005300A9" w:rsidRPr="00EA485C" w:rsidRDefault="003959BF" w:rsidP="003D7C58">
      <w:pPr>
        <w:spacing w:after="0" w:line="264" w:lineRule="auto"/>
        <w:ind w:right="-18"/>
        <w:jc w:val="both"/>
        <w:rPr>
          <w:rFonts w:eastAsia="Calibri" w:cstheme="minorHAnsi"/>
          <w:color w:val="0D0D0D" w:themeColor="text1" w:themeTint="F2"/>
        </w:rPr>
      </w:pPr>
      <w:r w:rsidRPr="00EA485C">
        <w:rPr>
          <w:b/>
          <w:color w:val="0D0D0D" w:themeColor="text1" w:themeTint="F2"/>
          <w:lang w:bidi="es-ES"/>
        </w:rPr>
        <w:lastRenderedPageBreak/>
        <w:t>Prueba de residencia</w:t>
      </w:r>
    </w:p>
    <w:p w14:paraId="2CDA930C" w14:textId="77777777" w:rsidR="005300A9" w:rsidRPr="00EA485C" w:rsidRDefault="005300A9" w:rsidP="003D7C58">
      <w:pPr>
        <w:spacing w:after="0" w:line="264" w:lineRule="auto"/>
        <w:ind w:right="-18"/>
        <w:jc w:val="both"/>
        <w:rPr>
          <w:rFonts w:cstheme="minorHAnsi"/>
          <w:color w:val="0D0D0D" w:themeColor="text1" w:themeTint="F2"/>
          <w:sz w:val="20"/>
          <w:szCs w:val="20"/>
        </w:rPr>
      </w:pPr>
    </w:p>
    <w:p w14:paraId="5AB162EE" w14:textId="3DF6D818" w:rsidR="005300A9" w:rsidRPr="00EA485C" w:rsidRDefault="003959BF" w:rsidP="003D7C58">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Todos los estudiantes del Condado de Lee deben vivir en una de las cuatro zonas de asistencia del Distrito Escol</w:t>
      </w:r>
      <w:r w:rsidRPr="00EA485C">
        <w:rPr>
          <w:color w:val="0D0D0D" w:themeColor="text1" w:themeTint="F2"/>
          <w:sz w:val="20"/>
          <w:lang w:bidi="es-ES"/>
        </w:rPr>
        <w:t>ar del Condado de Lee, con un padre/madre, padre/madre con custodia física/residencial o tutor designado por el tribunal. La responsabilidad de presentar la prueba de residencia es del padre/madre/tutor legal. Es responsabilidad del padre/madre/tutor legal</w:t>
      </w:r>
      <w:r w:rsidRPr="00EA485C">
        <w:rPr>
          <w:color w:val="0D0D0D" w:themeColor="text1" w:themeTint="F2"/>
          <w:sz w:val="20"/>
          <w:lang w:bidi="es-ES"/>
        </w:rPr>
        <w:t xml:space="preserve"> notificar a cada escuela respectiva donde asista su hijo, cuando haya un cambio de domicilio, estado residencial o número de teléfono de contacto o correo electrónico que se hayan brindado previamente como información de contacto del menor. A pedido de la</w:t>
      </w:r>
      <w:r w:rsidRPr="00EA485C">
        <w:rPr>
          <w:color w:val="0D0D0D" w:themeColor="text1" w:themeTint="F2"/>
          <w:sz w:val="20"/>
          <w:lang w:bidi="es-ES"/>
        </w:rPr>
        <w:t>s Escuelas del Condado de Lee, es responsabilidad del padre/madre/tutor legal brindar las pruebas de residencia actuales para los estudiantes. Los documentos presentados deben estar a nombre del padre/madre/tutor legal o padre con la custodia, y la residen</w:t>
      </w:r>
      <w:r w:rsidRPr="00EA485C">
        <w:rPr>
          <w:color w:val="0D0D0D" w:themeColor="text1" w:themeTint="F2"/>
          <w:sz w:val="20"/>
          <w:lang w:bidi="es-ES"/>
        </w:rPr>
        <w:t>cia principal aparecerá en el lugar del domicilio. Las pruebas (originales y formularios descargados) deben ser claras, legibles, firmadas si corresponde, sin alternaciones, fechadas, y mostrarán la dirección residencial y el nombre del padre/madre/tutor l</w:t>
      </w:r>
      <w:r w:rsidRPr="00EA485C">
        <w:rPr>
          <w:color w:val="0D0D0D" w:themeColor="text1" w:themeTint="F2"/>
          <w:sz w:val="20"/>
          <w:lang w:bidi="es-ES"/>
        </w:rPr>
        <w:t>egal. Pueden exigirse documentos adicionales.</w:t>
      </w:r>
    </w:p>
    <w:p w14:paraId="622D1CA6" w14:textId="77777777" w:rsidR="005300A9" w:rsidRPr="00EA485C" w:rsidRDefault="005300A9" w:rsidP="003D7C58">
      <w:pPr>
        <w:spacing w:after="0" w:line="264" w:lineRule="auto"/>
        <w:ind w:right="-18"/>
        <w:jc w:val="both"/>
        <w:rPr>
          <w:rFonts w:cstheme="minorHAnsi"/>
          <w:color w:val="0D0D0D" w:themeColor="text1" w:themeTint="F2"/>
          <w:sz w:val="19"/>
          <w:szCs w:val="19"/>
        </w:rPr>
      </w:pPr>
    </w:p>
    <w:p w14:paraId="4DA316B8" w14:textId="1A691374" w:rsidR="005300A9" w:rsidRPr="00EA485C" w:rsidRDefault="003959BF" w:rsidP="003D7C58">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padres con custodia legal o tutela de un menor podrán registrar al estudiante en las Escuelas del Condado de Lee. El padre/madre debe residir en el área/zona de asistencia para la cual se completa el regis</w:t>
      </w:r>
      <w:r w:rsidRPr="00EA485C">
        <w:rPr>
          <w:color w:val="0D0D0D" w:themeColor="text1" w:themeTint="F2"/>
          <w:sz w:val="20"/>
          <w:lang w:bidi="es-ES"/>
        </w:rPr>
        <w:t>tro. Se requieren dos comprobantes para probar residencia. Un comprobante de cada categoría</w:t>
      </w:r>
      <w:r w:rsidR="00EA485C" w:rsidRPr="00EA485C">
        <w:rPr>
          <w:color w:val="0D0D0D" w:themeColor="text1" w:themeTint="F2"/>
          <w:lang w:bidi="es-ES"/>
        </w:rPr>
        <w:t xml:space="preserve"> </w:t>
      </w:r>
      <w:r w:rsidR="00EA485C" w:rsidRPr="00EA485C">
        <w:rPr>
          <w:color w:val="0D0D0D" w:themeColor="text1" w:themeTint="F2"/>
          <w:sz w:val="20"/>
          <w:lang w:bidi="es-ES"/>
        </w:rPr>
        <w:t>a continuación.</w:t>
      </w:r>
    </w:p>
    <w:p w14:paraId="04AB6451" w14:textId="77777777" w:rsidR="005300A9" w:rsidRPr="00EA485C" w:rsidRDefault="005300A9" w:rsidP="003D7C58">
      <w:pPr>
        <w:spacing w:after="0" w:line="264" w:lineRule="auto"/>
        <w:ind w:right="-18"/>
        <w:jc w:val="both"/>
        <w:rPr>
          <w:rFonts w:cstheme="minorHAnsi"/>
          <w:color w:val="0D0D0D" w:themeColor="text1" w:themeTint="F2"/>
          <w:sz w:val="16"/>
          <w:szCs w:val="16"/>
        </w:rPr>
      </w:pPr>
    </w:p>
    <w:p w14:paraId="3E34383D" w14:textId="77777777" w:rsidR="005300A9" w:rsidRPr="00EA485C" w:rsidRDefault="003959BF" w:rsidP="003D7C58">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El primer comprobante conecta al padre/madre con la propiedad en el Condado de Lee. Para el primer comprobante, los padres pueden presentar uno de </w:t>
      </w:r>
      <w:r w:rsidRPr="00EA485C">
        <w:rPr>
          <w:color w:val="0D0D0D" w:themeColor="text1" w:themeTint="F2"/>
          <w:sz w:val="20"/>
          <w:lang w:bidi="es-ES"/>
        </w:rPr>
        <w:t>los siguientes:</w:t>
      </w:r>
    </w:p>
    <w:p w14:paraId="745E5A91" w14:textId="77777777" w:rsidR="005300A9" w:rsidRPr="00EA485C" w:rsidRDefault="005300A9" w:rsidP="003D7C58">
      <w:pPr>
        <w:spacing w:after="0" w:line="264" w:lineRule="auto"/>
        <w:ind w:right="-18"/>
        <w:jc w:val="both"/>
        <w:rPr>
          <w:rFonts w:cstheme="minorHAnsi"/>
          <w:color w:val="0D0D0D" w:themeColor="text1" w:themeTint="F2"/>
          <w:sz w:val="17"/>
          <w:szCs w:val="17"/>
        </w:rPr>
      </w:pPr>
    </w:p>
    <w:p w14:paraId="62C567C8" w14:textId="47382BD1" w:rsidR="005300A9" w:rsidRPr="00817506" w:rsidRDefault="003959BF">
      <w:pPr>
        <w:pStyle w:val="ListParagraph"/>
        <w:numPr>
          <w:ilvl w:val="0"/>
          <w:numId w:val="22"/>
        </w:numPr>
        <w:tabs>
          <w:tab w:val="left" w:pos="1260"/>
        </w:tabs>
        <w:spacing w:after="0" w:line="264" w:lineRule="auto"/>
        <w:ind w:right="-18"/>
        <w:jc w:val="both"/>
        <w:rPr>
          <w:rFonts w:eastAsia="Calibri" w:cstheme="minorHAnsi"/>
          <w:color w:val="0D0D0D" w:themeColor="text1" w:themeTint="F2"/>
          <w:sz w:val="20"/>
          <w:szCs w:val="20"/>
        </w:rPr>
      </w:pPr>
      <w:r w:rsidRPr="00817506">
        <w:rPr>
          <w:color w:val="0D0D0D" w:themeColor="text1" w:themeTint="F2"/>
          <w:sz w:val="20"/>
          <w:lang w:bidi="es-ES"/>
        </w:rPr>
        <w:t>Escritura de garantía actual</w:t>
      </w:r>
    </w:p>
    <w:p w14:paraId="4A2B4E47" w14:textId="0D2EE9C9" w:rsidR="005300A9" w:rsidRPr="00817506" w:rsidRDefault="003959BF">
      <w:pPr>
        <w:pStyle w:val="ListParagraph"/>
        <w:numPr>
          <w:ilvl w:val="0"/>
          <w:numId w:val="22"/>
        </w:numPr>
        <w:tabs>
          <w:tab w:val="left" w:pos="1260"/>
        </w:tabs>
        <w:spacing w:after="0" w:line="264" w:lineRule="auto"/>
        <w:ind w:right="-18"/>
        <w:jc w:val="both"/>
        <w:rPr>
          <w:rFonts w:eastAsia="Calibri" w:cstheme="minorHAnsi"/>
          <w:color w:val="0D0D0D" w:themeColor="text1" w:themeTint="F2"/>
          <w:sz w:val="20"/>
          <w:szCs w:val="20"/>
        </w:rPr>
      </w:pPr>
      <w:r w:rsidRPr="00817506">
        <w:rPr>
          <w:color w:val="0D0D0D" w:themeColor="text1" w:themeTint="F2"/>
          <w:sz w:val="20"/>
          <w:lang w:bidi="es-ES"/>
        </w:rPr>
        <w:t>Declaración de hipoteca reciente</w:t>
      </w:r>
    </w:p>
    <w:p w14:paraId="7A66E5D6" w14:textId="6D5FA4D9" w:rsidR="005300A9" w:rsidRPr="00817506" w:rsidRDefault="003959BF">
      <w:pPr>
        <w:pStyle w:val="ListParagraph"/>
        <w:numPr>
          <w:ilvl w:val="0"/>
          <w:numId w:val="22"/>
        </w:numPr>
        <w:tabs>
          <w:tab w:val="left" w:pos="1260"/>
        </w:tabs>
        <w:spacing w:after="0" w:line="264" w:lineRule="auto"/>
        <w:ind w:right="-18"/>
        <w:jc w:val="both"/>
        <w:rPr>
          <w:rFonts w:eastAsia="Calibri" w:cstheme="minorHAnsi"/>
          <w:color w:val="0D0D0D" w:themeColor="text1" w:themeTint="F2"/>
          <w:sz w:val="20"/>
          <w:szCs w:val="20"/>
        </w:rPr>
      </w:pPr>
      <w:r w:rsidRPr="00817506">
        <w:rPr>
          <w:color w:val="0D0D0D" w:themeColor="text1" w:themeTint="F2"/>
          <w:sz w:val="20"/>
          <w:lang w:bidi="es-ES"/>
        </w:rPr>
        <w:t>Factura de impuesto inmobiliario reciente</w:t>
      </w:r>
    </w:p>
    <w:p w14:paraId="588C4019" w14:textId="2873F022" w:rsidR="005300A9" w:rsidRPr="00817506" w:rsidRDefault="003959BF">
      <w:pPr>
        <w:pStyle w:val="ListParagraph"/>
        <w:numPr>
          <w:ilvl w:val="0"/>
          <w:numId w:val="22"/>
        </w:numPr>
        <w:tabs>
          <w:tab w:val="left" w:pos="1260"/>
        </w:tabs>
        <w:spacing w:after="0" w:line="264" w:lineRule="auto"/>
        <w:ind w:right="-18"/>
        <w:jc w:val="both"/>
        <w:rPr>
          <w:rFonts w:eastAsia="Calibri" w:cstheme="minorHAnsi"/>
          <w:color w:val="0D0D0D" w:themeColor="text1" w:themeTint="F2"/>
          <w:sz w:val="20"/>
          <w:szCs w:val="20"/>
        </w:rPr>
      </w:pPr>
      <w:r w:rsidRPr="00817506">
        <w:rPr>
          <w:color w:val="0D0D0D" w:themeColor="text1" w:themeTint="F2"/>
          <w:sz w:val="20"/>
          <w:lang w:bidi="es-ES"/>
        </w:rPr>
        <w:t>Factura de impuesto de hogar móvil reciente</w:t>
      </w:r>
    </w:p>
    <w:p w14:paraId="1783D494" w14:textId="24AF3C4F" w:rsidR="005300A9" w:rsidRPr="00817506" w:rsidRDefault="003959BF">
      <w:pPr>
        <w:pStyle w:val="ListParagraph"/>
        <w:numPr>
          <w:ilvl w:val="0"/>
          <w:numId w:val="22"/>
        </w:numPr>
        <w:tabs>
          <w:tab w:val="left" w:pos="1260"/>
        </w:tabs>
        <w:spacing w:after="0" w:line="264" w:lineRule="auto"/>
        <w:ind w:right="-18"/>
        <w:jc w:val="both"/>
        <w:rPr>
          <w:rFonts w:eastAsia="Calibri" w:cstheme="minorHAnsi"/>
          <w:color w:val="0D0D0D" w:themeColor="text1" w:themeTint="F2"/>
          <w:sz w:val="20"/>
          <w:szCs w:val="20"/>
        </w:rPr>
      </w:pPr>
      <w:r w:rsidRPr="00817506">
        <w:rPr>
          <w:color w:val="0D0D0D" w:themeColor="text1" w:themeTint="F2"/>
          <w:sz w:val="20"/>
          <w:lang w:bidi="es-ES"/>
        </w:rPr>
        <w:t>Contrato de alquiler/locación actual que cubra el año escolar de inscripción.</w:t>
      </w:r>
    </w:p>
    <w:p w14:paraId="377EEEE8" w14:textId="77777777" w:rsidR="005300A9" w:rsidRPr="00EA485C" w:rsidRDefault="005300A9" w:rsidP="003D7C58">
      <w:pPr>
        <w:spacing w:after="0" w:line="264" w:lineRule="auto"/>
        <w:ind w:right="-18"/>
        <w:jc w:val="both"/>
        <w:rPr>
          <w:rFonts w:cstheme="minorHAnsi"/>
          <w:color w:val="0D0D0D" w:themeColor="text1" w:themeTint="F2"/>
          <w:sz w:val="24"/>
          <w:szCs w:val="24"/>
        </w:rPr>
      </w:pPr>
    </w:p>
    <w:p w14:paraId="1BA01C84" w14:textId="50F5DE65" w:rsidR="005300A9" w:rsidRDefault="003959BF" w:rsidP="003D7C58">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 xml:space="preserve">Para el </w:t>
      </w:r>
      <w:r w:rsidRPr="00EA485C">
        <w:rPr>
          <w:color w:val="0D0D0D" w:themeColor="text1" w:themeTint="F2"/>
          <w:sz w:val="20"/>
          <w:lang w:bidi="es-ES"/>
        </w:rPr>
        <w:t xml:space="preserve">segundo comprobante, es útil probar que el padre/madre actualmente vive en la dirección informada. El padre/madre debe presentar una factura de servicios actual a nombre de él/ella. La factura de servicios no puede tener más de dos meses de antigüedad. La </w:t>
      </w:r>
      <w:r w:rsidRPr="00EA485C">
        <w:rPr>
          <w:color w:val="0D0D0D" w:themeColor="text1" w:themeTint="F2"/>
          <w:sz w:val="20"/>
          <w:lang w:bidi="es-ES"/>
        </w:rPr>
        <w:t>factura de servicios puede ser una de las siguientes:</w:t>
      </w:r>
    </w:p>
    <w:p w14:paraId="0361B0FF" w14:textId="77777777" w:rsidR="00817506" w:rsidRPr="00EA485C" w:rsidRDefault="00817506" w:rsidP="006A10E5">
      <w:pPr>
        <w:spacing w:after="0" w:line="264" w:lineRule="auto"/>
        <w:ind w:right="-18" w:hanging="1"/>
        <w:jc w:val="both"/>
        <w:rPr>
          <w:rFonts w:eastAsia="Calibri" w:cstheme="minorHAnsi"/>
          <w:color w:val="0D0D0D" w:themeColor="text1" w:themeTint="F2"/>
          <w:sz w:val="20"/>
          <w:szCs w:val="20"/>
        </w:rPr>
      </w:pPr>
    </w:p>
    <w:p w14:paraId="6872AC72" w14:textId="398E07FE" w:rsidR="005300A9" w:rsidRPr="00817506" w:rsidRDefault="003959BF">
      <w:pPr>
        <w:pStyle w:val="ListParagraph"/>
        <w:numPr>
          <w:ilvl w:val="0"/>
          <w:numId w:val="23"/>
        </w:numPr>
        <w:tabs>
          <w:tab w:val="left" w:pos="1260"/>
        </w:tabs>
        <w:spacing w:after="0" w:line="264" w:lineRule="auto"/>
        <w:ind w:right="-18"/>
        <w:rPr>
          <w:rFonts w:eastAsia="Calibri" w:cstheme="minorHAnsi"/>
          <w:color w:val="0D0D0D" w:themeColor="text1" w:themeTint="F2"/>
          <w:sz w:val="20"/>
          <w:szCs w:val="20"/>
        </w:rPr>
      </w:pPr>
      <w:r w:rsidRPr="00817506">
        <w:rPr>
          <w:color w:val="0D0D0D" w:themeColor="text1" w:themeTint="F2"/>
          <w:sz w:val="20"/>
          <w:lang w:bidi="es-ES"/>
        </w:rPr>
        <w:t>Factura de luz</w:t>
      </w:r>
    </w:p>
    <w:p w14:paraId="124E8FF9" w14:textId="00B01F65" w:rsidR="005300A9" w:rsidRPr="00817506" w:rsidRDefault="003959BF">
      <w:pPr>
        <w:pStyle w:val="ListParagraph"/>
        <w:numPr>
          <w:ilvl w:val="0"/>
          <w:numId w:val="23"/>
        </w:numPr>
        <w:tabs>
          <w:tab w:val="left" w:pos="1260"/>
        </w:tabs>
        <w:spacing w:after="0" w:line="264" w:lineRule="auto"/>
        <w:ind w:right="-18"/>
        <w:rPr>
          <w:rFonts w:eastAsia="Calibri" w:cstheme="minorHAnsi"/>
          <w:color w:val="0D0D0D" w:themeColor="text1" w:themeTint="F2"/>
          <w:sz w:val="20"/>
          <w:szCs w:val="20"/>
        </w:rPr>
      </w:pPr>
      <w:r w:rsidRPr="00817506">
        <w:rPr>
          <w:color w:val="0D0D0D" w:themeColor="text1" w:themeTint="F2"/>
          <w:sz w:val="20"/>
          <w:lang w:bidi="es-ES"/>
        </w:rPr>
        <w:t>Factura de agua</w:t>
      </w:r>
    </w:p>
    <w:p w14:paraId="6AF5EEEA" w14:textId="6FB750F3" w:rsidR="005300A9" w:rsidRPr="00817506" w:rsidRDefault="003959BF">
      <w:pPr>
        <w:pStyle w:val="ListParagraph"/>
        <w:numPr>
          <w:ilvl w:val="0"/>
          <w:numId w:val="23"/>
        </w:numPr>
        <w:tabs>
          <w:tab w:val="left" w:pos="1260"/>
        </w:tabs>
        <w:spacing w:after="0" w:line="264" w:lineRule="auto"/>
        <w:ind w:right="-18"/>
        <w:rPr>
          <w:rFonts w:eastAsia="Calibri" w:cstheme="minorHAnsi"/>
          <w:color w:val="0D0D0D" w:themeColor="text1" w:themeTint="F2"/>
          <w:sz w:val="20"/>
          <w:szCs w:val="20"/>
        </w:rPr>
      </w:pPr>
      <w:r w:rsidRPr="00817506">
        <w:rPr>
          <w:color w:val="0D0D0D" w:themeColor="text1" w:themeTint="F2"/>
          <w:sz w:val="20"/>
          <w:lang w:bidi="es-ES"/>
        </w:rPr>
        <w:t>Factura de cable/Internet</w:t>
      </w:r>
    </w:p>
    <w:p w14:paraId="77DB6E55" w14:textId="7F0D2843" w:rsidR="005300A9" w:rsidRPr="00817506" w:rsidRDefault="003959BF">
      <w:pPr>
        <w:pStyle w:val="ListParagraph"/>
        <w:numPr>
          <w:ilvl w:val="0"/>
          <w:numId w:val="23"/>
        </w:numPr>
        <w:tabs>
          <w:tab w:val="left" w:pos="1260"/>
        </w:tabs>
        <w:spacing w:after="0" w:line="264" w:lineRule="auto"/>
        <w:ind w:right="-18"/>
        <w:rPr>
          <w:rFonts w:eastAsia="Calibri" w:cstheme="minorHAnsi"/>
          <w:color w:val="0D0D0D" w:themeColor="text1" w:themeTint="F2"/>
          <w:sz w:val="20"/>
          <w:szCs w:val="20"/>
        </w:rPr>
      </w:pPr>
      <w:r w:rsidRPr="00817506">
        <w:rPr>
          <w:color w:val="0D0D0D" w:themeColor="text1" w:themeTint="F2"/>
          <w:sz w:val="20"/>
          <w:lang w:bidi="es-ES"/>
        </w:rPr>
        <w:t>Factura de teléfono/línea fija</w:t>
      </w:r>
    </w:p>
    <w:p w14:paraId="70002084" w14:textId="521795F0" w:rsidR="005300A9" w:rsidRPr="003D7C58" w:rsidRDefault="003959BF">
      <w:pPr>
        <w:pStyle w:val="ListParagraph"/>
        <w:numPr>
          <w:ilvl w:val="0"/>
          <w:numId w:val="23"/>
        </w:numPr>
        <w:tabs>
          <w:tab w:val="left" w:pos="1260"/>
        </w:tabs>
        <w:spacing w:after="0" w:line="264" w:lineRule="auto"/>
        <w:ind w:right="-18"/>
        <w:rPr>
          <w:rFonts w:eastAsia="Calibri" w:cstheme="minorHAnsi"/>
          <w:color w:val="0D0D0D" w:themeColor="text1" w:themeTint="F2"/>
          <w:sz w:val="20"/>
          <w:szCs w:val="20"/>
        </w:rPr>
      </w:pPr>
      <w:r w:rsidRPr="00817506">
        <w:rPr>
          <w:color w:val="0D0D0D" w:themeColor="text1" w:themeTint="F2"/>
          <w:sz w:val="20"/>
          <w:lang w:bidi="es-ES"/>
        </w:rPr>
        <w:t>Factura de gas</w:t>
      </w:r>
    </w:p>
    <w:p w14:paraId="4FEC5619" w14:textId="77777777" w:rsidR="005300A9" w:rsidRPr="00EA485C" w:rsidRDefault="005300A9" w:rsidP="006A10E5">
      <w:pPr>
        <w:spacing w:after="0" w:line="264" w:lineRule="auto"/>
        <w:ind w:right="-18"/>
        <w:rPr>
          <w:rFonts w:cstheme="minorHAnsi"/>
          <w:color w:val="0D0D0D" w:themeColor="text1" w:themeTint="F2"/>
          <w:sz w:val="20"/>
          <w:szCs w:val="20"/>
        </w:rPr>
      </w:pPr>
    </w:p>
    <w:p w14:paraId="38AFD785"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Los padres que alquilen un lote o tráiler deben brindar el contrato de alquiler actual. Si el </w:t>
      </w:r>
      <w:r w:rsidRPr="00EA485C">
        <w:rPr>
          <w:color w:val="0D0D0D" w:themeColor="text1" w:themeTint="F2"/>
          <w:sz w:val="20"/>
          <w:lang w:bidi="es-ES"/>
        </w:rPr>
        <w:t>alquiler vence durante el año escolar, se brindará un comprobante de alquiler activo renovado a la escuela del menor en el momento del vencimiento o renovación. Los alquileres que se extiendan mes a mes requieren Declaración jurada de residencia que se deb</w:t>
      </w:r>
      <w:r w:rsidRPr="00EA485C">
        <w:rPr>
          <w:color w:val="0D0D0D" w:themeColor="text1" w:themeTint="F2"/>
          <w:sz w:val="20"/>
          <w:lang w:bidi="es-ES"/>
        </w:rPr>
        <w:t>erá presentar por cada menor.</w:t>
      </w:r>
    </w:p>
    <w:p w14:paraId="11D7D74D" w14:textId="77777777" w:rsidR="005300A9" w:rsidRPr="00EA485C" w:rsidRDefault="005300A9" w:rsidP="006A10E5">
      <w:pPr>
        <w:spacing w:after="0" w:line="264" w:lineRule="auto"/>
        <w:ind w:right="-18"/>
        <w:rPr>
          <w:rFonts w:cstheme="minorHAnsi"/>
          <w:color w:val="0D0D0D" w:themeColor="text1" w:themeTint="F2"/>
          <w:sz w:val="20"/>
          <w:szCs w:val="20"/>
        </w:rPr>
      </w:pPr>
    </w:p>
    <w:p w14:paraId="206B4FD5" w14:textId="77777777" w:rsidR="005300A9" w:rsidRPr="00EA485C" w:rsidRDefault="003959BF" w:rsidP="006A10E5">
      <w:pPr>
        <w:spacing w:after="0" w:line="264" w:lineRule="auto"/>
        <w:ind w:right="-18"/>
        <w:jc w:val="both"/>
        <w:rPr>
          <w:rFonts w:eastAsia="Calibri" w:cstheme="minorHAnsi"/>
          <w:color w:val="0D0D0D" w:themeColor="text1" w:themeTint="F2"/>
        </w:rPr>
      </w:pPr>
      <w:r w:rsidRPr="00EA485C">
        <w:rPr>
          <w:b/>
          <w:color w:val="0D0D0D" w:themeColor="text1" w:themeTint="F2"/>
          <w:lang w:bidi="es-ES"/>
        </w:rPr>
        <w:t>Declaración jurada de residencia</w:t>
      </w:r>
    </w:p>
    <w:p w14:paraId="4FE27452" w14:textId="77777777" w:rsidR="005300A9" w:rsidRPr="00EA485C" w:rsidRDefault="005300A9" w:rsidP="006A10E5">
      <w:pPr>
        <w:spacing w:after="0" w:line="264" w:lineRule="auto"/>
        <w:ind w:right="-18"/>
        <w:rPr>
          <w:rFonts w:cstheme="minorHAnsi"/>
          <w:color w:val="0D0D0D" w:themeColor="text1" w:themeTint="F2"/>
          <w:sz w:val="20"/>
          <w:szCs w:val="20"/>
        </w:rPr>
      </w:pPr>
    </w:p>
    <w:p w14:paraId="3D9554BE"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Si el padre/madre/tutor legal no puede brindar comprobantes de residencia requeridos según lo enumerado arriba por alguna de las siguientes situaciones:</w:t>
      </w:r>
    </w:p>
    <w:p w14:paraId="24E0C688" w14:textId="77777777" w:rsidR="005300A9" w:rsidRPr="00EA485C" w:rsidRDefault="005300A9" w:rsidP="006A10E5">
      <w:pPr>
        <w:spacing w:after="0" w:line="264" w:lineRule="auto"/>
        <w:ind w:right="-18"/>
        <w:rPr>
          <w:rFonts w:cstheme="minorHAnsi"/>
          <w:color w:val="0D0D0D" w:themeColor="text1" w:themeTint="F2"/>
        </w:rPr>
      </w:pPr>
    </w:p>
    <w:p w14:paraId="5E2D0A26" w14:textId="6686BCAA" w:rsidR="005300A9" w:rsidRPr="00EA485C" w:rsidRDefault="003959BF">
      <w:pPr>
        <w:pStyle w:val="ListParagraph"/>
        <w:numPr>
          <w:ilvl w:val="0"/>
          <w:numId w:val="23"/>
        </w:numPr>
        <w:tabs>
          <w:tab w:val="left" w:pos="126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Vence el alquiler o es un </w:t>
      </w:r>
      <w:r w:rsidRPr="00EA485C">
        <w:rPr>
          <w:color w:val="0D0D0D" w:themeColor="text1" w:themeTint="F2"/>
          <w:sz w:val="20"/>
          <w:lang w:bidi="es-ES"/>
        </w:rPr>
        <w:t>alquiler mes a mes.</w:t>
      </w:r>
    </w:p>
    <w:p w14:paraId="00EB3D3C" w14:textId="77777777" w:rsidR="005300A9" w:rsidRPr="00EA485C" w:rsidRDefault="005300A9" w:rsidP="006A10E5">
      <w:pPr>
        <w:spacing w:after="0" w:line="264" w:lineRule="auto"/>
        <w:ind w:right="-18"/>
        <w:rPr>
          <w:rFonts w:cstheme="minorHAnsi"/>
          <w:color w:val="0D0D0D" w:themeColor="text1" w:themeTint="F2"/>
        </w:rPr>
      </w:pPr>
    </w:p>
    <w:p w14:paraId="5B98C9B6" w14:textId="65D4D84B" w:rsidR="005300A9" w:rsidRPr="00EA485C" w:rsidRDefault="003959BF">
      <w:pPr>
        <w:pStyle w:val="ListParagraph"/>
        <w:numPr>
          <w:ilvl w:val="0"/>
          <w:numId w:val="23"/>
        </w:numPr>
        <w:tabs>
          <w:tab w:val="left" w:pos="126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Vive actualmente, en forma permanente o temporal, con otro propietario de vivienda del Condado de Lee.</w:t>
      </w:r>
    </w:p>
    <w:p w14:paraId="0F7F3DB0" w14:textId="77777777" w:rsidR="005300A9" w:rsidRPr="00EA485C" w:rsidRDefault="005300A9" w:rsidP="006A10E5">
      <w:pPr>
        <w:spacing w:after="0" w:line="264" w:lineRule="auto"/>
        <w:ind w:right="-18"/>
        <w:rPr>
          <w:rFonts w:cstheme="minorHAnsi"/>
          <w:color w:val="0D0D0D" w:themeColor="text1" w:themeTint="F2"/>
        </w:rPr>
      </w:pPr>
    </w:p>
    <w:p w14:paraId="32242DC8" w14:textId="77777777" w:rsidR="002F52FF" w:rsidRDefault="003959BF">
      <w:pPr>
        <w:pStyle w:val="ListParagraph"/>
        <w:numPr>
          <w:ilvl w:val="0"/>
          <w:numId w:val="23"/>
        </w:numPr>
        <w:tabs>
          <w:tab w:val="left" w:pos="126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Vive actualmente, en forma permanente o temporal, en la propiedad de otra persona en el Condado de Lee.</w:t>
      </w:r>
    </w:p>
    <w:p w14:paraId="30FD2F2B" w14:textId="77777777" w:rsidR="002F52FF" w:rsidRPr="002F52FF" w:rsidRDefault="002F52FF" w:rsidP="002F52FF">
      <w:pPr>
        <w:pStyle w:val="ListParagraph"/>
        <w:rPr>
          <w:rFonts w:eastAsia="Calibri" w:cstheme="minorHAnsi"/>
          <w:color w:val="0D0D0D" w:themeColor="text1" w:themeTint="F2"/>
          <w:sz w:val="20"/>
          <w:szCs w:val="20"/>
        </w:rPr>
      </w:pPr>
    </w:p>
    <w:p w14:paraId="12EC0893" w14:textId="0A6FDFA0" w:rsidR="005300A9" w:rsidRPr="002F52FF" w:rsidRDefault="003959BF">
      <w:pPr>
        <w:pStyle w:val="ListParagraph"/>
        <w:numPr>
          <w:ilvl w:val="0"/>
          <w:numId w:val="23"/>
        </w:numPr>
        <w:tabs>
          <w:tab w:val="left" w:pos="1260"/>
        </w:tabs>
        <w:spacing w:after="0" w:line="264" w:lineRule="auto"/>
        <w:ind w:right="-18"/>
        <w:rPr>
          <w:rFonts w:eastAsia="Calibri" w:cstheme="minorHAnsi"/>
          <w:color w:val="0D0D0D" w:themeColor="text1" w:themeTint="F2"/>
          <w:sz w:val="20"/>
          <w:szCs w:val="20"/>
        </w:rPr>
      </w:pPr>
      <w:r w:rsidRPr="002F52FF">
        <w:rPr>
          <w:color w:val="0D0D0D" w:themeColor="text1" w:themeTint="F2"/>
          <w:sz w:val="20"/>
          <w:lang w:bidi="es-ES"/>
        </w:rPr>
        <w:lastRenderedPageBreak/>
        <w:t>El acuerdo de vivienda act</w:t>
      </w:r>
      <w:r w:rsidRPr="002F52FF">
        <w:rPr>
          <w:color w:val="0D0D0D" w:themeColor="text1" w:themeTint="F2"/>
          <w:sz w:val="20"/>
          <w:lang w:bidi="es-ES"/>
        </w:rPr>
        <w:t>ual no permite presentar los comprobantes requeridos y quiere inscribir a un estudiante o continuar la inscripción de un estudiante en Escuelas del Condado de Lee</w:t>
      </w:r>
    </w:p>
    <w:p w14:paraId="04119C83" w14:textId="77777777" w:rsidR="005300A9" w:rsidRPr="00EA485C" w:rsidRDefault="005300A9" w:rsidP="006A10E5">
      <w:pPr>
        <w:spacing w:after="0" w:line="264" w:lineRule="auto"/>
        <w:ind w:right="-18"/>
        <w:rPr>
          <w:rFonts w:cstheme="minorHAnsi"/>
          <w:color w:val="0D0D0D" w:themeColor="text1" w:themeTint="F2"/>
          <w:sz w:val="20"/>
          <w:szCs w:val="20"/>
        </w:rPr>
      </w:pPr>
    </w:p>
    <w:p w14:paraId="32AE0E67"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El padre/madre/tutor legal debe completar una declaración jurada de residencia.</w:t>
      </w:r>
    </w:p>
    <w:p w14:paraId="5A6B63D4" w14:textId="77777777" w:rsidR="005300A9" w:rsidRPr="00EA485C" w:rsidRDefault="005300A9" w:rsidP="006A10E5">
      <w:pPr>
        <w:spacing w:after="0" w:line="264" w:lineRule="auto"/>
        <w:ind w:right="-18"/>
        <w:rPr>
          <w:rFonts w:cstheme="minorHAnsi"/>
          <w:color w:val="0D0D0D" w:themeColor="text1" w:themeTint="F2"/>
        </w:rPr>
      </w:pPr>
    </w:p>
    <w:p w14:paraId="64E190C2"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 Verifica</w:t>
      </w:r>
      <w:r w:rsidRPr="00EA485C">
        <w:rPr>
          <w:color w:val="0D0D0D" w:themeColor="text1" w:themeTint="F2"/>
          <w:sz w:val="20"/>
          <w:lang w:bidi="es-ES"/>
        </w:rPr>
        <w:t>ción de residencia para padres que no pueden probar residencia mediante hipoteca, contrato de alquiler, escritura de garantía o información de impuesto inmobiliario y factura de servicios a su nombre deberá implicar la presentación de la siguiente document</w:t>
      </w:r>
      <w:r w:rsidRPr="00EA485C">
        <w:rPr>
          <w:color w:val="0D0D0D" w:themeColor="text1" w:themeTint="F2"/>
          <w:sz w:val="20"/>
          <w:lang w:bidi="es-ES"/>
        </w:rPr>
        <w:t>ación a la Junta de Educación del Condado de Lee para autorizar la inscripción en Escuelas del Condado de Lee:</w:t>
      </w:r>
    </w:p>
    <w:p w14:paraId="3C7B4D06" w14:textId="77777777" w:rsidR="005300A9" w:rsidRPr="00EA485C" w:rsidRDefault="005300A9" w:rsidP="006A10E5">
      <w:pPr>
        <w:spacing w:after="0" w:line="264" w:lineRule="auto"/>
        <w:ind w:right="-18"/>
        <w:rPr>
          <w:rFonts w:cstheme="minorHAnsi"/>
          <w:color w:val="0D0D0D" w:themeColor="text1" w:themeTint="F2"/>
          <w:sz w:val="19"/>
          <w:szCs w:val="19"/>
        </w:rPr>
      </w:pPr>
    </w:p>
    <w:p w14:paraId="6146C442" w14:textId="74B954B5" w:rsidR="005300A9" w:rsidRPr="002F52FF" w:rsidRDefault="003959BF">
      <w:pPr>
        <w:pStyle w:val="ListParagraph"/>
        <w:numPr>
          <w:ilvl w:val="0"/>
          <w:numId w:val="24"/>
        </w:numPr>
        <w:tabs>
          <w:tab w:val="left" w:pos="860"/>
        </w:tabs>
        <w:spacing w:after="0" w:line="264" w:lineRule="auto"/>
        <w:ind w:right="-18"/>
        <w:rPr>
          <w:rFonts w:eastAsia="Calibri" w:cstheme="minorHAnsi"/>
          <w:color w:val="0D0D0D" w:themeColor="text1" w:themeTint="F2"/>
          <w:sz w:val="20"/>
          <w:szCs w:val="20"/>
        </w:rPr>
      </w:pPr>
      <w:r w:rsidRPr="002F52FF">
        <w:rPr>
          <w:color w:val="0D0D0D" w:themeColor="text1" w:themeTint="F2"/>
          <w:sz w:val="20"/>
          <w:lang w:bidi="es-ES"/>
        </w:rPr>
        <w:t>Declaración jurada de residente/padre certificada por escribano y firmada por el padre/madre y el propietario, por cada menor inscripto.</w:t>
      </w:r>
    </w:p>
    <w:p w14:paraId="72E3F316" w14:textId="77777777" w:rsidR="005300A9" w:rsidRPr="00EA485C" w:rsidRDefault="005300A9" w:rsidP="006A10E5">
      <w:pPr>
        <w:spacing w:after="0" w:line="264" w:lineRule="auto"/>
        <w:ind w:right="-18"/>
        <w:rPr>
          <w:rFonts w:cstheme="minorHAnsi"/>
          <w:color w:val="0D0D0D" w:themeColor="text1" w:themeTint="F2"/>
        </w:rPr>
      </w:pPr>
    </w:p>
    <w:p w14:paraId="2DF18E67" w14:textId="55B7820A" w:rsidR="005300A9" w:rsidRPr="00EA485C" w:rsidRDefault="003959BF">
      <w:pPr>
        <w:pStyle w:val="ListParagraph"/>
        <w:numPr>
          <w:ilvl w:val="0"/>
          <w:numId w:val="24"/>
        </w:numPr>
        <w:tabs>
          <w:tab w:val="left" w:pos="86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Compro</w:t>
      </w:r>
      <w:r w:rsidRPr="00EA485C">
        <w:rPr>
          <w:color w:val="0D0D0D" w:themeColor="text1" w:themeTint="F2"/>
          <w:sz w:val="20"/>
          <w:lang w:bidi="es-ES"/>
        </w:rPr>
        <w:t>bantes de residencia del propietario</w:t>
      </w:r>
    </w:p>
    <w:p w14:paraId="26F0BF31" w14:textId="1E1DBAD2" w:rsidR="005300A9" w:rsidRPr="002F52FF"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2F52FF">
        <w:rPr>
          <w:color w:val="0D0D0D" w:themeColor="text1" w:themeTint="F2"/>
          <w:sz w:val="20"/>
          <w:lang w:bidi="es-ES"/>
        </w:rPr>
        <w:t>El propietario debe brindar uno de los siguientes comprobantes para conectar al propietario con la propiedad</w:t>
      </w:r>
    </w:p>
    <w:p w14:paraId="7CE36FFF" w14:textId="260FA85B" w:rsidR="005300A9" w:rsidRPr="002F52FF"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2F52FF">
        <w:rPr>
          <w:color w:val="0D0D0D" w:themeColor="text1" w:themeTint="F2"/>
          <w:sz w:val="20"/>
          <w:lang w:bidi="es-ES"/>
        </w:rPr>
        <w:t>Escritura de garantía actual</w:t>
      </w:r>
    </w:p>
    <w:p w14:paraId="3C4C887E" w14:textId="24A7E667" w:rsidR="005300A9" w:rsidRPr="002F52FF"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2F52FF">
        <w:rPr>
          <w:color w:val="0D0D0D" w:themeColor="text1" w:themeTint="F2"/>
          <w:sz w:val="20"/>
          <w:lang w:bidi="es-ES"/>
        </w:rPr>
        <w:t>Declaración de hipoteca reciente</w:t>
      </w:r>
    </w:p>
    <w:p w14:paraId="5F1D112E" w14:textId="50E01C97" w:rsidR="005300A9" w:rsidRPr="002F52FF"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2F52FF">
        <w:rPr>
          <w:color w:val="0D0D0D" w:themeColor="text1" w:themeTint="F2"/>
          <w:sz w:val="20"/>
          <w:lang w:bidi="es-ES"/>
        </w:rPr>
        <w:t xml:space="preserve">Factura de impuesto inmobiliario </w:t>
      </w:r>
      <w:r w:rsidRPr="002F52FF">
        <w:rPr>
          <w:color w:val="0D0D0D" w:themeColor="text1" w:themeTint="F2"/>
          <w:sz w:val="20"/>
          <w:lang w:bidi="es-ES"/>
        </w:rPr>
        <w:t>reciente</w:t>
      </w:r>
    </w:p>
    <w:p w14:paraId="7928EF85" w14:textId="25B9D424" w:rsidR="005300A9" w:rsidRPr="002F52FF"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2F52FF">
        <w:rPr>
          <w:color w:val="0D0D0D" w:themeColor="text1" w:themeTint="F2"/>
          <w:sz w:val="20"/>
          <w:lang w:bidi="es-ES"/>
        </w:rPr>
        <w:t>Contrato de locación</w:t>
      </w:r>
    </w:p>
    <w:p w14:paraId="3279AB0B" w14:textId="7C049CC2" w:rsidR="005300A9"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2F52FF">
        <w:rPr>
          <w:color w:val="0D0D0D" w:themeColor="text1" w:themeTint="F2"/>
          <w:sz w:val="20"/>
          <w:lang w:bidi="es-ES"/>
        </w:rPr>
        <w:t>Contrato de alquiler</w:t>
      </w:r>
    </w:p>
    <w:p w14:paraId="57FECA97" w14:textId="77777777" w:rsidR="002F52FF" w:rsidRPr="002F52FF" w:rsidRDefault="002F52FF" w:rsidP="002F52FF">
      <w:pPr>
        <w:pStyle w:val="ListParagraph"/>
        <w:tabs>
          <w:tab w:val="left" w:pos="1580"/>
        </w:tabs>
        <w:spacing w:after="0" w:line="264" w:lineRule="auto"/>
        <w:ind w:left="1940" w:right="-18"/>
        <w:rPr>
          <w:rFonts w:eastAsia="Calibri" w:cstheme="minorHAnsi"/>
          <w:color w:val="0D0D0D" w:themeColor="text1" w:themeTint="F2"/>
          <w:sz w:val="20"/>
          <w:szCs w:val="20"/>
        </w:rPr>
      </w:pPr>
    </w:p>
    <w:p w14:paraId="00A383DD" w14:textId="274B792B" w:rsidR="005300A9" w:rsidRDefault="003959BF" w:rsidP="002F52FF">
      <w:pPr>
        <w:spacing w:after="0" w:line="264" w:lineRule="auto"/>
        <w:ind w:left="1080" w:right="-18"/>
        <w:rPr>
          <w:rFonts w:eastAsia="Calibri" w:cstheme="minorHAnsi"/>
          <w:color w:val="0D0D0D" w:themeColor="text1" w:themeTint="F2"/>
          <w:sz w:val="20"/>
          <w:szCs w:val="20"/>
        </w:rPr>
      </w:pPr>
      <w:r w:rsidRPr="00EA485C">
        <w:rPr>
          <w:color w:val="0D0D0D" w:themeColor="text1" w:themeTint="F2"/>
          <w:sz w:val="20"/>
          <w:lang w:bidi="es-ES"/>
        </w:rPr>
        <w:t>El propietario brindará uno de los siguientes documentos para probar que vive actualmente en la dirección informada</w:t>
      </w:r>
    </w:p>
    <w:p w14:paraId="157432A4" w14:textId="77777777" w:rsidR="002F52FF" w:rsidRPr="00EA485C" w:rsidRDefault="002F52FF" w:rsidP="002F52FF">
      <w:pPr>
        <w:spacing w:after="0" w:line="264" w:lineRule="auto"/>
        <w:ind w:left="1080" w:right="-18"/>
        <w:rPr>
          <w:rFonts w:eastAsia="Calibri" w:cstheme="minorHAnsi"/>
          <w:color w:val="0D0D0D" w:themeColor="text1" w:themeTint="F2"/>
          <w:sz w:val="20"/>
          <w:szCs w:val="20"/>
        </w:rPr>
      </w:pPr>
    </w:p>
    <w:p w14:paraId="3F355843" w14:textId="1C90E07F" w:rsidR="005300A9" w:rsidRPr="00EA485C" w:rsidRDefault="00EA485C">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Factura de luz actual</w:t>
      </w:r>
    </w:p>
    <w:p w14:paraId="7C87C848" w14:textId="31D481F2"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Factura de agua actual</w:t>
      </w:r>
    </w:p>
    <w:p w14:paraId="001B74B0" w14:textId="063DA89F"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Factura de </w:t>
      </w:r>
      <w:r w:rsidRPr="00EA485C">
        <w:rPr>
          <w:color w:val="0D0D0D" w:themeColor="text1" w:themeTint="F2"/>
          <w:sz w:val="20"/>
          <w:lang w:bidi="es-ES"/>
        </w:rPr>
        <w:t>teléfono/Internet actual</w:t>
      </w:r>
    </w:p>
    <w:p w14:paraId="3858213C" w14:textId="249CC271"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Factura de gas actual</w:t>
      </w:r>
    </w:p>
    <w:p w14:paraId="27FFD577" w14:textId="14BAA7A6"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Factura de cable actual</w:t>
      </w:r>
    </w:p>
    <w:p w14:paraId="1CACEFDA" w14:textId="77777777" w:rsidR="005300A9" w:rsidRPr="00EA485C" w:rsidRDefault="005300A9" w:rsidP="006A10E5">
      <w:pPr>
        <w:spacing w:after="0" w:line="264" w:lineRule="auto"/>
        <w:ind w:right="-18"/>
        <w:rPr>
          <w:rFonts w:cstheme="minorHAnsi"/>
          <w:color w:val="0D0D0D" w:themeColor="text1" w:themeTint="F2"/>
          <w:sz w:val="19"/>
          <w:szCs w:val="19"/>
        </w:rPr>
      </w:pPr>
    </w:p>
    <w:p w14:paraId="317A4BD2" w14:textId="33B31364" w:rsidR="005300A9" w:rsidRPr="00EA485C" w:rsidRDefault="003959BF">
      <w:pPr>
        <w:pStyle w:val="ListParagraph"/>
        <w:numPr>
          <w:ilvl w:val="0"/>
          <w:numId w:val="24"/>
        </w:numPr>
        <w:tabs>
          <w:tab w:val="left" w:pos="86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El padre/madre probará residencia al presentar dos correos que hayan sido enviados por el Servicio postal de </w:t>
      </w:r>
      <w:r w:rsidR="0025669B" w:rsidRPr="00EA485C">
        <w:rPr>
          <w:color w:val="0D0D0D" w:themeColor="text1" w:themeTint="F2"/>
          <w:sz w:val="20"/>
          <w:lang w:bidi="es-ES"/>
        </w:rPr>
        <w:t>EE. UU.</w:t>
      </w:r>
      <w:r w:rsidRPr="00EA485C">
        <w:rPr>
          <w:color w:val="0D0D0D" w:themeColor="text1" w:themeTint="F2"/>
          <w:sz w:val="20"/>
          <w:lang w:bidi="es-ES"/>
        </w:rPr>
        <w:t xml:space="preserve"> a la residencia actual en los últimos dos meses. Ejemplos:</w:t>
      </w:r>
    </w:p>
    <w:p w14:paraId="3BBB9806" w14:textId="415595D1"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Licencia</w:t>
      </w:r>
      <w:r w:rsidRPr="00EA485C">
        <w:rPr>
          <w:color w:val="0D0D0D" w:themeColor="text1" w:themeTint="F2"/>
          <w:sz w:val="20"/>
          <w:lang w:bidi="es-ES"/>
        </w:rPr>
        <w:t xml:space="preserve"> de conducir (si la segunda prueba está fechada)</w:t>
      </w:r>
    </w:p>
    <w:p w14:paraId="26C3E4C4" w14:textId="30601AA4"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Factura de servicios</w:t>
      </w:r>
    </w:p>
    <w:p w14:paraId="442BEABA" w14:textId="59A10804"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Estado de cuenta bancario</w:t>
      </w:r>
    </w:p>
    <w:p w14:paraId="63D8ABE6" w14:textId="2C5DB023"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Factura de servicios médicos</w:t>
      </w:r>
    </w:p>
    <w:p w14:paraId="0A477797" w14:textId="708A83D7"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Seguro automotor</w:t>
      </w:r>
    </w:p>
    <w:p w14:paraId="72C397F2" w14:textId="0E171266"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Servicios médicos</w:t>
      </w:r>
    </w:p>
    <w:p w14:paraId="54A912AD" w14:textId="2018583B"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Factura de teléfono celular</w:t>
      </w:r>
    </w:p>
    <w:p w14:paraId="753E691C" w14:textId="01D37FDA"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Cartas de cualquier Agencia gubernamental local, estatal o </w:t>
      </w:r>
      <w:r w:rsidRPr="00EA485C">
        <w:rPr>
          <w:color w:val="0D0D0D" w:themeColor="text1" w:themeTint="F2"/>
          <w:sz w:val="20"/>
          <w:lang w:bidi="es-ES"/>
        </w:rPr>
        <w:t>federal (ejemplo: Tribunales, Citaciones, Registro de Votante, Departamento de Recursos Humanos, Vales de comida, Servicios de manutención infantil, Servicio de Rentas Internas, Departamento de Defensa, Asuntos de Veteranos, Administración del Seguro Socia</w:t>
      </w:r>
      <w:r w:rsidRPr="00EA485C">
        <w:rPr>
          <w:color w:val="0D0D0D" w:themeColor="text1" w:themeTint="F2"/>
          <w:sz w:val="20"/>
          <w:lang w:bidi="es-ES"/>
        </w:rPr>
        <w:t>l, etc.)</w:t>
      </w:r>
    </w:p>
    <w:p w14:paraId="76535772" w14:textId="0CDA447B" w:rsidR="005300A9" w:rsidRPr="00EA485C" w:rsidRDefault="003959BF">
      <w:pPr>
        <w:pStyle w:val="ListParagraph"/>
        <w:numPr>
          <w:ilvl w:val="0"/>
          <w:numId w:val="25"/>
        </w:numPr>
        <w:tabs>
          <w:tab w:val="left" w:pos="158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Registro vehicular</w:t>
      </w:r>
    </w:p>
    <w:p w14:paraId="764EAF6A" w14:textId="77777777" w:rsidR="005300A9" w:rsidRPr="00EA485C" w:rsidRDefault="005300A9" w:rsidP="006A10E5">
      <w:pPr>
        <w:spacing w:after="0" w:line="264" w:lineRule="auto"/>
        <w:ind w:right="-18"/>
        <w:rPr>
          <w:rFonts w:cstheme="minorHAnsi"/>
          <w:color w:val="0D0D0D" w:themeColor="text1" w:themeTint="F2"/>
          <w:sz w:val="24"/>
          <w:szCs w:val="24"/>
        </w:rPr>
      </w:pPr>
    </w:p>
    <w:p w14:paraId="43AC7137" w14:textId="4683E327" w:rsidR="005300A9" w:rsidRPr="00EA485C" w:rsidRDefault="003959BF">
      <w:pPr>
        <w:pStyle w:val="ListParagraph"/>
        <w:numPr>
          <w:ilvl w:val="0"/>
          <w:numId w:val="24"/>
        </w:numPr>
        <w:tabs>
          <w:tab w:val="left" w:pos="86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Podrá haber una visita del Funcionario de verificación de residencia al hogar en cualquier momento, para verificar los arreglos de vivienda informados.</w:t>
      </w:r>
    </w:p>
    <w:p w14:paraId="498020A0" w14:textId="77777777" w:rsidR="005300A9" w:rsidRPr="00EA485C" w:rsidRDefault="005300A9" w:rsidP="006A10E5">
      <w:pPr>
        <w:spacing w:after="0" w:line="264" w:lineRule="auto"/>
        <w:ind w:right="-18"/>
        <w:rPr>
          <w:rFonts w:cstheme="minorHAnsi"/>
          <w:color w:val="0D0D0D" w:themeColor="text1" w:themeTint="F2"/>
          <w:sz w:val="15"/>
          <w:szCs w:val="15"/>
        </w:rPr>
      </w:pPr>
    </w:p>
    <w:tbl>
      <w:tblPr>
        <w:tblStyle w:val="TableGrid"/>
        <w:tblW w:w="0" w:type="auto"/>
        <w:tblInd w:w="108" w:type="dxa"/>
        <w:tblLook w:val="04A0" w:firstRow="1" w:lastRow="0" w:firstColumn="1" w:lastColumn="0" w:noHBand="0" w:noVBand="1"/>
      </w:tblPr>
      <w:tblGrid>
        <w:gridCol w:w="10764"/>
      </w:tblGrid>
      <w:tr w:rsidR="00C635EA" w14:paraId="06230D7B" w14:textId="77777777" w:rsidTr="00105D32">
        <w:tc>
          <w:tcPr>
            <w:tcW w:w="10890" w:type="dxa"/>
            <w:tcBorders>
              <w:left w:val="nil"/>
              <w:right w:val="nil"/>
            </w:tcBorders>
            <w:shd w:val="clear" w:color="auto" w:fill="D9D9D9" w:themeFill="background1" w:themeFillShade="D9"/>
          </w:tcPr>
          <w:p w14:paraId="715C89E5" w14:textId="4BC7E169" w:rsidR="00C635EA" w:rsidRPr="006A10E5" w:rsidRDefault="00545BE5" w:rsidP="00105D32">
            <w:pPr>
              <w:spacing w:before="240" w:after="240"/>
              <w:ind w:right="-29"/>
              <w:jc w:val="center"/>
              <w:rPr>
                <w:rFonts w:eastAsia="Calibri" w:cstheme="minorHAnsi"/>
                <w:b/>
                <w:bCs/>
                <w:i/>
                <w:iCs/>
                <w:color w:val="0D0D0D" w:themeColor="text1" w:themeTint="F2"/>
                <w:sz w:val="36"/>
                <w:szCs w:val="36"/>
              </w:rPr>
            </w:pPr>
            <w:r w:rsidRPr="00545BE5">
              <w:rPr>
                <w:b/>
                <w:i/>
                <w:color w:val="0D0D0D" w:themeColor="text1" w:themeTint="F2"/>
                <w:sz w:val="29"/>
                <w:lang w:bidi="es-ES"/>
              </w:rPr>
              <w:t>PROCEDIMIENTOS DE SEGURIDAD</w:t>
            </w:r>
          </w:p>
        </w:tc>
      </w:tr>
    </w:tbl>
    <w:p w14:paraId="53706534" w14:textId="77777777" w:rsidR="005300A9" w:rsidRPr="00EA485C" w:rsidRDefault="005300A9" w:rsidP="006A10E5">
      <w:pPr>
        <w:spacing w:after="0" w:line="264" w:lineRule="auto"/>
        <w:ind w:right="-18"/>
        <w:rPr>
          <w:rFonts w:cstheme="minorHAnsi"/>
          <w:color w:val="0D0D0D" w:themeColor="text1" w:themeTint="F2"/>
          <w:sz w:val="20"/>
          <w:szCs w:val="20"/>
        </w:rPr>
      </w:pPr>
    </w:p>
    <w:p w14:paraId="0C67ECAF" w14:textId="0BA0F3E4"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Cada escuela o área de asistencia del Sistema Escolar del Condado de Lee tiene empleados designados que forman parte del Equipo </w:t>
      </w:r>
      <w:r w:rsidRPr="00EA485C">
        <w:rPr>
          <w:color w:val="0D0D0D" w:themeColor="text1" w:themeTint="F2"/>
          <w:sz w:val="20"/>
          <w:lang w:bidi="es-ES"/>
        </w:rPr>
        <w:lastRenderedPageBreak/>
        <w:t>de manejo de crisis que se ocupa de manejar situaciones de emergencia.</w:t>
      </w:r>
    </w:p>
    <w:p w14:paraId="09EFAB9A" w14:textId="77777777" w:rsidR="005300A9" w:rsidRPr="00EA485C" w:rsidRDefault="005300A9" w:rsidP="006A10E5">
      <w:pPr>
        <w:spacing w:after="0" w:line="264" w:lineRule="auto"/>
        <w:ind w:right="-18"/>
        <w:rPr>
          <w:rFonts w:cstheme="minorHAnsi"/>
          <w:color w:val="0D0D0D" w:themeColor="text1" w:themeTint="F2"/>
          <w:sz w:val="11"/>
          <w:szCs w:val="11"/>
        </w:rPr>
      </w:pPr>
    </w:p>
    <w:p w14:paraId="4A96E4FF"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 xml:space="preserve">SIMULACROS DE INTRUSOS, TORMENTAS E INCENDIOS EN LA </w:t>
      </w:r>
      <w:r w:rsidRPr="00EA485C">
        <w:rPr>
          <w:b/>
          <w:color w:val="0D0D0D" w:themeColor="text1" w:themeTint="F2"/>
          <w:sz w:val="28"/>
          <w:lang w:bidi="es-ES"/>
        </w:rPr>
        <w:t>ESCUELA</w:t>
      </w:r>
    </w:p>
    <w:p w14:paraId="19DBF15E" w14:textId="77777777" w:rsidR="005300A9" w:rsidRPr="00EA485C" w:rsidRDefault="005300A9" w:rsidP="006A10E5">
      <w:pPr>
        <w:spacing w:after="0" w:line="264" w:lineRule="auto"/>
        <w:ind w:right="-18"/>
        <w:rPr>
          <w:rFonts w:cstheme="minorHAnsi"/>
          <w:color w:val="0D0D0D" w:themeColor="text1" w:themeTint="F2"/>
          <w:sz w:val="20"/>
          <w:szCs w:val="20"/>
        </w:rPr>
      </w:pPr>
    </w:p>
    <w:p w14:paraId="25C757C0" w14:textId="4F9DA4B1" w:rsidR="005300A9" w:rsidRPr="00EA485C" w:rsidRDefault="003959BF" w:rsidP="006A10E5">
      <w:pPr>
        <w:spacing w:after="0" w:line="264" w:lineRule="auto"/>
        <w:ind w:right="-18" w:hanging="1"/>
        <w:jc w:val="both"/>
        <w:rPr>
          <w:rFonts w:eastAsia="Calibri" w:cstheme="minorHAnsi"/>
          <w:color w:val="0D0D0D" w:themeColor="text1" w:themeTint="F2"/>
          <w:sz w:val="20"/>
          <w:szCs w:val="20"/>
        </w:rPr>
      </w:pPr>
      <w:r w:rsidRPr="00EA485C">
        <w:rPr>
          <w:color w:val="0D0D0D" w:themeColor="text1" w:themeTint="F2"/>
          <w:sz w:val="20"/>
          <w:lang w:bidi="es-ES"/>
        </w:rPr>
        <w:t>Se harán varios simulacros de intrusos, tormentas e incendios cada año para que los estudiantes sepan el procedimiento adecuado para cada situación. Se publicarán los procedimientos de emergencia en cada aula y en pasillos, cafeterías y gimnasios.</w:t>
      </w:r>
      <w:r w:rsidRPr="00EA485C">
        <w:rPr>
          <w:color w:val="0D0D0D" w:themeColor="text1" w:themeTint="F2"/>
          <w:sz w:val="20"/>
          <w:lang w:bidi="es-ES"/>
        </w:rPr>
        <w:t xml:space="preserve"> Los estudiantes conocerán bien estos procedimientos para salvar vidas en caso de emergencia real. </w:t>
      </w:r>
      <w:r w:rsidR="004F72B8" w:rsidRPr="00EA485C">
        <w:rPr>
          <w:color w:val="0D0D0D" w:themeColor="text1" w:themeTint="F2"/>
          <w:sz w:val="20"/>
          <w:lang w:bidi="es-ES"/>
        </w:rPr>
        <w:t>Los estudiantes deben</w:t>
      </w:r>
      <w:r w:rsidRPr="00EA485C">
        <w:rPr>
          <w:color w:val="0D0D0D" w:themeColor="text1" w:themeTint="F2"/>
          <w:sz w:val="20"/>
          <w:lang w:bidi="es-ES"/>
        </w:rPr>
        <w:t xml:space="preserve"> tener la mejor conducta en estas circunstancias.</w:t>
      </w:r>
    </w:p>
    <w:p w14:paraId="6B7E27DB" w14:textId="77777777" w:rsidR="005300A9" w:rsidRPr="00EA485C" w:rsidRDefault="005300A9" w:rsidP="006A10E5">
      <w:pPr>
        <w:spacing w:after="0" w:line="264" w:lineRule="auto"/>
        <w:ind w:right="-18"/>
        <w:rPr>
          <w:rFonts w:cstheme="minorHAnsi"/>
          <w:color w:val="0D0D0D" w:themeColor="text1" w:themeTint="F2"/>
          <w:sz w:val="19"/>
          <w:szCs w:val="19"/>
        </w:rPr>
      </w:pPr>
    </w:p>
    <w:p w14:paraId="61CBE4DB"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Se harán simulacros de incendio periódicamente y los estudiantes seguirán este proced</w:t>
      </w:r>
      <w:r w:rsidRPr="00EA485C">
        <w:rPr>
          <w:color w:val="0D0D0D" w:themeColor="text1" w:themeTint="F2"/>
          <w:sz w:val="20"/>
          <w:lang w:bidi="es-ES"/>
        </w:rPr>
        <w:t>imiento:</w:t>
      </w:r>
    </w:p>
    <w:p w14:paraId="66179FC4" w14:textId="77777777" w:rsidR="005300A9" w:rsidRPr="00EA485C" w:rsidRDefault="005300A9" w:rsidP="006A10E5">
      <w:pPr>
        <w:spacing w:after="0" w:line="264" w:lineRule="auto"/>
        <w:ind w:right="-18"/>
        <w:rPr>
          <w:rFonts w:cstheme="minorHAnsi"/>
          <w:color w:val="0D0D0D" w:themeColor="text1" w:themeTint="F2"/>
        </w:rPr>
      </w:pPr>
    </w:p>
    <w:p w14:paraId="335905DC" w14:textId="3F39EE0C" w:rsidR="005300A9" w:rsidRPr="00BF78E1" w:rsidRDefault="003959BF">
      <w:pPr>
        <w:pStyle w:val="ListParagraph"/>
        <w:numPr>
          <w:ilvl w:val="3"/>
          <w:numId w:val="26"/>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Dejar de trabajar inmediatamente;</w:t>
      </w:r>
    </w:p>
    <w:p w14:paraId="794292B9" w14:textId="77777777" w:rsidR="005300A9" w:rsidRPr="00EA485C" w:rsidRDefault="005300A9" w:rsidP="00BF78E1">
      <w:pPr>
        <w:spacing w:after="0" w:line="264" w:lineRule="auto"/>
        <w:ind w:right="-18"/>
        <w:rPr>
          <w:rFonts w:cstheme="minorHAnsi"/>
          <w:color w:val="0D0D0D" w:themeColor="text1" w:themeTint="F2"/>
        </w:rPr>
      </w:pPr>
    </w:p>
    <w:p w14:paraId="0A03C031" w14:textId="0DC61013" w:rsidR="005300A9" w:rsidRPr="00BF78E1" w:rsidRDefault="003959BF">
      <w:pPr>
        <w:pStyle w:val="ListParagraph"/>
        <w:numPr>
          <w:ilvl w:val="3"/>
          <w:numId w:val="26"/>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Permanecer silenciosos para escuchar las instrucciones;</w:t>
      </w:r>
    </w:p>
    <w:p w14:paraId="4CF0CA60" w14:textId="77777777" w:rsidR="005300A9" w:rsidRPr="00EA485C" w:rsidRDefault="005300A9" w:rsidP="00BF78E1">
      <w:pPr>
        <w:spacing w:after="0" w:line="264" w:lineRule="auto"/>
        <w:ind w:right="-18"/>
        <w:rPr>
          <w:rFonts w:cstheme="minorHAnsi"/>
          <w:color w:val="0D0D0D" w:themeColor="text1" w:themeTint="F2"/>
        </w:rPr>
      </w:pPr>
    </w:p>
    <w:p w14:paraId="4C90B604" w14:textId="09017092" w:rsidR="005300A9" w:rsidRPr="00BF78E1" w:rsidRDefault="003959BF">
      <w:pPr>
        <w:pStyle w:val="ListParagraph"/>
        <w:numPr>
          <w:ilvl w:val="3"/>
          <w:numId w:val="26"/>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Seguir los planes de evacuación que se entreguen;</w:t>
      </w:r>
    </w:p>
    <w:p w14:paraId="66A39BEE" w14:textId="77777777" w:rsidR="005300A9" w:rsidRPr="00EA485C" w:rsidRDefault="005300A9" w:rsidP="00BF78E1">
      <w:pPr>
        <w:spacing w:after="0" w:line="264" w:lineRule="auto"/>
        <w:ind w:right="-18"/>
        <w:rPr>
          <w:rFonts w:cstheme="minorHAnsi"/>
          <w:color w:val="0D0D0D" w:themeColor="text1" w:themeTint="F2"/>
        </w:rPr>
      </w:pPr>
    </w:p>
    <w:p w14:paraId="2DA1E98E" w14:textId="51BE5F11" w:rsidR="005300A9" w:rsidRPr="00BF78E1" w:rsidRDefault="003959BF">
      <w:pPr>
        <w:pStyle w:val="ListParagraph"/>
        <w:numPr>
          <w:ilvl w:val="3"/>
          <w:numId w:val="26"/>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Moverse tranquilos y con rapidez en una sola fila para salir del aula;</w:t>
      </w:r>
    </w:p>
    <w:p w14:paraId="3789BC3C" w14:textId="77777777" w:rsidR="005300A9" w:rsidRPr="00EA485C" w:rsidRDefault="005300A9" w:rsidP="00BF78E1">
      <w:pPr>
        <w:spacing w:after="0" w:line="264" w:lineRule="auto"/>
        <w:ind w:right="-18"/>
        <w:rPr>
          <w:rFonts w:cstheme="minorHAnsi"/>
          <w:color w:val="0D0D0D" w:themeColor="text1" w:themeTint="F2"/>
        </w:rPr>
      </w:pPr>
    </w:p>
    <w:p w14:paraId="3A0726DC" w14:textId="78CE97C6" w:rsidR="005300A9" w:rsidRPr="00BF78E1" w:rsidRDefault="003959BF">
      <w:pPr>
        <w:pStyle w:val="ListParagraph"/>
        <w:numPr>
          <w:ilvl w:val="3"/>
          <w:numId w:val="26"/>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 xml:space="preserve">Proceder a alejarse lo </w:t>
      </w:r>
      <w:r w:rsidRPr="00BF78E1">
        <w:rPr>
          <w:color w:val="0D0D0D" w:themeColor="text1" w:themeTint="F2"/>
          <w:sz w:val="20"/>
          <w:lang w:bidi="es-ES"/>
        </w:rPr>
        <w:t>máximo posible del edificio para su seguridad;</w:t>
      </w:r>
    </w:p>
    <w:p w14:paraId="3F6A9053" w14:textId="77777777" w:rsidR="005300A9" w:rsidRPr="00EA485C" w:rsidRDefault="005300A9" w:rsidP="00BF78E1">
      <w:pPr>
        <w:spacing w:after="0" w:line="264" w:lineRule="auto"/>
        <w:ind w:right="-18"/>
        <w:rPr>
          <w:rFonts w:cstheme="minorHAnsi"/>
          <w:color w:val="0D0D0D" w:themeColor="text1" w:themeTint="F2"/>
        </w:rPr>
      </w:pPr>
    </w:p>
    <w:p w14:paraId="762FA826" w14:textId="410E131C" w:rsidR="005300A9" w:rsidRPr="00BF78E1" w:rsidRDefault="003959BF">
      <w:pPr>
        <w:pStyle w:val="ListParagraph"/>
        <w:numPr>
          <w:ilvl w:val="3"/>
          <w:numId w:val="26"/>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 xml:space="preserve">Seguir en fila hasta que se dé la señal de fin </w:t>
      </w:r>
      <w:r w:rsidR="00CA2A11" w:rsidRPr="00BF78E1">
        <w:rPr>
          <w:color w:val="0D0D0D" w:themeColor="text1" w:themeTint="F2"/>
          <w:sz w:val="20"/>
          <w:lang w:bidi="es-ES"/>
        </w:rPr>
        <w:t>de la alerta</w:t>
      </w:r>
      <w:r w:rsidRPr="00BF78E1">
        <w:rPr>
          <w:color w:val="0D0D0D" w:themeColor="text1" w:themeTint="F2"/>
          <w:sz w:val="20"/>
          <w:lang w:bidi="es-ES"/>
        </w:rPr>
        <w:t xml:space="preserve"> para regresar;</w:t>
      </w:r>
    </w:p>
    <w:p w14:paraId="1D52BE81" w14:textId="77777777" w:rsidR="005300A9" w:rsidRPr="00EA485C" w:rsidRDefault="005300A9" w:rsidP="00BF78E1">
      <w:pPr>
        <w:spacing w:after="0" w:line="264" w:lineRule="auto"/>
        <w:ind w:right="-18"/>
        <w:rPr>
          <w:rFonts w:cstheme="minorHAnsi"/>
          <w:color w:val="0D0D0D" w:themeColor="text1" w:themeTint="F2"/>
        </w:rPr>
      </w:pPr>
    </w:p>
    <w:p w14:paraId="0A6328B8" w14:textId="741C3857" w:rsidR="005300A9" w:rsidRPr="00BF78E1" w:rsidRDefault="003959BF">
      <w:pPr>
        <w:pStyle w:val="ListParagraph"/>
        <w:numPr>
          <w:ilvl w:val="3"/>
          <w:numId w:val="26"/>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Volver al aula de la misma manera y por la misma salida por la que abandonaron el edificio.</w:t>
      </w:r>
    </w:p>
    <w:p w14:paraId="191DC3C2" w14:textId="77777777" w:rsidR="005300A9" w:rsidRPr="00EA485C" w:rsidRDefault="005300A9" w:rsidP="006A10E5">
      <w:pPr>
        <w:spacing w:after="0" w:line="264" w:lineRule="auto"/>
        <w:ind w:right="-18"/>
        <w:rPr>
          <w:rFonts w:cstheme="minorHAnsi"/>
          <w:color w:val="0D0D0D" w:themeColor="text1" w:themeTint="F2"/>
        </w:rPr>
      </w:pPr>
    </w:p>
    <w:p w14:paraId="25EBA3B3" w14:textId="3BC36059"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Se harán varios simulacros climáticos periódicamente. Cuando suene la alarma, los estudiantes irán a un área designada, permanecerán en calma si hay corte de electricidad y se quedarán en </w:t>
      </w:r>
      <w:r w:rsidR="00A537E6" w:rsidRPr="00EA485C">
        <w:rPr>
          <w:color w:val="0D0D0D" w:themeColor="text1" w:themeTint="F2"/>
          <w:sz w:val="20"/>
          <w:lang w:bidi="es-ES"/>
        </w:rPr>
        <w:t>esa área</w:t>
      </w:r>
      <w:r w:rsidRPr="00EA485C">
        <w:rPr>
          <w:color w:val="0D0D0D" w:themeColor="text1" w:themeTint="F2"/>
          <w:sz w:val="20"/>
          <w:lang w:bidi="es-ES"/>
        </w:rPr>
        <w:t xml:space="preserve"> hasta que la administración determine que la amenaza ha des</w:t>
      </w:r>
      <w:r w:rsidRPr="00EA485C">
        <w:rPr>
          <w:color w:val="0D0D0D" w:themeColor="text1" w:themeTint="F2"/>
          <w:sz w:val="20"/>
          <w:lang w:bidi="es-ES"/>
        </w:rPr>
        <w:t>aparecido.</w:t>
      </w:r>
    </w:p>
    <w:p w14:paraId="35209FB7" w14:textId="77777777" w:rsidR="00BF78E1" w:rsidRDefault="00BF78E1" w:rsidP="006A10E5">
      <w:pPr>
        <w:spacing w:after="0" w:line="264" w:lineRule="auto"/>
        <w:ind w:right="-18"/>
        <w:jc w:val="both"/>
        <w:rPr>
          <w:rFonts w:cstheme="minorHAnsi"/>
          <w:color w:val="0D0D0D" w:themeColor="text1" w:themeTint="F2"/>
        </w:rPr>
      </w:pPr>
    </w:p>
    <w:p w14:paraId="3180269D" w14:textId="7B8EECD5" w:rsidR="005300A9" w:rsidRPr="00EA485C" w:rsidRDefault="00EA485C"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Cada escuela desarrollará y practicará un simulacro de intrusos en campus. En caso de que haya un intruso u otra situación de emergencia que justifique el cierre de emergencia, se establecieron procedimientos donde se cerrarán todas las entradas y salidas. Nadie podrá entrar ni salir, incluidos padres, hasta que el administrador lo considere seguro.</w:t>
      </w:r>
    </w:p>
    <w:p w14:paraId="1C561E9E" w14:textId="77777777" w:rsidR="005300A9" w:rsidRPr="00EA485C" w:rsidRDefault="005300A9" w:rsidP="006A10E5">
      <w:pPr>
        <w:spacing w:after="0" w:line="264" w:lineRule="auto"/>
        <w:ind w:right="-18"/>
        <w:rPr>
          <w:rFonts w:cstheme="minorHAnsi"/>
          <w:color w:val="0D0D0D" w:themeColor="text1" w:themeTint="F2"/>
          <w:sz w:val="18"/>
          <w:szCs w:val="18"/>
        </w:rPr>
      </w:pPr>
    </w:p>
    <w:p w14:paraId="2EE1551D"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C635EA" w14:paraId="08A67C47" w14:textId="77777777" w:rsidTr="00105D32">
        <w:tc>
          <w:tcPr>
            <w:tcW w:w="10890" w:type="dxa"/>
            <w:tcBorders>
              <w:left w:val="nil"/>
              <w:right w:val="nil"/>
            </w:tcBorders>
            <w:shd w:val="clear" w:color="auto" w:fill="D9D9D9" w:themeFill="background1" w:themeFillShade="D9"/>
          </w:tcPr>
          <w:p w14:paraId="337773E9" w14:textId="29438396" w:rsidR="00C635EA" w:rsidRPr="006A10E5" w:rsidRDefault="00BF78E1" w:rsidP="00105D32">
            <w:pPr>
              <w:spacing w:before="240" w:after="240"/>
              <w:ind w:right="-29"/>
              <w:jc w:val="center"/>
              <w:rPr>
                <w:rFonts w:eastAsia="Calibri" w:cstheme="minorHAnsi"/>
                <w:b/>
                <w:bCs/>
                <w:i/>
                <w:iCs/>
                <w:color w:val="0D0D0D" w:themeColor="text1" w:themeTint="F2"/>
                <w:sz w:val="36"/>
                <w:szCs w:val="36"/>
              </w:rPr>
            </w:pPr>
            <w:r w:rsidRPr="00BF78E1">
              <w:rPr>
                <w:b/>
                <w:i/>
                <w:color w:val="0D0D0D" w:themeColor="text1" w:themeTint="F2"/>
                <w:sz w:val="29"/>
                <w:lang w:bidi="es-ES"/>
              </w:rPr>
              <w:t>INSPECCIÓN Y CONFISCACIÓN</w:t>
            </w:r>
          </w:p>
        </w:tc>
      </w:tr>
    </w:tbl>
    <w:p w14:paraId="158AF87A" w14:textId="77777777" w:rsidR="005300A9" w:rsidRPr="00EA485C" w:rsidRDefault="005300A9" w:rsidP="006A10E5">
      <w:pPr>
        <w:spacing w:after="0" w:line="264" w:lineRule="auto"/>
        <w:ind w:right="-18"/>
        <w:rPr>
          <w:rFonts w:cstheme="minorHAnsi"/>
          <w:color w:val="0D0D0D" w:themeColor="text1" w:themeTint="F2"/>
          <w:sz w:val="20"/>
          <w:szCs w:val="20"/>
        </w:rPr>
      </w:pPr>
    </w:p>
    <w:p w14:paraId="752F9177" w14:textId="633953BD"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Las leyes estatales y federales brindan a las personas la expectativa razonable de privacidad además de estar </w:t>
      </w:r>
      <w:r w:rsidRPr="00EA485C">
        <w:rPr>
          <w:color w:val="0D0D0D" w:themeColor="text1" w:themeTint="F2"/>
          <w:sz w:val="20"/>
          <w:lang w:bidi="es-ES"/>
        </w:rPr>
        <w:t>libres de inspecciones y confiscaciones irrazonables de sus bienes y de su persona. Tales garantías no son ilimitadas, y deben estar equilibradas con la responsabilidad de la escuela de proteger la salud, seguridad y bienestar de todos los estudiantes. Los</w:t>
      </w:r>
      <w:r w:rsidRPr="00EA485C">
        <w:rPr>
          <w:color w:val="0D0D0D" w:themeColor="text1" w:themeTint="F2"/>
          <w:sz w:val="20"/>
          <w:lang w:bidi="es-ES"/>
        </w:rPr>
        <w:t xml:space="preserve"> casilleros, aunque se le alquilen al estudiante para su conveniencia, son propiedad de la escuela. El personal autorizado de la escuela puede llevar a cabo una inspección general de limpieza, con o sin aviso previo, de los bienes de la escuela, y todo mat</w:t>
      </w:r>
      <w:r w:rsidRPr="00EA485C">
        <w:rPr>
          <w:color w:val="0D0D0D" w:themeColor="text1" w:themeTint="F2"/>
          <w:sz w:val="20"/>
          <w:lang w:bidi="es-ES"/>
        </w:rPr>
        <w:t>erial prohibido descubierto allí se podrá usar en contra del estudiante en procesos disciplinarios de la escuela. Los directores, incluido el subdirector o director interino, el personal de la oficina central y los Funcionarios de recursos de la escuela po</w:t>
      </w:r>
      <w:r w:rsidRPr="00EA485C">
        <w:rPr>
          <w:color w:val="0D0D0D" w:themeColor="text1" w:themeTint="F2"/>
          <w:sz w:val="20"/>
          <w:lang w:bidi="es-ES"/>
        </w:rPr>
        <w:t>drán inspeccionar o autorizar una inspección del estudiante o sus bienes, incluidos vehículos, en sus respectivas escuelas, basándose en los hechos que fundamenten una sospecha razonable de que el estudiante oculta material prohibido.</w:t>
      </w:r>
    </w:p>
    <w:p w14:paraId="3CEC753F" w14:textId="77777777" w:rsidR="005300A9" w:rsidRPr="00EA485C" w:rsidRDefault="005300A9" w:rsidP="006A10E5">
      <w:pPr>
        <w:spacing w:after="0" w:line="264" w:lineRule="auto"/>
        <w:ind w:right="-18"/>
        <w:rPr>
          <w:rFonts w:cstheme="minorHAnsi"/>
          <w:color w:val="0D0D0D" w:themeColor="text1" w:themeTint="F2"/>
          <w:sz w:val="19"/>
          <w:szCs w:val="19"/>
        </w:rPr>
      </w:pPr>
    </w:p>
    <w:p w14:paraId="565AC4D5" w14:textId="77777777" w:rsidR="005300A9" w:rsidRPr="00EA485C" w:rsidRDefault="003959BF" w:rsidP="006A10E5">
      <w:pPr>
        <w:spacing w:after="0" w:line="264" w:lineRule="auto"/>
        <w:ind w:right="-18" w:firstLine="2"/>
        <w:jc w:val="both"/>
        <w:rPr>
          <w:rFonts w:eastAsia="Calibri" w:cstheme="minorHAnsi"/>
          <w:color w:val="0D0D0D" w:themeColor="text1" w:themeTint="F2"/>
          <w:sz w:val="20"/>
          <w:szCs w:val="20"/>
        </w:rPr>
      </w:pPr>
      <w:r w:rsidRPr="00EA485C">
        <w:rPr>
          <w:color w:val="0D0D0D" w:themeColor="text1" w:themeTint="F2"/>
          <w:sz w:val="20"/>
          <w:lang w:bidi="es-ES"/>
        </w:rPr>
        <w:t>Los elementos que incumplan la política del sistema escolar y los elementos ilegales u otras posesiones que se determine razonablemente que son una amenaza para la salud o seguridad de otros podrán confiscarse y quedar en poder de la escuela. Los elementos</w:t>
      </w:r>
      <w:r w:rsidRPr="00EA485C">
        <w:rPr>
          <w:color w:val="0D0D0D" w:themeColor="text1" w:themeTint="F2"/>
          <w:sz w:val="20"/>
          <w:lang w:bidi="es-ES"/>
        </w:rPr>
        <w:t xml:space="preserve"> que se usen para perturbar o interferir en el proceso educativo se podrán remover temporalmente de la posesión del </w:t>
      </w:r>
      <w:r w:rsidRPr="00EA485C">
        <w:rPr>
          <w:color w:val="0D0D0D" w:themeColor="text1" w:themeTint="F2"/>
          <w:sz w:val="20"/>
          <w:lang w:bidi="es-ES"/>
        </w:rPr>
        <w:lastRenderedPageBreak/>
        <w:t>estudiante. La razonabilidad de una inspección o el grado de intrusión en la persona del estudiante se determinará por la edad y madurez del</w:t>
      </w:r>
      <w:r w:rsidRPr="00EA485C">
        <w:rPr>
          <w:color w:val="0D0D0D" w:themeColor="text1" w:themeTint="F2"/>
          <w:sz w:val="20"/>
          <w:lang w:bidi="es-ES"/>
        </w:rPr>
        <w:t xml:space="preserve"> estudiante y la </w:t>
      </w:r>
      <w:r w:rsidRPr="00EA485C">
        <w:rPr>
          <w:i/>
          <w:color w:val="0D0D0D" w:themeColor="text1" w:themeTint="F2"/>
          <w:sz w:val="20"/>
          <w:lang w:bidi="es-ES"/>
        </w:rPr>
        <w:t>naturaleza</w:t>
      </w:r>
      <w:r w:rsidRPr="00EA485C">
        <w:rPr>
          <w:color w:val="0D0D0D" w:themeColor="text1" w:themeTint="F2"/>
          <w:sz w:val="20"/>
          <w:lang w:bidi="es-ES"/>
        </w:rPr>
        <w:t xml:space="preserve"> de la ofensa en cuestión. En todos los casos, el administrador pedirá que otro miembro del personal actúe como testigo en la inspección.</w:t>
      </w:r>
    </w:p>
    <w:p w14:paraId="733DFC23" w14:textId="77777777" w:rsidR="005300A9" w:rsidRPr="00EA485C" w:rsidRDefault="005300A9" w:rsidP="006A10E5">
      <w:pPr>
        <w:spacing w:after="0" w:line="264" w:lineRule="auto"/>
        <w:ind w:right="-18"/>
        <w:rPr>
          <w:rFonts w:cstheme="minorHAnsi"/>
          <w:color w:val="0D0D0D" w:themeColor="text1" w:themeTint="F2"/>
          <w:sz w:val="16"/>
          <w:szCs w:val="16"/>
        </w:rPr>
      </w:pPr>
    </w:p>
    <w:p w14:paraId="2BFEC5F9"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 policía podrá hacer inspecciones y confiscaciones con la presentación de una orden de a</w:t>
      </w:r>
      <w:r w:rsidRPr="00EA485C">
        <w:rPr>
          <w:color w:val="0D0D0D" w:themeColor="text1" w:themeTint="F2"/>
          <w:sz w:val="20"/>
          <w:lang w:bidi="es-ES"/>
        </w:rPr>
        <w:t xml:space="preserve">llanamiento que describa los artículos a confiscar o con consentimiento válido de los estudiantes o padres o tutores que hayan sido notificados de las consecuencias legales de la inspección. En caso de un estudiante mayor de edad, el consentimiento válido </w:t>
      </w:r>
      <w:r w:rsidRPr="00EA485C">
        <w:rPr>
          <w:color w:val="0D0D0D" w:themeColor="text1" w:themeTint="F2"/>
          <w:sz w:val="20"/>
          <w:lang w:bidi="es-ES"/>
        </w:rPr>
        <w:t>se definirá como consentimiento del estudiante. La policía podrá usar perros detectores de drogas en las inspecciones.</w:t>
      </w:r>
    </w:p>
    <w:p w14:paraId="67FDB3A7" w14:textId="77777777" w:rsidR="005300A9" w:rsidRPr="00EA485C" w:rsidRDefault="005300A9" w:rsidP="006A10E5">
      <w:pPr>
        <w:spacing w:after="0" w:line="264" w:lineRule="auto"/>
        <w:ind w:right="-18"/>
        <w:rPr>
          <w:rFonts w:cstheme="minorHAnsi"/>
          <w:color w:val="0D0D0D" w:themeColor="text1" w:themeTint="F2"/>
          <w:sz w:val="18"/>
          <w:szCs w:val="18"/>
        </w:rPr>
      </w:pPr>
    </w:p>
    <w:tbl>
      <w:tblPr>
        <w:tblStyle w:val="TableGrid"/>
        <w:tblW w:w="0" w:type="auto"/>
        <w:tblInd w:w="108" w:type="dxa"/>
        <w:tblLook w:val="04A0" w:firstRow="1" w:lastRow="0" w:firstColumn="1" w:lastColumn="0" w:noHBand="0" w:noVBand="1"/>
      </w:tblPr>
      <w:tblGrid>
        <w:gridCol w:w="10764"/>
      </w:tblGrid>
      <w:tr w:rsidR="00C635EA" w14:paraId="676C8C23" w14:textId="77777777" w:rsidTr="00105D32">
        <w:tc>
          <w:tcPr>
            <w:tcW w:w="10890" w:type="dxa"/>
            <w:tcBorders>
              <w:left w:val="nil"/>
              <w:right w:val="nil"/>
            </w:tcBorders>
            <w:shd w:val="clear" w:color="auto" w:fill="D9D9D9" w:themeFill="background1" w:themeFillShade="D9"/>
          </w:tcPr>
          <w:p w14:paraId="1DEEA63F" w14:textId="36095E71" w:rsidR="00C635EA" w:rsidRPr="006A10E5" w:rsidRDefault="00BF78E1" w:rsidP="00105D32">
            <w:pPr>
              <w:spacing w:before="240" w:after="240"/>
              <w:ind w:right="-29"/>
              <w:jc w:val="center"/>
              <w:rPr>
                <w:rFonts w:eastAsia="Calibri" w:cstheme="minorHAnsi"/>
                <w:b/>
                <w:bCs/>
                <w:i/>
                <w:iCs/>
                <w:color w:val="0D0D0D" w:themeColor="text1" w:themeTint="F2"/>
                <w:sz w:val="36"/>
                <w:szCs w:val="36"/>
              </w:rPr>
            </w:pPr>
            <w:r w:rsidRPr="00BF78E1">
              <w:rPr>
                <w:b/>
                <w:i/>
                <w:color w:val="0D0D0D" w:themeColor="text1" w:themeTint="F2"/>
                <w:sz w:val="29"/>
                <w:lang w:bidi="es-ES"/>
              </w:rPr>
              <w:t>CIGARRILLOS/USO DE TABACO</w:t>
            </w:r>
          </w:p>
        </w:tc>
      </w:tr>
    </w:tbl>
    <w:p w14:paraId="0AE1F17A" w14:textId="77777777" w:rsidR="005300A9" w:rsidRPr="00EA485C" w:rsidRDefault="005300A9" w:rsidP="006A10E5">
      <w:pPr>
        <w:spacing w:after="0" w:line="264" w:lineRule="auto"/>
        <w:ind w:right="-18"/>
        <w:rPr>
          <w:rFonts w:cstheme="minorHAnsi"/>
          <w:color w:val="0D0D0D" w:themeColor="text1" w:themeTint="F2"/>
          <w:sz w:val="20"/>
          <w:szCs w:val="20"/>
        </w:rPr>
      </w:pPr>
    </w:p>
    <w:p w14:paraId="070E1FD9" w14:textId="2CF0A02F"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Ni los padres ni los estudiantes tienen permitido fumar o usar ninguna forma de tabaco en los edificios o el</w:t>
      </w:r>
      <w:r w:rsidRPr="00EA485C">
        <w:rPr>
          <w:color w:val="0D0D0D" w:themeColor="text1" w:themeTint="F2"/>
          <w:sz w:val="20"/>
          <w:lang w:bidi="es-ES"/>
        </w:rPr>
        <w:t xml:space="preserve"> campus de la escuela, en ningún momento. No se permite a los estudiantes portar productos de tabaco, encendedores o fósforos en ningún momento en el campus de la escuela. A los estudiantes que se descubra consumiendo o portando tabaco en el edificio de la</w:t>
      </w:r>
      <w:r w:rsidRPr="00EA485C">
        <w:rPr>
          <w:color w:val="0D0D0D" w:themeColor="text1" w:themeTint="F2"/>
          <w:sz w:val="20"/>
          <w:lang w:bidi="es-ES"/>
        </w:rPr>
        <w:t xml:space="preserve"> escuela, en el campus o en una función patrocinada por la escuela, se les aplicará la medida disciplinaria correspondiente. Esto incluye cualquier forma de dispositivo de vapeo electrónico.</w:t>
      </w:r>
    </w:p>
    <w:p w14:paraId="4728CA62"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C635EA" w14:paraId="6D2B5079" w14:textId="77777777" w:rsidTr="00105D32">
        <w:tc>
          <w:tcPr>
            <w:tcW w:w="10890" w:type="dxa"/>
            <w:tcBorders>
              <w:left w:val="nil"/>
              <w:right w:val="nil"/>
            </w:tcBorders>
            <w:shd w:val="clear" w:color="auto" w:fill="D9D9D9" w:themeFill="background1" w:themeFillShade="D9"/>
          </w:tcPr>
          <w:p w14:paraId="2AC89C92" w14:textId="2BF8746F" w:rsidR="00C635EA" w:rsidRPr="006A10E5" w:rsidRDefault="00BF78E1" w:rsidP="00105D32">
            <w:pPr>
              <w:spacing w:before="240" w:after="240"/>
              <w:ind w:right="-29"/>
              <w:jc w:val="center"/>
              <w:rPr>
                <w:rFonts w:eastAsia="Calibri" w:cstheme="minorHAnsi"/>
                <w:b/>
                <w:bCs/>
                <w:i/>
                <w:iCs/>
                <w:color w:val="0D0D0D" w:themeColor="text1" w:themeTint="F2"/>
                <w:sz w:val="36"/>
                <w:szCs w:val="36"/>
              </w:rPr>
            </w:pPr>
            <w:r w:rsidRPr="00BF78E1">
              <w:rPr>
                <w:b/>
                <w:i/>
                <w:color w:val="0D0D0D" w:themeColor="text1" w:themeTint="F2"/>
                <w:sz w:val="29"/>
                <w:lang w:bidi="es-ES"/>
              </w:rPr>
              <w:t>ELECCIONES DE ESTUDIANTES</w:t>
            </w:r>
          </w:p>
        </w:tc>
      </w:tr>
    </w:tbl>
    <w:p w14:paraId="02E8E2FA" w14:textId="77777777" w:rsidR="005300A9" w:rsidRPr="00EA485C" w:rsidRDefault="005300A9" w:rsidP="006A10E5">
      <w:pPr>
        <w:spacing w:after="0" w:line="264" w:lineRule="auto"/>
        <w:ind w:right="-18"/>
        <w:rPr>
          <w:rFonts w:cstheme="minorHAnsi"/>
          <w:color w:val="0D0D0D" w:themeColor="text1" w:themeTint="F2"/>
          <w:sz w:val="20"/>
          <w:szCs w:val="20"/>
        </w:rPr>
      </w:pPr>
    </w:p>
    <w:p w14:paraId="1D005CA0" w14:textId="09FBA869"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Todas las elecciones de estudiantes </w:t>
      </w:r>
      <w:r w:rsidRPr="00EA485C">
        <w:rPr>
          <w:color w:val="0D0D0D" w:themeColor="text1" w:themeTint="F2"/>
          <w:sz w:val="20"/>
          <w:lang w:bidi="es-ES"/>
        </w:rPr>
        <w:t>se manejarán de manera profesional con las siguientes ideas usadas como pautas:</w:t>
      </w:r>
    </w:p>
    <w:p w14:paraId="31EE3314" w14:textId="77777777" w:rsidR="005300A9" w:rsidRPr="00EA485C" w:rsidRDefault="005300A9" w:rsidP="006A10E5">
      <w:pPr>
        <w:spacing w:after="0" w:line="264" w:lineRule="auto"/>
        <w:ind w:right="-18"/>
        <w:rPr>
          <w:rFonts w:cstheme="minorHAnsi"/>
          <w:color w:val="0D0D0D" w:themeColor="text1" w:themeTint="F2"/>
        </w:rPr>
      </w:pPr>
    </w:p>
    <w:p w14:paraId="1A2A4EA6" w14:textId="643D35BE" w:rsidR="005300A9" w:rsidRPr="00BF78E1" w:rsidRDefault="003959BF">
      <w:pPr>
        <w:pStyle w:val="ListParagraph"/>
        <w:numPr>
          <w:ilvl w:val="3"/>
          <w:numId w:val="27"/>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Realizar campañas de elecciones de manera madura y positiva con respeto por el oponente en todo momento;</w:t>
      </w:r>
    </w:p>
    <w:p w14:paraId="6417FB9D" w14:textId="77777777" w:rsidR="005300A9" w:rsidRPr="00EA485C" w:rsidRDefault="005300A9" w:rsidP="00BF78E1">
      <w:pPr>
        <w:spacing w:after="0" w:line="264" w:lineRule="auto"/>
        <w:ind w:right="-18"/>
        <w:rPr>
          <w:rFonts w:cstheme="minorHAnsi"/>
          <w:color w:val="0D0D0D" w:themeColor="text1" w:themeTint="F2"/>
          <w:sz w:val="24"/>
          <w:szCs w:val="24"/>
        </w:rPr>
      </w:pPr>
    </w:p>
    <w:p w14:paraId="071C908D" w14:textId="3952C0BC" w:rsidR="005300A9" w:rsidRPr="00BF78E1" w:rsidRDefault="003959BF">
      <w:pPr>
        <w:pStyle w:val="ListParagraph"/>
        <w:numPr>
          <w:ilvl w:val="3"/>
          <w:numId w:val="27"/>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 xml:space="preserve">Elegir funcionarios y representantes que respondan a las </w:t>
      </w:r>
      <w:r w:rsidRPr="00BF78E1">
        <w:rPr>
          <w:color w:val="0D0D0D" w:themeColor="text1" w:themeTint="F2"/>
          <w:sz w:val="20"/>
          <w:lang w:bidi="es-ES"/>
        </w:rPr>
        <w:t>necesidades de la escuela y que trabajen constructivamente para la resolución de esas necesidades;</w:t>
      </w:r>
    </w:p>
    <w:p w14:paraId="6DE234E1" w14:textId="77777777" w:rsidR="005300A9" w:rsidRPr="00EA485C" w:rsidRDefault="005300A9" w:rsidP="00BF78E1">
      <w:pPr>
        <w:spacing w:after="0" w:line="264" w:lineRule="auto"/>
        <w:ind w:right="-18"/>
        <w:rPr>
          <w:rFonts w:cstheme="minorHAnsi"/>
          <w:color w:val="0D0D0D" w:themeColor="text1" w:themeTint="F2"/>
          <w:sz w:val="20"/>
          <w:szCs w:val="20"/>
        </w:rPr>
      </w:pPr>
    </w:p>
    <w:p w14:paraId="1A139CC4" w14:textId="69F44624" w:rsidR="005300A9" w:rsidRPr="00BF78E1" w:rsidRDefault="003959BF">
      <w:pPr>
        <w:pStyle w:val="ListParagraph"/>
        <w:numPr>
          <w:ilvl w:val="3"/>
          <w:numId w:val="27"/>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Esperar que el estudiante electo muestre una conducta apropiada en todo momento;</w:t>
      </w:r>
    </w:p>
    <w:p w14:paraId="7D71DCF2" w14:textId="77777777" w:rsidR="005300A9" w:rsidRPr="00EA485C" w:rsidRDefault="005300A9" w:rsidP="00BF78E1">
      <w:pPr>
        <w:spacing w:after="0" w:line="264" w:lineRule="auto"/>
        <w:ind w:right="-18"/>
        <w:rPr>
          <w:rFonts w:cstheme="minorHAnsi"/>
          <w:color w:val="0D0D0D" w:themeColor="text1" w:themeTint="F2"/>
        </w:rPr>
      </w:pPr>
    </w:p>
    <w:p w14:paraId="143636A3" w14:textId="18CD6A9C" w:rsidR="005300A9" w:rsidRPr="00BF78E1" w:rsidRDefault="003959BF">
      <w:pPr>
        <w:pStyle w:val="ListParagraph"/>
        <w:numPr>
          <w:ilvl w:val="3"/>
          <w:numId w:val="27"/>
        </w:numPr>
        <w:tabs>
          <w:tab w:val="left" w:pos="860"/>
        </w:tabs>
        <w:spacing w:after="0" w:line="264" w:lineRule="auto"/>
        <w:ind w:left="1080" w:right="-18"/>
        <w:rPr>
          <w:rFonts w:eastAsia="Calibri" w:cstheme="minorHAnsi"/>
          <w:color w:val="0D0D0D" w:themeColor="text1" w:themeTint="F2"/>
          <w:sz w:val="20"/>
          <w:szCs w:val="20"/>
        </w:rPr>
      </w:pPr>
      <w:r w:rsidRPr="00BF78E1">
        <w:rPr>
          <w:color w:val="0D0D0D" w:themeColor="text1" w:themeTint="F2"/>
          <w:sz w:val="20"/>
          <w:lang w:bidi="es-ES"/>
        </w:rPr>
        <w:t>Usar boletas para todas las elecciones y mantenerlas en los archivos hasta</w:t>
      </w:r>
      <w:r w:rsidRPr="00BF78E1">
        <w:rPr>
          <w:color w:val="0D0D0D" w:themeColor="text1" w:themeTint="F2"/>
          <w:sz w:val="20"/>
          <w:lang w:bidi="es-ES"/>
        </w:rPr>
        <w:t xml:space="preserve"> el final del año escolar.</w:t>
      </w:r>
    </w:p>
    <w:p w14:paraId="506EF82B" w14:textId="4C335945" w:rsidR="00C635EA" w:rsidRDefault="00C635EA" w:rsidP="006A10E5">
      <w:pPr>
        <w:tabs>
          <w:tab w:val="left" w:pos="860"/>
        </w:tabs>
        <w:spacing w:after="0" w:line="264" w:lineRule="auto"/>
        <w:ind w:right="-18"/>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C635EA" w14:paraId="49D1F265" w14:textId="77777777" w:rsidTr="00105D32">
        <w:tc>
          <w:tcPr>
            <w:tcW w:w="10890" w:type="dxa"/>
            <w:tcBorders>
              <w:left w:val="nil"/>
              <w:right w:val="nil"/>
            </w:tcBorders>
            <w:shd w:val="clear" w:color="auto" w:fill="D9D9D9" w:themeFill="background1" w:themeFillShade="D9"/>
          </w:tcPr>
          <w:p w14:paraId="08B6045C" w14:textId="16F49693" w:rsidR="00C635EA" w:rsidRPr="006A10E5" w:rsidRDefault="00BF78E1" w:rsidP="00105D32">
            <w:pPr>
              <w:spacing w:before="240" w:after="240"/>
              <w:ind w:right="-29"/>
              <w:jc w:val="center"/>
              <w:rPr>
                <w:rFonts w:eastAsia="Calibri" w:cstheme="minorHAnsi"/>
                <w:b/>
                <w:bCs/>
                <w:i/>
                <w:iCs/>
                <w:color w:val="0D0D0D" w:themeColor="text1" w:themeTint="F2"/>
                <w:sz w:val="36"/>
                <w:szCs w:val="36"/>
              </w:rPr>
            </w:pPr>
            <w:r w:rsidRPr="00BF78E1">
              <w:rPr>
                <w:b/>
                <w:i/>
                <w:color w:val="0D0D0D" w:themeColor="text1" w:themeTint="F2"/>
                <w:sz w:val="29"/>
                <w:lang w:bidi="es-ES"/>
              </w:rPr>
              <w:t>ACOSO/ACOSO ESCOLAR DEL ESTUDIANTE</w:t>
            </w:r>
          </w:p>
        </w:tc>
      </w:tr>
    </w:tbl>
    <w:p w14:paraId="68F48920" w14:textId="77777777" w:rsidR="00C635EA" w:rsidRPr="00EA485C" w:rsidRDefault="00C635EA" w:rsidP="006A10E5">
      <w:pPr>
        <w:tabs>
          <w:tab w:val="left" w:pos="860"/>
        </w:tabs>
        <w:spacing w:after="0" w:line="264" w:lineRule="auto"/>
        <w:ind w:right="-18"/>
        <w:rPr>
          <w:rFonts w:eastAsia="Calibri" w:cstheme="minorHAnsi"/>
          <w:color w:val="0D0D0D" w:themeColor="text1" w:themeTint="F2"/>
          <w:sz w:val="20"/>
          <w:szCs w:val="20"/>
        </w:rPr>
      </w:pPr>
    </w:p>
    <w:p w14:paraId="7F3E8ED4" w14:textId="08D76D35" w:rsidR="005300A9" w:rsidRPr="00BF78E1" w:rsidRDefault="003959BF">
      <w:pPr>
        <w:pStyle w:val="ListParagraph"/>
        <w:numPr>
          <w:ilvl w:val="0"/>
          <w:numId w:val="28"/>
        </w:numPr>
        <w:spacing w:after="0" w:line="264" w:lineRule="auto"/>
        <w:ind w:right="-18"/>
        <w:jc w:val="both"/>
        <w:rPr>
          <w:rFonts w:eastAsia="Calibri" w:cstheme="minorHAnsi"/>
          <w:color w:val="0D0D0D" w:themeColor="text1" w:themeTint="F2"/>
          <w:sz w:val="20"/>
          <w:szCs w:val="20"/>
        </w:rPr>
      </w:pPr>
      <w:r w:rsidRPr="00BF78E1">
        <w:rPr>
          <w:color w:val="0D0D0D" w:themeColor="text1" w:themeTint="F2"/>
          <w:sz w:val="20"/>
          <w:lang w:bidi="es-ES"/>
        </w:rPr>
        <w:t>Ningún estudiante participará en, ni será sometido a, acoso, acoso escolar, violencia, amenazas de violencia o intimidación en la propiedad de la escuela, en el autobús escolar o en funciones</w:t>
      </w:r>
      <w:r w:rsidRPr="00BF78E1">
        <w:rPr>
          <w:color w:val="0D0D0D" w:themeColor="text1" w:themeTint="F2"/>
          <w:sz w:val="20"/>
          <w:lang w:bidi="es-ES"/>
        </w:rPr>
        <w:t xml:space="preserve"> patrocinadas por la escuela, por parte de otro estudiante. Los estudiantes que incumplan esta política estarán sujetos a sanciones disciplinarias.</w:t>
      </w:r>
    </w:p>
    <w:p w14:paraId="1DFA553A" w14:textId="77777777" w:rsidR="005300A9" w:rsidRPr="00EA485C" w:rsidRDefault="005300A9" w:rsidP="00BF78E1">
      <w:pPr>
        <w:spacing w:after="0" w:line="264" w:lineRule="auto"/>
        <w:ind w:right="-18"/>
        <w:rPr>
          <w:rFonts w:cstheme="minorHAnsi"/>
          <w:color w:val="0D0D0D" w:themeColor="text1" w:themeTint="F2"/>
          <w:sz w:val="19"/>
          <w:szCs w:val="19"/>
        </w:rPr>
      </w:pPr>
    </w:p>
    <w:p w14:paraId="27A44F70" w14:textId="0CAD260F" w:rsidR="005300A9" w:rsidRPr="00BF78E1" w:rsidRDefault="003959BF">
      <w:pPr>
        <w:pStyle w:val="ListParagraph"/>
        <w:numPr>
          <w:ilvl w:val="0"/>
          <w:numId w:val="28"/>
        </w:numPr>
        <w:spacing w:after="0" w:line="264" w:lineRule="auto"/>
        <w:ind w:right="-18"/>
        <w:jc w:val="both"/>
        <w:rPr>
          <w:rFonts w:eastAsia="Calibri" w:cstheme="minorHAnsi"/>
          <w:color w:val="0D0D0D" w:themeColor="text1" w:themeTint="F2"/>
          <w:sz w:val="20"/>
          <w:szCs w:val="20"/>
        </w:rPr>
      </w:pPr>
      <w:r w:rsidRPr="00BF78E1">
        <w:rPr>
          <w:color w:val="0D0D0D" w:themeColor="text1" w:themeTint="F2"/>
          <w:sz w:val="20"/>
          <w:lang w:bidi="es-ES"/>
        </w:rPr>
        <w:t xml:space="preserve">Los estudiantes que envíen mensajes electrónicos (redes sociales, correo electrónico, mensaje de </w:t>
      </w:r>
      <w:r w:rsidRPr="00BF78E1">
        <w:rPr>
          <w:color w:val="0D0D0D" w:themeColor="text1" w:themeTint="F2"/>
          <w:sz w:val="20"/>
          <w:lang w:bidi="es-ES"/>
        </w:rPr>
        <w:t>texto, etc.) que contengan amenazas de violencia en la escuela o en un evento patrocinado por la escuela, que la administración considere que son conductas de acoso, o que perturban el proceso escolar normal, podrán recibir una sanción disciplinaria. Se po</w:t>
      </w:r>
      <w:r w:rsidRPr="00BF78E1">
        <w:rPr>
          <w:color w:val="0D0D0D" w:themeColor="text1" w:themeTint="F2"/>
          <w:sz w:val="20"/>
          <w:lang w:bidi="es-ES"/>
        </w:rPr>
        <w:t>drá contactar también a la fuerza policial.</w:t>
      </w:r>
    </w:p>
    <w:p w14:paraId="65884C75" w14:textId="77777777" w:rsidR="005300A9" w:rsidRPr="00EA485C" w:rsidRDefault="005300A9" w:rsidP="00BF78E1">
      <w:pPr>
        <w:spacing w:after="0" w:line="264" w:lineRule="auto"/>
        <w:ind w:right="-18"/>
        <w:rPr>
          <w:rFonts w:cstheme="minorHAnsi"/>
          <w:color w:val="0D0D0D" w:themeColor="text1" w:themeTint="F2"/>
          <w:sz w:val="19"/>
          <w:szCs w:val="19"/>
        </w:rPr>
      </w:pPr>
    </w:p>
    <w:p w14:paraId="38EA1D5D" w14:textId="00DF3ED7" w:rsidR="005300A9" w:rsidRPr="00BF78E1" w:rsidRDefault="003959BF">
      <w:pPr>
        <w:pStyle w:val="ListParagraph"/>
        <w:numPr>
          <w:ilvl w:val="0"/>
          <w:numId w:val="28"/>
        </w:numPr>
        <w:spacing w:after="0" w:line="264" w:lineRule="auto"/>
        <w:ind w:right="-18"/>
        <w:jc w:val="both"/>
        <w:rPr>
          <w:rFonts w:eastAsia="Calibri" w:cstheme="minorHAnsi"/>
          <w:color w:val="0D0D0D" w:themeColor="text1" w:themeTint="F2"/>
          <w:sz w:val="20"/>
          <w:szCs w:val="20"/>
        </w:rPr>
      </w:pPr>
      <w:r w:rsidRPr="00BF78E1">
        <w:rPr>
          <w:color w:val="0D0D0D" w:themeColor="text1" w:themeTint="F2"/>
          <w:sz w:val="20"/>
          <w:lang w:bidi="es-ES"/>
        </w:rPr>
        <w:t>Las quejas por incumplimientos de esta política se presentarán en formularios de queja aprobados por la Junta y disponibles en la oficina del director o asesor. La queja estará firmada por el estudiante que aleg</w:t>
      </w:r>
      <w:r w:rsidRPr="00BF78E1">
        <w:rPr>
          <w:color w:val="0D0D0D" w:themeColor="text1" w:themeTint="F2"/>
          <w:sz w:val="20"/>
          <w:lang w:bidi="es-ES"/>
        </w:rPr>
        <w:t>a el incumplimiento o por el padre/madre o tutor legal del estudiante y se entregará al director o su representante por correo o en mano. A pedido del estudiante que presenta la queja o su padre o tutor legal, se pueden presentar y resolver de modo informa</w:t>
      </w:r>
      <w:r w:rsidRPr="00BF78E1">
        <w:rPr>
          <w:color w:val="0D0D0D" w:themeColor="text1" w:themeTint="F2"/>
          <w:sz w:val="20"/>
          <w:lang w:bidi="es-ES"/>
        </w:rPr>
        <w:t>l los incumplimientos incidentales o menores de la política.</w:t>
      </w:r>
    </w:p>
    <w:p w14:paraId="0875521A" w14:textId="77777777" w:rsidR="005300A9" w:rsidRPr="00EA485C" w:rsidRDefault="005300A9" w:rsidP="00BF78E1">
      <w:pPr>
        <w:spacing w:after="0" w:line="264" w:lineRule="auto"/>
        <w:ind w:right="-18"/>
        <w:rPr>
          <w:rFonts w:cstheme="minorHAnsi"/>
          <w:color w:val="0D0D0D" w:themeColor="text1" w:themeTint="F2"/>
          <w:sz w:val="17"/>
          <w:szCs w:val="17"/>
        </w:rPr>
      </w:pPr>
    </w:p>
    <w:p w14:paraId="17DB76B4" w14:textId="3C87B1F8" w:rsidR="005300A9" w:rsidRPr="00BF78E1" w:rsidRDefault="003959BF">
      <w:pPr>
        <w:pStyle w:val="ListParagraph"/>
        <w:numPr>
          <w:ilvl w:val="0"/>
          <w:numId w:val="28"/>
        </w:numPr>
        <w:spacing w:after="0" w:line="264" w:lineRule="auto"/>
        <w:ind w:right="-18"/>
        <w:jc w:val="both"/>
        <w:rPr>
          <w:rFonts w:eastAsia="Calibri" w:cstheme="minorHAnsi"/>
          <w:color w:val="0D0D0D" w:themeColor="text1" w:themeTint="F2"/>
          <w:sz w:val="20"/>
          <w:szCs w:val="20"/>
        </w:rPr>
      </w:pPr>
      <w:r w:rsidRPr="00BF78E1">
        <w:rPr>
          <w:color w:val="0D0D0D" w:themeColor="text1" w:themeTint="F2"/>
          <w:sz w:val="20"/>
          <w:lang w:bidi="es-ES"/>
        </w:rPr>
        <w:t xml:space="preserve">Al recibir la queja, el director o su representante, a su criterio, determinará si la queja supone una infracción grave de esta política. Si el director o su representante determinan que la </w:t>
      </w:r>
      <w:r w:rsidRPr="00BF78E1">
        <w:rPr>
          <w:color w:val="0D0D0D" w:themeColor="text1" w:themeTint="F2"/>
          <w:sz w:val="20"/>
          <w:lang w:bidi="es-ES"/>
        </w:rPr>
        <w:t xml:space="preserve">queja supone una infracción grave, realizarán una investigación de la queja. Si la investigación establece la infracción, se impondrán sanciones disciplinarias correspondientes a los estudiantes infractores. El director o el sistema escolar podrán imponer </w:t>
      </w:r>
      <w:r w:rsidRPr="00BF78E1">
        <w:rPr>
          <w:color w:val="0D0D0D" w:themeColor="text1" w:themeTint="F2"/>
          <w:sz w:val="20"/>
          <w:lang w:bidi="es-ES"/>
        </w:rPr>
        <w:t>otras medidas que se calculen razonablemente para evitar la recurrencia de la infracción.</w:t>
      </w:r>
    </w:p>
    <w:p w14:paraId="2BCEA74F" w14:textId="77777777" w:rsidR="005300A9" w:rsidRPr="00EA485C" w:rsidRDefault="005300A9" w:rsidP="00BF78E1">
      <w:pPr>
        <w:spacing w:after="0" w:line="264" w:lineRule="auto"/>
        <w:ind w:right="-18"/>
        <w:rPr>
          <w:rFonts w:cstheme="minorHAnsi"/>
          <w:color w:val="0D0D0D" w:themeColor="text1" w:themeTint="F2"/>
          <w:sz w:val="20"/>
          <w:szCs w:val="20"/>
        </w:rPr>
      </w:pPr>
    </w:p>
    <w:p w14:paraId="31F53FBE" w14:textId="15863CDB" w:rsidR="005300A9" w:rsidRPr="00BF78E1" w:rsidRDefault="003959BF">
      <w:pPr>
        <w:pStyle w:val="ListParagraph"/>
        <w:numPr>
          <w:ilvl w:val="0"/>
          <w:numId w:val="28"/>
        </w:numPr>
        <w:spacing w:after="0" w:line="264" w:lineRule="auto"/>
        <w:ind w:right="-18"/>
        <w:jc w:val="both"/>
        <w:rPr>
          <w:rFonts w:eastAsia="Calibri" w:cstheme="minorHAnsi"/>
          <w:color w:val="0D0D0D" w:themeColor="text1" w:themeTint="F2"/>
          <w:sz w:val="20"/>
          <w:szCs w:val="20"/>
        </w:rPr>
      </w:pPr>
      <w:r w:rsidRPr="00BF78E1">
        <w:rPr>
          <w:color w:val="0D0D0D" w:themeColor="text1" w:themeTint="F2"/>
          <w:sz w:val="20"/>
          <w:lang w:bidi="es-ES"/>
        </w:rPr>
        <w:t>Se prohíben los actos de represalia contra estudiantes que denuncien una infracción de esta política o busquen un recurso establecido por esta política, y constituir</w:t>
      </w:r>
      <w:r w:rsidRPr="00BF78E1">
        <w:rPr>
          <w:color w:val="0D0D0D" w:themeColor="text1" w:themeTint="F2"/>
          <w:sz w:val="20"/>
          <w:lang w:bidi="es-ES"/>
        </w:rPr>
        <w:t>án en sí un incumplimiento de esta política. Todo acto confirmado de represalia estará sujeto a sanciones disciplinarias. Un estudiante que de manera imprudente, deliberada y falsa, acusa a otro de incumplir esta política estará sujeto a sanciones discipli</w:t>
      </w:r>
      <w:r w:rsidRPr="00BF78E1">
        <w:rPr>
          <w:color w:val="0D0D0D" w:themeColor="text1" w:themeTint="F2"/>
          <w:sz w:val="20"/>
          <w:lang w:bidi="es-ES"/>
        </w:rPr>
        <w:t>narias.</w:t>
      </w:r>
    </w:p>
    <w:p w14:paraId="61F8D8CA"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C635EA" w14:paraId="15DE91C9" w14:textId="77777777" w:rsidTr="00105D32">
        <w:tc>
          <w:tcPr>
            <w:tcW w:w="10890" w:type="dxa"/>
            <w:tcBorders>
              <w:left w:val="nil"/>
              <w:right w:val="nil"/>
            </w:tcBorders>
            <w:shd w:val="clear" w:color="auto" w:fill="D9D9D9" w:themeFill="background1" w:themeFillShade="D9"/>
          </w:tcPr>
          <w:p w14:paraId="3E59CB71" w14:textId="17B817E1" w:rsidR="00C635EA" w:rsidRPr="006A10E5" w:rsidRDefault="00BF78E1" w:rsidP="00105D32">
            <w:pPr>
              <w:spacing w:before="240" w:after="240"/>
              <w:ind w:right="-29"/>
              <w:jc w:val="center"/>
              <w:rPr>
                <w:rFonts w:eastAsia="Calibri" w:cstheme="minorHAnsi"/>
                <w:b/>
                <w:bCs/>
                <w:i/>
                <w:iCs/>
                <w:color w:val="0D0D0D" w:themeColor="text1" w:themeTint="F2"/>
                <w:sz w:val="36"/>
                <w:szCs w:val="36"/>
              </w:rPr>
            </w:pPr>
            <w:r w:rsidRPr="00BF78E1">
              <w:rPr>
                <w:b/>
                <w:i/>
                <w:color w:val="0D0D0D" w:themeColor="text1" w:themeTint="F2"/>
                <w:sz w:val="29"/>
                <w:lang w:bidi="es-ES"/>
              </w:rPr>
              <w:t>REGISTROS DE LOS ESTUDIANTES</w:t>
            </w:r>
          </w:p>
        </w:tc>
      </w:tr>
    </w:tbl>
    <w:p w14:paraId="22A19A12" w14:textId="77777777" w:rsidR="005300A9" w:rsidRPr="00EA485C" w:rsidRDefault="005300A9" w:rsidP="006A10E5">
      <w:pPr>
        <w:spacing w:after="0" w:line="264" w:lineRule="auto"/>
        <w:ind w:right="-18"/>
        <w:rPr>
          <w:rFonts w:cstheme="minorHAnsi"/>
          <w:color w:val="0D0D0D" w:themeColor="text1" w:themeTint="F2"/>
          <w:sz w:val="20"/>
          <w:szCs w:val="20"/>
        </w:rPr>
      </w:pPr>
    </w:p>
    <w:p w14:paraId="1A2AA2AF" w14:textId="236C611F"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registros de estudiantes se administran en cumplimiento de la Modificación de Educación PL-380 de 1974. Las escuelas mantendrán los registros de estudiantes y se usarán para tomar las decisiones educativas apropi</w:t>
      </w:r>
      <w:r w:rsidRPr="00EA485C">
        <w:rPr>
          <w:color w:val="0D0D0D" w:themeColor="text1" w:themeTint="F2"/>
          <w:sz w:val="20"/>
          <w:lang w:bidi="es-ES"/>
        </w:rPr>
        <w:t>adas para los estudiantes. Toda la información sobre los estudiantes y sus familias se recopilará, mantendrá y distribuirá bajo protecciones de privacidad. Estos registros se pueden obtener mediante consentimiento informado, verificación de precisión, acce</w:t>
      </w:r>
      <w:r w:rsidRPr="00EA485C">
        <w:rPr>
          <w:color w:val="0D0D0D" w:themeColor="text1" w:themeTint="F2"/>
          <w:sz w:val="20"/>
          <w:lang w:bidi="es-ES"/>
        </w:rPr>
        <w:t>so limitado, desecho selectivo y uso apropiado. El Superintendente instituirá procedimientos específicos para la implementación de esta política según lo que dicta la Ley de Derecho a la Privacidad.</w:t>
      </w:r>
    </w:p>
    <w:p w14:paraId="24DE1397"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C635EA" w14:paraId="4B679642" w14:textId="77777777" w:rsidTr="00105D32">
        <w:tc>
          <w:tcPr>
            <w:tcW w:w="10890" w:type="dxa"/>
            <w:tcBorders>
              <w:left w:val="nil"/>
              <w:right w:val="nil"/>
            </w:tcBorders>
            <w:shd w:val="clear" w:color="auto" w:fill="D9D9D9" w:themeFill="background1" w:themeFillShade="D9"/>
          </w:tcPr>
          <w:p w14:paraId="3ED9FA64" w14:textId="57F412EB" w:rsidR="00C635EA" w:rsidRPr="006A10E5" w:rsidRDefault="00BF78E1" w:rsidP="00105D32">
            <w:pPr>
              <w:spacing w:before="240" w:after="240"/>
              <w:ind w:right="-29"/>
              <w:jc w:val="center"/>
              <w:rPr>
                <w:rFonts w:eastAsia="Calibri" w:cstheme="minorHAnsi"/>
                <w:b/>
                <w:bCs/>
                <w:i/>
                <w:iCs/>
                <w:color w:val="0D0D0D" w:themeColor="text1" w:themeTint="F2"/>
                <w:sz w:val="36"/>
                <w:szCs w:val="36"/>
              </w:rPr>
            </w:pPr>
            <w:r w:rsidRPr="00BF78E1">
              <w:rPr>
                <w:b/>
                <w:i/>
                <w:color w:val="0D0D0D" w:themeColor="text1" w:themeTint="F2"/>
                <w:sz w:val="29"/>
                <w:lang w:bidi="es-ES"/>
              </w:rPr>
              <w:t>ESTUDIANTES CON PROBLEMAS DE LECTURA, MATEMÁTICAS Y CONDUCTA - RESPUESTA A LA ENSEÑANZA (RTI)</w:t>
            </w:r>
          </w:p>
        </w:tc>
      </w:tr>
    </w:tbl>
    <w:p w14:paraId="76A25DA5" w14:textId="77777777" w:rsidR="005300A9" w:rsidRPr="00EA485C" w:rsidRDefault="005300A9" w:rsidP="006A10E5">
      <w:pPr>
        <w:spacing w:after="0" w:line="264" w:lineRule="auto"/>
        <w:ind w:right="-18"/>
        <w:rPr>
          <w:rFonts w:cstheme="minorHAnsi"/>
          <w:color w:val="0D0D0D" w:themeColor="text1" w:themeTint="F2"/>
          <w:sz w:val="20"/>
          <w:szCs w:val="20"/>
        </w:rPr>
      </w:pPr>
    </w:p>
    <w:p w14:paraId="44DEC196" w14:textId="1DDDB2BD"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Cada escuela ahora tiene uno o más equipos de resolución de problemas diseñados para abordar las necesidades individuales de su hijo. Además de abordar los problemas típicos de muchos estudiantes, e</w:t>
      </w:r>
      <w:r w:rsidRPr="00EA485C">
        <w:rPr>
          <w:color w:val="0D0D0D" w:themeColor="text1" w:themeTint="F2"/>
          <w:sz w:val="20"/>
          <w:lang w:bidi="es-ES"/>
        </w:rPr>
        <w:t>stos equipos también están diseñados para abordar la enseñanza para personas con problemas como trastorno generalizado o específico del aprendizaje, características de dislexia, características de trastorno de déficit de atención con hiperactividad, y prob</w:t>
      </w:r>
      <w:r w:rsidRPr="00EA485C">
        <w:rPr>
          <w:color w:val="0D0D0D" w:themeColor="text1" w:themeTint="F2"/>
          <w:sz w:val="20"/>
          <w:lang w:bidi="es-ES"/>
        </w:rPr>
        <w:t>lemas de conducta generalizados o específicos, etc. Estos equipos se reúnen al menos una vez por mes, pero en general más, y revisan el progreso de TODOS los estudiantes de la escuela. Los procedimientos generales para abordar las necesidades de su hijo so</w:t>
      </w:r>
      <w:r w:rsidRPr="00EA485C">
        <w:rPr>
          <w:color w:val="0D0D0D" w:themeColor="text1" w:themeTint="F2"/>
          <w:sz w:val="20"/>
          <w:lang w:bidi="es-ES"/>
        </w:rPr>
        <w:t>n los siguientes:</w:t>
      </w:r>
    </w:p>
    <w:p w14:paraId="30B57E12" w14:textId="77777777" w:rsidR="005300A9" w:rsidRPr="00D724D4" w:rsidRDefault="005300A9" w:rsidP="006A10E5">
      <w:pPr>
        <w:spacing w:after="0" w:line="264" w:lineRule="auto"/>
        <w:ind w:right="-18"/>
        <w:rPr>
          <w:rFonts w:cstheme="minorHAnsi"/>
          <w:color w:val="0D0D0D" w:themeColor="text1" w:themeTint="F2"/>
        </w:rPr>
      </w:pPr>
    </w:p>
    <w:p w14:paraId="3DB24591"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PROGRAMA BÁSICO</w:t>
      </w:r>
    </w:p>
    <w:p w14:paraId="7B239B06" w14:textId="77777777" w:rsidR="005300A9" w:rsidRPr="00EA485C" w:rsidRDefault="005300A9" w:rsidP="006A10E5">
      <w:pPr>
        <w:spacing w:after="0" w:line="264" w:lineRule="auto"/>
        <w:ind w:right="-18"/>
        <w:rPr>
          <w:rFonts w:cstheme="minorHAnsi"/>
          <w:color w:val="0D0D0D" w:themeColor="text1" w:themeTint="F2"/>
        </w:rPr>
      </w:pPr>
    </w:p>
    <w:p w14:paraId="65447A88" w14:textId="515408C1"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El programa básico es enseñanza de nivel de grado que usa múltiples métodos de enseñanza y concientización del estilo de aprendizaje de su hijo. La enseñanza incluye estrategias como la ejemplificación, reenseñanza, reparación general, devoluciones correct</w:t>
      </w:r>
      <w:r w:rsidRPr="00EA485C">
        <w:rPr>
          <w:color w:val="0D0D0D" w:themeColor="text1" w:themeTint="F2"/>
          <w:sz w:val="20"/>
          <w:lang w:bidi="es-ES"/>
        </w:rPr>
        <w:t xml:space="preserve">ivas, oportunidades múltiples para la práctica del estudiante, agrupación flexible </w:t>
      </w:r>
      <w:r w:rsidR="00EA485C" w:rsidRPr="00EA485C">
        <w:rPr>
          <w:color w:val="0D0D0D" w:themeColor="text1" w:themeTint="F2"/>
          <w:sz w:val="20"/>
          <w:lang w:bidi="es-ES"/>
        </w:rPr>
        <w:t>de estudiantes, participación del estudiante, uso de guías de ritmo, enseñanza diferenciada, adaptaciones para nivelar el campo de juego para todos los estudiantes, y participación en evaluaciones de selección para identificar necesidades del estudiante que se abordarán a través del proceso de RTI.</w:t>
      </w:r>
    </w:p>
    <w:p w14:paraId="0F1D9797" w14:textId="77777777" w:rsidR="005300A9" w:rsidRPr="00D724D4" w:rsidRDefault="005300A9" w:rsidP="006A10E5">
      <w:pPr>
        <w:spacing w:after="0" w:line="264" w:lineRule="auto"/>
        <w:ind w:right="-18"/>
        <w:rPr>
          <w:rFonts w:cstheme="minorHAnsi"/>
          <w:color w:val="0D0D0D" w:themeColor="text1" w:themeTint="F2"/>
        </w:rPr>
      </w:pPr>
    </w:p>
    <w:p w14:paraId="7D4D29B5"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INTERVENCIÓN DE NIVEL II</w:t>
      </w:r>
    </w:p>
    <w:p w14:paraId="14460B41" w14:textId="77777777" w:rsidR="005300A9" w:rsidRPr="00EA485C" w:rsidRDefault="005300A9" w:rsidP="006A10E5">
      <w:pPr>
        <w:spacing w:after="0" w:line="264" w:lineRule="auto"/>
        <w:ind w:right="-18"/>
        <w:rPr>
          <w:rFonts w:cstheme="minorHAnsi"/>
          <w:color w:val="0D0D0D" w:themeColor="text1" w:themeTint="F2"/>
          <w:sz w:val="20"/>
          <w:szCs w:val="20"/>
        </w:rPr>
      </w:pPr>
    </w:p>
    <w:p w14:paraId="5E2A71E3" w14:textId="27168FAB"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La intervención de Nivel II es una enseñanza individual o en grupo pequeño adicional de 15-30 minutos </w:t>
      </w:r>
      <w:r w:rsidRPr="00EA485C">
        <w:rPr>
          <w:color w:val="0D0D0D" w:themeColor="text1" w:themeTint="F2"/>
          <w:sz w:val="20"/>
          <w:lang w:bidi="es-ES"/>
        </w:rPr>
        <w:t>por día para apuntar a las necesidades específicas de su hijo usando estrategias basadas en la investigación. El equipo de resolución de problemas determina qué estudiantes necesitan intervenciones de nivel II y le notificarán la decisión. Su hijo particip</w:t>
      </w:r>
      <w:r w:rsidRPr="00EA485C">
        <w:rPr>
          <w:color w:val="0D0D0D" w:themeColor="text1" w:themeTint="F2"/>
          <w:sz w:val="20"/>
          <w:lang w:bidi="es-ES"/>
        </w:rPr>
        <w:t xml:space="preserve">ará en una evaluación de “control de progreso” para determinar el éxito de estas intervenciones un mínimo de una vez cada dos semanas. Se le notificará el éxito o falta de éxito con un gráfico del progreso de su hijo adjunto al informe de progreso/boletín </w:t>
      </w:r>
      <w:r w:rsidRPr="00EA485C">
        <w:rPr>
          <w:color w:val="0D0D0D" w:themeColor="text1" w:themeTint="F2"/>
          <w:sz w:val="20"/>
          <w:lang w:bidi="es-ES"/>
        </w:rPr>
        <w:t xml:space="preserve">de calificaciones. Durante la intervención de nivel II, recibirá estrategias basadas en la investigación de parte de la escuela, que podrá usar en casa para ayudar también a su hijo </w:t>
      </w:r>
      <w:r w:rsidRPr="00EA485C">
        <w:rPr>
          <w:color w:val="0D0D0D" w:themeColor="text1" w:themeTint="F2"/>
          <w:sz w:val="20"/>
          <w:lang w:bidi="es-ES"/>
        </w:rPr>
        <w:lastRenderedPageBreak/>
        <w:t>con revisiones, tareas, etc. Las intervenciones de nivel II pueden ser a c</w:t>
      </w:r>
      <w:r w:rsidRPr="00EA485C">
        <w:rPr>
          <w:color w:val="0D0D0D" w:themeColor="text1" w:themeTint="F2"/>
          <w:sz w:val="20"/>
          <w:lang w:bidi="es-ES"/>
        </w:rPr>
        <w:t>orto plazo y terminarse cuando su hijo haya obtenido el progreso adecuado para la habilidad en cuestión.</w:t>
      </w:r>
    </w:p>
    <w:p w14:paraId="1D5FF0ED" w14:textId="77777777" w:rsidR="005300A9" w:rsidRPr="00D724D4" w:rsidRDefault="005300A9" w:rsidP="006A10E5">
      <w:pPr>
        <w:spacing w:after="0" w:line="264" w:lineRule="auto"/>
        <w:ind w:right="-18"/>
        <w:rPr>
          <w:rFonts w:cstheme="minorHAnsi"/>
          <w:color w:val="0D0D0D" w:themeColor="text1" w:themeTint="F2"/>
        </w:rPr>
      </w:pPr>
    </w:p>
    <w:p w14:paraId="04AA7750"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INTERVENCIÓN DE NIVEL III</w:t>
      </w:r>
    </w:p>
    <w:p w14:paraId="1AAFE8EB" w14:textId="77777777" w:rsidR="005300A9" w:rsidRPr="00EA485C" w:rsidRDefault="005300A9" w:rsidP="006A10E5">
      <w:pPr>
        <w:spacing w:after="0" w:line="264" w:lineRule="auto"/>
        <w:ind w:right="-18"/>
        <w:rPr>
          <w:rFonts w:cstheme="minorHAnsi"/>
          <w:color w:val="0D0D0D" w:themeColor="text1" w:themeTint="F2"/>
          <w:sz w:val="18"/>
          <w:szCs w:val="18"/>
        </w:rPr>
      </w:pPr>
    </w:p>
    <w:p w14:paraId="69874354" w14:textId="67741C43"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La intervención de Nivel III </w:t>
      </w:r>
      <w:r w:rsidR="007749ED" w:rsidRPr="00EA485C">
        <w:rPr>
          <w:color w:val="0D0D0D" w:themeColor="text1" w:themeTint="F2"/>
          <w:sz w:val="20"/>
          <w:lang w:bidi="es-ES"/>
        </w:rPr>
        <w:t>(además</w:t>
      </w:r>
      <w:r w:rsidRPr="00EA485C">
        <w:rPr>
          <w:color w:val="0D0D0D" w:themeColor="text1" w:themeTint="F2"/>
          <w:sz w:val="20"/>
          <w:lang w:bidi="es-ES"/>
        </w:rPr>
        <w:t xml:space="preserve"> del nivel II) es una enseñanza individual o en grupo pequeño adicional de 30-45 minutos por día para apuntar a las necesidades específicas de su hijo usando estrategias basadas en la investigación y </w:t>
      </w:r>
      <w:r w:rsidRPr="00EA485C">
        <w:rPr>
          <w:color w:val="0D0D0D" w:themeColor="text1" w:themeTint="F2"/>
          <w:sz w:val="20"/>
          <w:u w:val="single" w:color="1F1F1F"/>
          <w:lang w:bidi="es-ES"/>
        </w:rPr>
        <w:t>programas</w:t>
      </w:r>
      <w:r w:rsidRPr="00EA485C">
        <w:rPr>
          <w:color w:val="0D0D0D" w:themeColor="text1" w:themeTint="F2"/>
          <w:sz w:val="20"/>
          <w:lang w:bidi="es-ES"/>
        </w:rPr>
        <w:t>; estos programas están a cargo de maestros alt</w:t>
      </w:r>
      <w:r w:rsidRPr="00EA485C">
        <w:rPr>
          <w:color w:val="0D0D0D" w:themeColor="text1" w:themeTint="F2"/>
          <w:sz w:val="20"/>
          <w:lang w:bidi="es-ES"/>
        </w:rPr>
        <w:t xml:space="preserve">amente calificados y capacitados. El equipo de resolución de problemas determina qué estudiantes necesitan intervenciones adicionales de nivel III y le notificarán la decisión. Su hijo participará en evaluaciones de “control de progreso” </w:t>
      </w:r>
      <w:r w:rsidRPr="00EA485C">
        <w:rPr>
          <w:color w:val="0D0D0D" w:themeColor="text1" w:themeTint="F2"/>
          <w:sz w:val="20"/>
          <w:u w:val="single" w:color="1F1F1F"/>
          <w:lang w:bidi="es-ES"/>
        </w:rPr>
        <w:t>semanales</w:t>
      </w:r>
      <w:r w:rsidRPr="00EA485C">
        <w:rPr>
          <w:color w:val="0D0D0D" w:themeColor="text1" w:themeTint="F2"/>
          <w:sz w:val="20"/>
          <w:lang w:bidi="es-ES"/>
        </w:rPr>
        <w:t xml:space="preserve"> para det</w:t>
      </w:r>
      <w:r w:rsidRPr="00EA485C">
        <w:rPr>
          <w:color w:val="0D0D0D" w:themeColor="text1" w:themeTint="F2"/>
          <w:sz w:val="20"/>
          <w:lang w:bidi="es-ES"/>
        </w:rPr>
        <w:t>erminar el éxito de estas intervenciones. Se le notificará el éxito o falta de éxito con un gráfico del progreso de su hijo adjunto al informe de progreso/boletín de calificaciones. Se hará un examen de la vista y audición y también la posibilidad de otras</w:t>
      </w:r>
      <w:r w:rsidRPr="00EA485C">
        <w:rPr>
          <w:color w:val="0D0D0D" w:themeColor="text1" w:themeTint="F2"/>
          <w:sz w:val="20"/>
          <w:lang w:bidi="es-ES"/>
        </w:rPr>
        <w:t xml:space="preserve"> evaluaciones durante la intervención del nivel III, para ayudar a identificar problemas adicionales que puedan afectar el éxito de las intervenciones actuales. Las intervenciones de nivel III son </w:t>
      </w:r>
      <w:r w:rsidRPr="00EA485C">
        <w:rPr>
          <w:color w:val="0D0D0D" w:themeColor="text1" w:themeTint="F2"/>
          <w:sz w:val="20"/>
          <w:u w:val="single" w:color="1F1F1F"/>
          <w:lang w:bidi="es-ES"/>
        </w:rPr>
        <w:t>intensivas</w:t>
      </w:r>
      <w:r w:rsidRPr="00EA485C">
        <w:rPr>
          <w:color w:val="0D0D0D" w:themeColor="text1" w:themeTint="F2"/>
          <w:sz w:val="20"/>
          <w:lang w:bidi="es-ES"/>
        </w:rPr>
        <w:t xml:space="preserve"> y </w:t>
      </w:r>
      <w:r w:rsidRPr="00EA485C">
        <w:rPr>
          <w:color w:val="0D0D0D" w:themeColor="text1" w:themeTint="F2"/>
          <w:sz w:val="20"/>
          <w:u w:val="single" w:color="1F1F1F"/>
          <w:lang w:bidi="es-ES"/>
        </w:rPr>
        <w:t>a largo plazo</w:t>
      </w:r>
      <w:r w:rsidRPr="00EA485C">
        <w:rPr>
          <w:color w:val="0D0D0D" w:themeColor="text1" w:themeTint="F2"/>
          <w:sz w:val="20"/>
          <w:lang w:bidi="es-ES"/>
        </w:rPr>
        <w:t>. Sin embargo, las intervenciones</w:t>
      </w:r>
      <w:r w:rsidRPr="00EA485C">
        <w:rPr>
          <w:color w:val="0D0D0D" w:themeColor="text1" w:themeTint="F2"/>
          <w:sz w:val="20"/>
          <w:lang w:bidi="es-ES"/>
        </w:rPr>
        <w:t xml:space="preserve"> de nivel III pueden terminarse cuando su hijo haya obtenido el progreso adecuado para la habilidad en cuestión. La falta de progreso con el tiempo con el uso de enseñanza básica, intervención de nivel II y III puede causar la derivación a una evaluación p</w:t>
      </w:r>
      <w:r w:rsidRPr="00EA485C">
        <w:rPr>
          <w:color w:val="0D0D0D" w:themeColor="text1" w:themeTint="F2"/>
          <w:sz w:val="20"/>
          <w:lang w:bidi="es-ES"/>
        </w:rPr>
        <w:t>ara saber la elegibilidad para educación especial.</w:t>
      </w:r>
    </w:p>
    <w:p w14:paraId="052EE40E" w14:textId="77777777" w:rsidR="005300A9" w:rsidRPr="00EA485C" w:rsidRDefault="005300A9" w:rsidP="006A10E5">
      <w:pPr>
        <w:spacing w:after="0" w:line="264" w:lineRule="auto"/>
        <w:ind w:right="-18"/>
        <w:rPr>
          <w:rFonts w:cstheme="minorHAnsi"/>
          <w:color w:val="0D0D0D" w:themeColor="text1" w:themeTint="F2"/>
          <w:sz w:val="20"/>
          <w:szCs w:val="20"/>
        </w:rPr>
      </w:pPr>
    </w:p>
    <w:p w14:paraId="6FFAAE72" w14:textId="43E3B3E9" w:rsidR="005300A9" w:rsidRPr="00EA485C" w:rsidRDefault="003959BF" w:rsidP="00BF78E1">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Es recomendable que los padres que consideren pedir una evaluación de elegibilidad para educación especial primero dejen que su hijo participe en el proceso de RTI completo antes de solicitarla. El proces</w:t>
      </w:r>
      <w:r w:rsidRPr="00EA485C">
        <w:rPr>
          <w:color w:val="0D0D0D" w:themeColor="text1" w:themeTint="F2"/>
          <w:sz w:val="20"/>
          <w:lang w:bidi="es-ES"/>
        </w:rPr>
        <w:t>o de RTI está diseñado para garantizar la implementación de enseñanza apropiada, que es un factor necesario para considerar al determinar si una discapacidad está presente y si se necesita finalmente el servicio de educación especial.</w:t>
      </w:r>
    </w:p>
    <w:p w14:paraId="7F033609"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C635EA" w14:paraId="425A1A04" w14:textId="77777777" w:rsidTr="00105D32">
        <w:tc>
          <w:tcPr>
            <w:tcW w:w="10890" w:type="dxa"/>
            <w:tcBorders>
              <w:left w:val="nil"/>
              <w:right w:val="nil"/>
            </w:tcBorders>
            <w:shd w:val="clear" w:color="auto" w:fill="D9D9D9" w:themeFill="background1" w:themeFillShade="D9"/>
          </w:tcPr>
          <w:p w14:paraId="7478336F" w14:textId="23199EE1" w:rsidR="00C635EA" w:rsidRPr="006A10E5" w:rsidRDefault="009013FA" w:rsidP="00105D32">
            <w:pPr>
              <w:spacing w:before="240" w:after="240"/>
              <w:ind w:right="-29"/>
              <w:jc w:val="center"/>
              <w:rPr>
                <w:rFonts w:eastAsia="Calibri" w:cstheme="minorHAnsi"/>
                <w:b/>
                <w:bCs/>
                <w:i/>
                <w:iCs/>
                <w:color w:val="0D0D0D" w:themeColor="text1" w:themeTint="F2"/>
                <w:sz w:val="36"/>
                <w:szCs w:val="36"/>
              </w:rPr>
            </w:pPr>
            <w:r w:rsidRPr="009013FA">
              <w:rPr>
                <w:b/>
                <w:i/>
                <w:color w:val="0D0D0D" w:themeColor="text1" w:themeTint="F2"/>
                <w:sz w:val="29"/>
                <w:lang w:bidi="es-ES"/>
              </w:rPr>
              <w:t>SUSPENSIÓN</w:t>
            </w:r>
          </w:p>
        </w:tc>
      </w:tr>
    </w:tbl>
    <w:p w14:paraId="393CE364" w14:textId="77777777" w:rsidR="005300A9" w:rsidRPr="00EA485C" w:rsidRDefault="005300A9" w:rsidP="006A10E5">
      <w:pPr>
        <w:spacing w:after="0" w:line="264" w:lineRule="auto"/>
        <w:ind w:right="-18"/>
        <w:rPr>
          <w:rFonts w:cstheme="minorHAnsi"/>
          <w:color w:val="0D0D0D" w:themeColor="text1" w:themeTint="F2"/>
          <w:sz w:val="20"/>
          <w:szCs w:val="20"/>
        </w:rPr>
      </w:pPr>
    </w:p>
    <w:p w14:paraId="3EFC3D0E" w14:textId="0C00CDCF" w:rsidR="005300A9" w:rsidRPr="00EA485C" w:rsidRDefault="003959BF" w:rsidP="006A10E5">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Se </w:t>
      </w:r>
      <w:r w:rsidRPr="00EA485C">
        <w:rPr>
          <w:color w:val="0D0D0D" w:themeColor="text1" w:themeTint="F2"/>
          <w:sz w:val="20"/>
          <w:lang w:bidi="es-ES"/>
        </w:rPr>
        <w:t>podrá suspender a los estudiantes de la escuela por cometer infracciones de las normas y políticas de la escuela. Debe tenerse en cuenta que el objetivo de la suspensión de la escuela no es castigar al estudiante sino permitirle suficiente tiempo para cons</w:t>
      </w:r>
      <w:r w:rsidRPr="00EA485C">
        <w:rPr>
          <w:color w:val="0D0D0D" w:themeColor="text1" w:themeTint="F2"/>
          <w:sz w:val="20"/>
          <w:lang w:bidi="es-ES"/>
        </w:rPr>
        <w:t>iderar lo ocurrido. Se realiza una conferencia para decidir el curso de acción adecuado. Se recomienda ampliamente a los estudiantes mantenerse informados sobre sus tareas de clase mientras estén suspendidos para poder mantener el progreso académico. Todas</w:t>
      </w:r>
      <w:r w:rsidRPr="00EA485C">
        <w:rPr>
          <w:color w:val="0D0D0D" w:themeColor="text1" w:themeTint="F2"/>
          <w:sz w:val="20"/>
          <w:lang w:bidi="es-ES"/>
        </w:rPr>
        <w:t xml:space="preserve"> las suspensiones y medidas que se tomen como resultado de las suspensiones se decidirán a criterio de la administración de la escuela. Los estudiantes suspendidos pueden perder el derecho a ocupar cargos en la escuela o club o a eximirse de exámenes. El e</w:t>
      </w:r>
      <w:r w:rsidRPr="00EA485C">
        <w:rPr>
          <w:color w:val="0D0D0D" w:themeColor="text1" w:themeTint="F2"/>
          <w:sz w:val="20"/>
          <w:lang w:bidi="es-ES"/>
        </w:rPr>
        <w:t>studiante podrá ser suspendido de la escuela, de todas las actividades relacionadas con la escuela, y de actividades escolares fuera del campus si incumple normas y reglas de la escuela. Una suspensión puede ser de uno a diez días. La sanción máxima por of</w:t>
      </w:r>
      <w:r w:rsidRPr="00EA485C">
        <w:rPr>
          <w:color w:val="0D0D0D" w:themeColor="text1" w:themeTint="F2"/>
          <w:sz w:val="20"/>
          <w:lang w:bidi="es-ES"/>
        </w:rPr>
        <w:t>ensa repetida de naturaleza similar o distinta puede ser la expulsión.</w:t>
      </w:r>
    </w:p>
    <w:p w14:paraId="6DBF18B3" w14:textId="77777777" w:rsidR="005300A9" w:rsidRPr="00D724D4" w:rsidRDefault="005300A9" w:rsidP="006A10E5">
      <w:pPr>
        <w:spacing w:after="0" w:line="264" w:lineRule="auto"/>
        <w:ind w:right="-18"/>
        <w:rPr>
          <w:rFonts w:cstheme="minorHAnsi"/>
          <w:color w:val="0D0D0D" w:themeColor="text1" w:themeTint="F2"/>
        </w:rPr>
      </w:pPr>
    </w:p>
    <w:p w14:paraId="57238A54"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PROCEDIMIENTOS PARA LA SUSPENSIÓN</w:t>
      </w:r>
    </w:p>
    <w:p w14:paraId="097EA9BC" w14:textId="77777777" w:rsidR="005300A9" w:rsidRPr="00EA485C" w:rsidRDefault="005300A9" w:rsidP="006A10E5">
      <w:pPr>
        <w:spacing w:after="0" w:line="264" w:lineRule="auto"/>
        <w:ind w:right="-18"/>
        <w:rPr>
          <w:rFonts w:cstheme="minorHAnsi"/>
          <w:color w:val="0D0D0D" w:themeColor="text1" w:themeTint="F2"/>
          <w:sz w:val="20"/>
          <w:szCs w:val="20"/>
        </w:rPr>
      </w:pPr>
    </w:p>
    <w:p w14:paraId="5B425661"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El director o su representante darán aviso por escrito al alumno de la intención de suspensión y la duración de la suspensión. Este aviso incluirá el</w:t>
      </w:r>
      <w:r w:rsidRPr="00EA485C">
        <w:rPr>
          <w:color w:val="0D0D0D" w:themeColor="text1" w:themeTint="F2"/>
          <w:sz w:val="20"/>
          <w:lang w:bidi="es-ES"/>
        </w:rPr>
        <w:t xml:space="preserve"> motivo de la suspensión. El padre/madre o tutor será notificado de la suspensión por teléfono, si es posible. El padre/madre o tutor, junto con el estudiante, deberán ir luego a la escuela para la conferencia con el administrador. Esta conferencia, en nin</w:t>
      </w:r>
      <w:r w:rsidRPr="00EA485C">
        <w:rPr>
          <w:color w:val="0D0D0D" w:themeColor="text1" w:themeTint="F2"/>
          <w:sz w:val="20"/>
          <w:lang w:bidi="es-ES"/>
        </w:rPr>
        <w:t>gún caso, podrá ser posterior a la fecha en que el estudiante tiene programado volver a la escuela.</w:t>
      </w:r>
    </w:p>
    <w:p w14:paraId="1AF8B336" w14:textId="77777777" w:rsidR="005300A9" w:rsidRPr="00D724D4" w:rsidRDefault="005300A9" w:rsidP="006A10E5">
      <w:pPr>
        <w:spacing w:after="0" w:line="264" w:lineRule="auto"/>
        <w:ind w:right="-18"/>
        <w:rPr>
          <w:rFonts w:cstheme="minorHAnsi"/>
          <w:color w:val="0D0D0D" w:themeColor="text1" w:themeTint="F2"/>
        </w:rPr>
      </w:pPr>
    </w:p>
    <w:p w14:paraId="51FFEEA4" w14:textId="77777777" w:rsidR="005300A9" w:rsidRPr="00EA485C" w:rsidRDefault="003959BF" w:rsidP="006A10E5">
      <w:pPr>
        <w:spacing w:after="0" w:line="264" w:lineRule="auto"/>
        <w:ind w:right="-18"/>
        <w:jc w:val="both"/>
        <w:rPr>
          <w:rFonts w:eastAsia="Calibri" w:cstheme="minorHAnsi"/>
          <w:color w:val="0D0D0D" w:themeColor="text1" w:themeTint="F2"/>
          <w:sz w:val="28"/>
          <w:szCs w:val="28"/>
        </w:rPr>
      </w:pPr>
      <w:r w:rsidRPr="00EA485C">
        <w:rPr>
          <w:b/>
          <w:color w:val="0D0D0D" w:themeColor="text1" w:themeTint="F2"/>
          <w:sz w:val="28"/>
          <w:lang w:bidi="es-ES"/>
        </w:rPr>
        <w:t>SUSPENSIÓN DE EMERGENCIA</w:t>
      </w:r>
    </w:p>
    <w:p w14:paraId="6272E31E" w14:textId="77777777" w:rsidR="005300A9" w:rsidRPr="00EA485C" w:rsidRDefault="005300A9" w:rsidP="006A10E5">
      <w:pPr>
        <w:spacing w:after="0" w:line="264" w:lineRule="auto"/>
        <w:ind w:right="-18"/>
        <w:rPr>
          <w:rFonts w:cstheme="minorHAnsi"/>
          <w:color w:val="0D0D0D" w:themeColor="text1" w:themeTint="F2"/>
          <w:sz w:val="20"/>
          <w:szCs w:val="20"/>
        </w:rPr>
      </w:pPr>
    </w:p>
    <w:p w14:paraId="6C7FD20F" w14:textId="77777777"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Si la presencia de un estudiante plantea un riesgo continuo para la persona o la propiedad o es una amenaza al proceso </w:t>
      </w:r>
      <w:r w:rsidRPr="00EA485C">
        <w:rPr>
          <w:color w:val="0D0D0D" w:themeColor="text1" w:themeTint="F2"/>
          <w:sz w:val="20"/>
          <w:lang w:bidi="es-ES"/>
        </w:rPr>
        <w:t>educativo ordenado, el director podrá sacar al estudiante de las instalaciones.</w:t>
      </w:r>
    </w:p>
    <w:p w14:paraId="41EFDA6B" w14:textId="77777777" w:rsidR="009013FA" w:rsidRDefault="009013FA" w:rsidP="006A10E5">
      <w:pPr>
        <w:spacing w:after="0" w:line="264" w:lineRule="auto"/>
        <w:ind w:right="-18"/>
        <w:rPr>
          <w:rFonts w:cstheme="minorHAnsi"/>
          <w:color w:val="0D0D0D" w:themeColor="text1" w:themeTint="F2"/>
        </w:rPr>
      </w:pPr>
    </w:p>
    <w:p w14:paraId="6C1703F4" w14:textId="716EC7B2" w:rsidR="005300A9" w:rsidRPr="00EA485C" w:rsidRDefault="00EA485C" w:rsidP="006A10E5">
      <w:pPr>
        <w:spacing w:after="0" w:line="264" w:lineRule="auto"/>
        <w:ind w:right="-18"/>
        <w:rPr>
          <w:rFonts w:eastAsia="Calibri" w:cstheme="minorHAnsi"/>
          <w:color w:val="0D0D0D" w:themeColor="text1" w:themeTint="F2"/>
          <w:sz w:val="28"/>
          <w:szCs w:val="28"/>
        </w:rPr>
      </w:pPr>
      <w:r w:rsidRPr="00EA485C">
        <w:rPr>
          <w:b/>
          <w:color w:val="0D0D0D" w:themeColor="text1" w:themeTint="F2"/>
          <w:sz w:val="28"/>
          <w:lang w:bidi="es-ES"/>
        </w:rPr>
        <w:t>SUSPENSIÓN DE AUTOBÚS ESCOLAR</w:t>
      </w:r>
    </w:p>
    <w:p w14:paraId="49FF8886" w14:textId="77777777" w:rsidR="005300A9" w:rsidRPr="00EA485C" w:rsidRDefault="005300A9" w:rsidP="006A10E5">
      <w:pPr>
        <w:spacing w:after="0" w:line="264" w:lineRule="auto"/>
        <w:ind w:right="-18"/>
        <w:rPr>
          <w:rFonts w:cstheme="minorHAnsi"/>
          <w:color w:val="0D0D0D" w:themeColor="text1" w:themeTint="F2"/>
          <w:sz w:val="18"/>
          <w:szCs w:val="18"/>
        </w:rPr>
      </w:pPr>
    </w:p>
    <w:p w14:paraId="6B255145"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lastRenderedPageBreak/>
        <w:t xml:space="preserve">El director o su persona designada tienen autoridad para denegar a un estudiante el privilegio de ir a la escuela en el autobús escolar por </w:t>
      </w:r>
      <w:r w:rsidRPr="00EA485C">
        <w:rPr>
          <w:color w:val="0D0D0D" w:themeColor="text1" w:themeTint="F2"/>
          <w:sz w:val="20"/>
          <w:lang w:bidi="es-ES"/>
        </w:rPr>
        <w:t>mala conducta del estudiante en el autobús. Esta medida será por un plazo específico y razonable.</w:t>
      </w:r>
    </w:p>
    <w:p w14:paraId="05FFB7F5"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C635EA" w14:paraId="71B3DA79" w14:textId="77777777" w:rsidTr="00105D32">
        <w:tc>
          <w:tcPr>
            <w:tcW w:w="10890" w:type="dxa"/>
            <w:tcBorders>
              <w:left w:val="nil"/>
              <w:right w:val="nil"/>
            </w:tcBorders>
            <w:shd w:val="clear" w:color="auto" w:fill="D9D9D9" w:themeFill="background1" w:themeFillShade="D9"/>
          </w:tcPr>
          <w:p w14:paraId="7D639E11" w14:textId="07CC6121" w:rsidR="00C635EA" w:rsidRPr="006A10E5" w:rsidRDefault="009013FA" w:rsidP="00105D32">
            <w:pPr>
              <w:spacing w:before="240" w:after="240"/>
              <w:ind w:right="-29"/>
              <w:jc w:val="center"/>
              <w:rPr>
                <w:rFonts w:eastAsia="Calibri" w:cstheme="minorHAnsi"/>
                <w:b/>
                <w:bCs/>
                <w:i/>
                <w:iCs/>
                <w:color w:val="0D0D0D" w:themeColor="text1" w:themeTint="F2"/>
                <w:sz w:val="36"/>
                <w:szCs w:val="36"/>
              </w:rPr>
            </w:pPr>
            <w:r w:rsidRPr="009013FA">
              <w:rPr>
                <w:b/>
                <w:i/>
                <w:color w:val="0D0D0D" w:themeColor="text1" w:themeTint="F2"/>
                <w:sz w:val="29"/>
                <w:lang w:bidi="es-ES"/>
              </w:rPr>
              <w:t>LLEGADAS TARDE</w:t>
            </w:r>
          </w:p>
        </w:tc>
      </w:tr>
    </w:tbl>
    <w:p w14:paraId="3E40E601" w14:textId="77777777" w:rsidR="005300A9" w:rsidRPr="00EA485C" w:rsidRDefault="005300A9" w:rsidP="006A10E5">
      <w:pPr>
        <w:spacing w:after="0" w:line="264" w:lineRule="auto"/>
        <w:ind w:right="-18"/>
        <w:rPr>
          <w:rFonts w:cstheme="minorHAnsi"/>
          <w:color w:val="0D0D0D" w:themeColor="text1" w:themeTint="F2"/>
          <w:sz w:val="20"/>
          <w:szCs w:val="20"/>
        </w:rPr>
      </w:pPr>
    </w:p>
    <w:p w14:paraId="575C9038" w14:textId="7768514B"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Es responsabilidad del estudiante y del padre/madre/tutor garantizar que el estudiante llegue a la escuela en horario todos los días. Los es</w:t>
      </w:r>
      <w:r w:rsidRPr="00EA485C">
        <w:rPr>
          <w:color w:val="0D0D0D" w:themeColor="text1" w:themeTint="F2"/>
          <w:sz w:val="20"/>
          <w:lang w:bidi="es-ES"/>
        </w:rPr>
        <w:t>tudiantes que lleguen tarde tendrán que recibir un comprobante de llegada tarde en la oficina del director antes de regresar a clase. Cada maestro individual registrará las llegadas tarde a clase.</w:t>
      </w:r>
    </w:p>
    <w:p w14:paraId="1515A257"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Los estudiantes que lleguen tarde a la escuela o clase más </w:t>
      </w:r>
      <w:r w:rsidRPr="00EA485C">
        <w:rPr>
          <w:color w:val="0D0D0D" w:themeColor="text1" w:themeTint="F2"/>
          <w:sz w:val="20"/>
          <w:lang w:bidi="es-ES"/>
        </w:rPr>
        <w:t>de seis (6) veces por período de calificación de nueve semanas estarán sujetos a la aplicación de medidas disciplinarias.</w:t>
      </w:r>
    </w:p>
    <w:p w14:paraId="7A01AFF4"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C635EA" w14:paraId="7E2169A0" w14:textId="77777777" w:rsidTr="00105D32">
        <w:tc>
          <w:tcPr>
            <w:tcW w:w="10890" w:type="dxa"/>
            <w:tcBorders>
              <w:left w:val="nil"/>
              <w:right w:val="nil"/>
            </w:tcBorders>
            <w:shd w:val="clear" w:color="auto" w:fill="D9D9D9" w:themeFill="background1" w:themeFillShade="D9"/>
          </w:tcPr>
          <w:p w14:paraId="1014843A" w14:textId="7500F682" w:rsidR="00C635EA" w:rsidRPr="006A10E5" w:rsidRDefault="009013FA" w:rsidP="00105D32">
            <w:pPr>
              <w:spacing w:before="240" w:after="240"/>
              <w:ind w:right="-29"/>
              <w:jc w:val="center"/>
              <w:rPr>
                <w:rFonts w:eastAsia="Calibri" w:cstheme="minorHAnsi"/>
                <w:b/>
                <w:bCs/>
                <w:i/>
                <w:iCs/>
                <w:color w:val="0D0D0D" w:themeColor="text1" w:themeTint="F2"/>
                <w:sz w:val="36"/>
                <w:szCs w:val="36"/>
              </w:rPr>
            </w:pPr>
            <w:r w:rsidRPr="009013FA">
              <w:rPr>
                <w:b/>
                <w:i/>
                <w:color w:val="0D0D0D" w:themeColor="text1" w:themeTint="F2"/>
                <w:sz w:val="29"/>
                <w:lang w:bidi="es-ES"/>
              </w:rPr>
              <w:t>USO DEL TELÉFONO</w:t>
            </w:r>
          </w:p>
        </w:tc>
      </w:tr>
    </w:tbl>
    <w:p w14:paraId="2DC8275E" w14:textId="77777777" w:rsidR="005300A9" w:rsidRPr="00EA485C" w:rsidRDefault="005300A9" w:rsidP="006A10E5">
      <w:pPr>
        <w:spacing w:after="0" w:line="264" w:lineRule="auto"/>
        <w:ind w:right="-18"/>
        <w:rPr>
          <w:rFonts w:cstheme="minorHAnsi"/>
          <w:color w:val="0D0D0D" w:themeColor="text1" w:themeTint="F2"/>
          <w:sz w:val="20"/>
          <w:szCs w:val="20"/>
        </w:rPr>
      </w:pPr>
    </w:p>
    <w:p w14:paraId="43800951" w14:textId="6EAE9397" w:rsidR="005300A9" w:rsidRPr="009013FA"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Ningún estudiante tendrá permitido usar el teléfono excepto en casos de emergencia. En esos casos, se podrán </w:t>
      </w:r>
      <w:r w:rsidRPr="00EA485C">
        <w:rPr>
          <w:color w:val="0D0D0D" w:themeColor="text1" w:themeTint="F2"/>
          <w:sz w:val="20"/>
          <w:lang w:bidi="es-ES"/>
        </w:rPr>
        <w:t>usar los teléfonos de la oficina. La escuela no puede brindar servicio de mensajería. Los mensajes que no se consideren importantes no se entregarán a los estudiantes. El sistema telefónico de la escuela se reserva para el negocio de la escuela.</w:t>
      </w:r>
    </w:p>
    <w:p w14:paraId="21F23B99" w14:textId="77777777" w:rsidR="005300A9" w:rsidRPr="00EA485C" w:rsidRDefault="005300A9" w:rsidP="006A10E5">
      <w:pPr>
        <w:spacing w:after="0" w:line="264" w:lineRule="auto"/>
        <w:ind w:right="-18"/>
        <w:rPr>
          <w:rFonts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C635EA" w14:paraId="2FAF814B" w14:textId="77777777" w:rsidTr="00105D32">
        <w:tc>
          <w:tcPr>
            <w:tcW w:w="10890" w:type="dxa"/>
            <w:tcBorders>
              <w:left w:val="nil"/>
              <w:right w:val="nil"/>
            </w:tcBorders>
            <w:shd w:val="clear" w:color="auto" w:fill="D9D9D9" w:themeFill="background1" w:themeFillShade="D9"/>
          </w:tcPr>
          <w:p w14:paraId="380EED39" w14:textId="37ADA7E2" w:rsidR="00C635EA" w:rsidRPr="006A10E5" w:rsidRDefault="009013FA" w:rsidP="00105D32">
            <w:pPr>
              <w:spacing w:before="240" w:after="240"/>
              <w:ind w:right="-29"/>
              <w:jc w:val="center"/>
              <w:rPr>
                <w:rFonts w:eastAsia="Calibri" w:cstheme="minorHAnsi"/>
                <w:b/>
                <w:bCs/>
                <w:i/>
                <w:iCs/>
                <w:color w:val="0D0D0D" w:themeColor="text1" w:themeTint="F2"/>
                <w:sz w:val="36"/>
                <w:szCs w:val="36"/>
              </w:rPr>
            </w:pPr>
            <w:r w:rsidRPr="009013FA">
              <w:rPr>
                <w:b/>
                <w:i/>
                <w:color w:val="0D0D0D" w:themeColor="text1" w:themeTint="F2"/>
                <w:sz w:val="29"/>
                <w:lang w:bidi="es-ES"/>
              </w:rPr>
              <w:t>EXÁMENES</w:t>
            </w:r>
          </w:p>
        </w:tc>
      </w:tr>
    </w:tbl>
    <w:p w14:paraId="64E527E2" w14:textId="77777777" w:rsidR="005300A9" w:rsidRPr="00EA485C" w:rsidRDefault="005300A9" w:rsidP="006A10E5">
      <w:pPr>
        <w:spacing w:after="0" w:line="264" w:lineRule="auto"/>
        <w:ind w:right="-18"/>
        <w:rPr>
          <w:rFonts w:cstheme="minorHAnsi"/>
          <w:color w:val="0D0D0D" w:themeColor="text1" w:themeTint="F2"/>
          <w:sz w:val="20"/>
          <w:szCs w:val="20"/>
        </w:rPr>
      </w:pPr>
    </w:p>
    <w:p w14:paraId="2575B2E2" w14:textId="5B7EE9D0"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Se informará a los estudiantes las fechas de exámenes. Habrá diversos exámenes que se administrarán durante el año escolar. Los exámenes finales tendrán lugar en los últimos tres días de cada período. Los estudiantes sabrán las reglas de exención para lo</w:t>
      </w:r>
      <w:r w:rsidRPr="00EA485C">
        <w:rPr>
          <w:color w:val="0D0D0D" w:themeColor="text1" w:themeTint="F2"/>
          <w:sz w:val="20"/>
          <w:lang w:bidi="es-ES"/>
        </w:rPr>
        <w:t>s exámenes del período. Los otros exámenes que se podrán administrar pueden ser: PreACT, ACT, WorkKeys, PSAT, Examen de colocación avanzada, serie de desempeño de Scantron, DIBELS- Next, AAA, y Acceso para estudiantes de idioma inglés. Alabama exige que to</w:t>
      </w:r>
      <w:r w:rsidRPr="00EA485C">
        <w:rPr>
          <w:color w:val="0D0D0D" w:themeColor="text1" w:themeTint="F2"/>
          <w:sz w:val="20"/>
          <w:lang w:bidi="es-ES"/>
        </w:rPr>
        <w:t>dos los estudiantes participen en el Programa de evaluación del estudiante de Alabama.</w:t>
      </w:r>
    </w:p>
    <w:p w14:paraId="03408D98" w14:textId="77777777" w:rsidR="005300A9" w:rsidRPr="00EA485C" w:rsidRDefault="005300A9" w:rsidP="006A10E5">
      <w:pPr>
        <w:spacing w:after="0" w:line="264" w:lineRule="auto"/>
        <w:ind w:right="-18"/>
        <w:rPr>
          <w:rFonts w:cstheme="minorHAnsi"/>
          <w:color w:val="0D0D0D" w:themeColor="text1" w:themeTint="F2"/>
          <w:sz w:val="20"/>
          <w:szCs w:val="20"/>
        </w:rPr>
      </w:pPr>
    </w:p>
    <w:p w14:paraId="5E84A84E" w14:textId="77777777" w:rsidR="005300A9" w:rsidRPr="00EA485C" w:rsidRDefault="003959BF" w:rsidP="006A10E5">
      <w:pPr>
        <w:spacing w:after="0" w:line="264" w:lineRule="auto"/>
        <w:ind w:right="-18"/>
        <w:rPr>
          <w:rFonts w:eastAsia="Calibri" w:cstheme="minorHAnsi"/>
          <w:color w:val="0D0D0D" w:themeColor="text1" w:themeTint="F2"/>
        </w:rPr>
      </w:pPr>
      <w:r w:rsidRPr="00EA485C">
        <w:rPr>
          <w:b/>
          <w:color w:val="0D0D0D" w:themeColor="text1" w:themeTint="F2"/>
          <w:lang w:bidi="es-ES"/>
        </w:rPr>
        <w:t>Política de dispositivos digitales ACAP</w:t>
      </w:r>
    </w:p>
    <w:p w14:paraId="223998FF"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b/>
          <w:color w:val="0D0D0D" w:themeColor="text1" w:themeTint="F2"/>
          <w:sz w:val="20"/>
          <w:lang w:bidi="es-ES"/>
        </w:rPr>
        <w:t>Política de Dispositivos Digitales del Departamento de Educación del Estado de Alabama para Pruebas del Programa de Evaluación I</w:t>
      </w:r>
      <w:r w:rsidRPr="00EA485C">
        <w:rPr>
          <w:b/>
          <w:color w:val="0D0D0D" w:themeColor="text1" w:themeTint="F2"/>
          <w:sz w:val="20"/>
          <w:lang w:bidi="es-ES"/>
        </w:rPr>
        <w:t>ntegral de Alabama (ACAP)</w:t>
      </w:r>
    </w:p>
    <w:p w14:paraId="5D00A78D" w14:textId="266CAE22" w:rsidR="005300A9" w:rsidRPr="00EA485C" w:rsidRDefault="003959BF" w:rsidP="00567F36">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Los estudiantes no pueden tener ni usar</w:t>
      </w:r>
      <w:r w:rsidRPr="00EA485C">
        <w:rPr>
          <w:b/>
          <w:color w:val="0D0D0D" w:themeColor="text1" w:themeTint="F2"/>
          <w:sz w:val="20"/>
          <w:lang w:bidi="es-ES"/>
        </w:rPr>
        <w:t xml:space="preserve"> </w:t>
      </w:r>
      <w:r w:rsidRPr="00EA485C">
        <w:rPr>
          <w:color w:val="0D0D0D" w:themeColor="text1" w:themeTint="F2"/>
          <w:sz w:val="20"/>
          <w:lang w:bidi="es-ES"/>
        </w:rPr>
        <w:t xml:space="preserve">ningún dispositivo digital durante una prueba ACAP. Se prohíbe estrictamente tener o usar un dispositivo digital en el ACAP durante la administración de la prueba, a menos que lo </w:t>
      </w:r>
      <w:r w:rsidRPr="00EA485C">
        <w:rPr>
          <w:color w:val="0D0D0D" w:themeColor="text1" w:themeTint="F2"/>
          <w:sz w:val="20"/>
          <w:lang w:bidi="es-ES"/>
        </w:rPr>
        <w:t>apruebe previamente el ALSDE. Si se observa a un estudiante en posesión de un dispositivo digital durante la administración de una prueba ACAP, se podrá confiscar el dispositivo. Si se observa a un estudiante usando un dispositivo digital durante la admini</w:t>
      </w:r>
      <w:r w:rsidRPr="00EA485C">
        <w:rPr>
          <w:color w:val="0D0D0D" w:themeColor="text1" w:themeTint="F2"/>
          <w:sz w:val="20"/>
          <w:lang w:bidi="es-ES"/>
        </w:rPr>
        <w:t>stración de una prueba ACAP (o si hay sospecha razonable de que se usó el dispositivo durante la prueba), se interrumpirá la prueba para el estudiante, se podrá confiscar el dispositivo y se buscará información relacionada con el ACAP. Asimismo, el estudia</w:t>
      </w:r>
      <w:r w:rsidRPr="00EA485C">
        <w:rPr>
          <w:color w:val="0D0D0D" w:themeColor="text1" w:themeTint="F2"/>
          <w:sz w:val="20"/>
          <w:lang w:bidi="es-ES"/>
        </w:rPr>
        <w:t>nte será retirado de la prueba y se invalidará la prueba, de acuerdo con la política de ACAP. Las violaciones pueden resultar en la aplicación de medidas disciplinarias de parte de LEA, en virtud de su política de disciplina.</w:t>
      </w:r>
    </w:p>
    <w:p w14:paraId="7D28BD5C" w14:textId="77777777" w:rsidR="005300A9" w:rsidRPr="00EA485C" w:rsidRDefault="005300A9" w:rsidP="006A10E5">
      <w:pPr>
        <w:spacing w:after="0" w:line="264" w:lineRule="auto"/>
        <w:ind w:right="-18"/>
        <w:rPr>
          <w:rFonts w:cstheme="minorHAnsi"/>
          <w:color w:val="0D0D0D" w:themeColor="text1" w:themeTint="F2"/>
          <w:sz w:val="15"/>
          <w:szCs w:val="15"/>
        </w:rPr>
      </w:pPr>
    </w:p>
    <w:tbl>
      <w:tblPr>
        <w:tblStyle w:val="TableGrid"/>
        <w:tblW w:w="0" w:type="auto"/>
        <w:tblInd w:w="108" w:type="dxa"/>
        <w:tblLook w:val="04A0" w:firstRow="1" w:lastRow="0" w:firstColumn="1" w:lastColumn="0" w:noHBand="0" w:noVBand="1"/>
      </w:tblPr>
      <w:tblGrid>
        <w:gridCol w:w="10764"/>
      </w:tblGrid>
      <w:tr w:rsidR="00C635EA" w14:paraId="373CC871" w14:textId="77777777" w:rsidTr="00105D32">
        <w:tc>
          <w:tcPr>
            <w:tcW w:w="10890" w:type="dxa"/>
            <w:tcBorders>
              <w:left w:val="nil"/>
              <w:right w:val="nil"/>
            </w:tcBorders>
            <w:shd w:val="clear" w:color="auto" w:fill="D9D9D9" w:themeFill="background1" w:themeFillShade="D9"/>
          </w:tcPr>
          <w:p w14:paraId="7B383B02" w14:textId="2570AE8A" w:rsidR="00C635EA" w:rsidRPr="006A10E5" w:rsidRDefault="00567F36" w:rsidP="00105D32">
            <w:pPr>
              <w:spacing w:before="240" w:after="240"/>
              <w:ind w:right="-29"/>
              <w:jc w:val="center"/>
              <w:rPr>
                <w:rFonts w:eastAsia="Calibri" w:cstheme="minorHAnsi"/>
                <w:b/>
                <w:bCs/>
                <w:i/>
                <w:iCs/>
                <w:color w:val="0D0D0D" w:themeColor="text1" w:themeTint="F2"/>
                <w:sz w:val="36"/>
                <w:szCs w:val="36"/>
              </w:rPr>
            </w:pPr>
            <w:r w:rsidRPr="00567F36">
              <w:rPr>
                <w:b/>
                <w:i/>
                <w:color w:val="0D0D0D" w:themeColor="text1" w:themeTint="F2"/>
                <w:sz w:val="29"/>
                <w:lang w:bidi="es-ES"/>
              </w:rPr>
              <w:t>LIBROS DE TEXTO</w:t>
            </w:r>
          </w:p>
        </w:tc>
      </w:tr>
    </w:tbl>
    <w:p w14:paraId="1EF57D44" w14:textId="77777777" w:rsidR="005300A9" w:rsidRPr="00EA485C" w:rsidRDefault="005300A9" w:rsidP="006A10E5">
      <w:pPr>
        <w:spacing w:after="0" w:line="264" w:lineRule="auto"/>
        <w:ind w:right="-18"/>
        <w:rPr>
          <w:rFonts w:cstheme="minorHAnsi"/>
          <w:color w:val="0D0D0D" w:themeColor="text1" w:themeTint="F2"/>
          <w:sz w:val="20"/>
          <w:szCs w:val="20"/>
        </w:rPr>
      </w:pPr>
    </w:p>
    <w:p w14:paraId="39FBD287" w14:textId="41F47EB2" w:rsidR="005300A9"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Se entregarán libros de texto a todos los estudiantes después de que el padre/madre o tutor firmen un formulario de libro de texto y lo devuelvan al maestro del aula. Se deben mantener limpios los libros de texto y se manipularán correctamente en todo mome</w:t>
      </w:r>
      <w:r w:rsidRPr="00EA485C">
        <w:rPr>
          <w:color w:val="0D0D0D" w:themeColor="text1" w:themeTint="F2"/>
          <w:sz w:val="20"/>
          <w:lang w:bidi="es-ES"/>
        </w:rPr>
        <w:t xml:space="preserve">nto. Si un estudiante pierde un libro de texto, deberá pagarlo. No se puede entregar otro libro de texto hasta que el estudiante no pague el libro perdido. Todo estudiante que devuelva un libro de texto al final del año escolar en condiciones dañadas será </w:t>
      </w:r>
      <w:r w:rsidRPr="00EA485C">
        <w:rPr>
          <w:color w:val="0D0D0D" w:themeColor="text1" w:themeTint="F2"/>
          <w:sz w:val="20"/>
          <w:lang w:bidi="es-ES"/>
        </w:rPr>
        <w:t xml:space="preserve">responsable del costo de la reparación o reemplazo del libro. No se entregarán libros de texto al estudiante que no pague la pérdida o daño del libro </w:t>
      </w:r>
      <w:r w:rsidRPr="00EA485C">
        <w:rPr>
          <w:color w:val="0D0D0D" w:themeColor="text1" w:themeTint="F2"/>
          <w:sz w:val="20"/>
          <w:lang w:bidi="es-ES"/>
        </w:rPr>
        <w:lastRenderedPageBreak/>
        <w:t>de texto de años anteriores, para el nuevo año escolar. Si un estudiante/padre/madre no paga los libros de</w:t>
      </w:r>
      <w:r w:rsidRPr="00EA485C">
        <w:rPr>
          <w:color w:val="0D0D0D" w:themeColor="text1" w:themeTint="F2"/>
          <w:sz w:val="20"/>
          <w:lang w:bidi="es-ES"/>
        </w:rPr>
        <w:t xml:space="preserve"> texto, es derecho legal de la escuela informar el problema a un Tribunal de demandas de menor cuantía.</w:t>
      </w:r>
    </w:p>
    <w:p w14:paraId="224D5866" w14:textId="0C450731" w:rsidR="00C635EA" w:rsidRDefault="00C635EA" w:rsidP="006A10E5">
      <w:pPr>
        <w:spacing w:after="0" w:line="264" w:lineRule="auto"/>
        <w:ind w:right="-18"/>
        <w:jc w:val="both"/>
        <w:rPr>
          <w:rFonts w:eastAsia="Calibri" w:cstheme="minorHAnsi"/>
          <w:color w:val="0D0D0D" w:themeColor="text1" w:themeTint="F2"/>
          <w:sz w:val="20"/>
          <w:szCs w:val="20"/>
        </w:rPr>
      </w:pPr>
    </w:p>
    <w:tbl>
      <w:tblPr>
        <w:tblStyle w:val="TableGrid"/>
        <w:tblW w:w="0" w:type="auto"/>
        <w:tblInd w:w="108" w:type="dxa"/>
        <w:tblLook w:val="04A0" w:firstRow="1" w:lastRow="0" w:firstColumn="1" w:lastColumn="0" w:noHBand="0" w:noVBand="1"/>
      </w:tblPr>
      <w:tblGrid>
        <w:gridCol w:w="10764"/>
      </w:tblGrid>
      <w:tr w:rsidR="00C635EA" w14:paraId="30D4FAFB" w14:textId="77777777" w:rsidTr="00105D32">
        <w:tc>
          <w:tcPr>
            <w:tcW w:w="10890" w:type="dxa"/>
            <w:tcBorders>
              <w:left w:val="nil"/>
              <w:right w:val="nil"/>
            </w:tcBorders>
            <w:shd w:val="clear" w:color="auto" w:fill="D9D9D9" w:themeFill="background1" w:themeFillShade="D9"/>
          </w:tcPr>
          <w:p w14:paraId="7275EB68" w14:textId="7C21F0A2" w:rsidR="00C635EA" w:rsidRPr="006A10E5" w:rsidRDefault="00567F36" w:rsidP="00105D32">
            <w:pPr>
              <w:spacing w:before="240" w:after="240"/>
              <w:ind w:right="-29"/>
              <w:jc w:val="center"/>
              <w:rPr>
                <w:rFonts w:eastAsia="Calibri" w:cstheme="minorHAnsi"/>
                <w:b/>
                <w:bCs/>
                <w:i/>
                <w:iCs/>
                <w:color w:val="0D0D0D" w:themeColor="text1" w:themeTint="F2"/>
                <w:sz w:val="36"/>
                <w:szCs w:val="36"/>
              </w:rPr>
            </w:pPr>
            <w:r w:rsidRPr="00567F36">
              <w:rPr>
                <w:b/>
                <w:i/>
                <w:color w:val="0D0D0D" w:themeColor="text1" w:themeTint="F2"/>
                <w:sz w:val="29"/>
                <w:lang w:bidi="es-ES"/>
              </w:rPr>
              <w:t>INVASIÓN DE PROPIEDAD PRIVADA</w:t>
            </w:r>
          </w:p>
        </w:tc>
      </w:tr>
    </w:tbl>
    <w:p w14:paraId="4F3196E0" w14:textId="77777777" w:rsidR="00C635EA" w:rsidRPr="00EA485C" w:rsidRDefault="00C635EA" w:rsidP="006A10E5">
      <w:pPr>
        <w:spacing w:after="0" w:line="264" w:lineRule="auto"/>
        <w:ind w:right="-18"/>
        <w:jc w:val="both"/>
        <w:rPr>
          <w:rFonts w:eastAsia="Calibri" w:cstheme="minorHAnsi"/>
          <w:color w:val="0D0D0D" w:themeColor="text1" w:themeTint="F2"/>
          <w:sz w:val="20"/>
          <w:szCs w:val="20"/>
        </w:rPr>
      </w:pPr>
    </w:p>
    <w:p w14:paraId="0AE0250B" w14:textId="0351361C"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Las personas o estudiantes no autorizados en propiedad de la escuela antes, durante o después del horario escolar se co</w:t>
      </w:r>
      <w:r w:rsidRPr="00EA485C">
        <w:rPr>
          <w:color w:val="0D0D0D" w:themeColor="text1" w:themeTint="F2"/>
          <w:sz w:val="20"/>
          <w:lang w:bidi="es-ES"/>
        </w:rPr>
        <w:t xml:space="preserve">nsideran intrusos y estarán sujetos a procesamiento judicial (esto incluirá a los estudiantes a quienes dejen en la escuela antes del horario escolar). Un estudiante suspendido o expulsado no tendrá permitido ir a la propiedad de la escuela, a actividades </w:t>
      </w:r>
      <w:r w:rsidRPr="00EA485C">
        <w:rPr>
          <w:color w:val="0D0D0D" w:themeColor="text1" w:themeTint="F2"/>
          <w:sz w:val="20"/>
          <w:lang w:bidi="es-ES"/>
        </w:rPr>
        <w:t>dentro o fuera del campus, participar en actividades patrocinadas por la escuela, o inscribirse en otra escuela pública en el Condado de Lee hasta que no se levante correctamente la expulsión o suspensión. L</w:t>
      </w:r>
      <w:r w:rsidR="00703422">
        <w:rPr>
          <w:color w:val="0D0D0D" w:themeColor="text1" w:themeTint="F2"/>
          <w:sz w:val="20"/>
          <w:lang w:bidi="es-ES"/>
        </w:rPr>
        <w:t xml:space="preserve">a presencia de </w:t>
      </w:r>
      <w:r w:rsidRPr="00EA485C">
        <w:rPr>
          <w:color w:val="0D0D0D" w:themeColor="text1" w:themeTint="F2"/>
          <w:sz w:val="20"/>
          <w:lang w:bidi="es-ES"/>
        </w:rPr>
        <w:t>estudiantes sin supervisión en áre</w:t>
      </w:r>
      <w:r w:rsidRPr="00EA485C">
        <w:rPr>
          <w:color w:val="0D0D0D" w:themeColor="text1" w:themeTint="F2"/>
          <w:sz w:val="20"/>
          <w:lang w:bidi="es-ES"/>
        </w:rPr>
        <w:t>as no autorizadas del campus fuera del horario escolar puede considerarse invasión de propiedad privada.</w:t>
      </w:r>
    </w:p>
    <w:p w14:paraId="53F9DF00"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C635EA" w14:paraId="141A99DC" w14:textId="77777777" w:rsidTr="00105D32">
        <w:tc>
          <w:tcPr>
            <w:tcW w:w="10890" w:type="dxa"/>
            <w:tcBorders>
              <w:left w:val="nil"/>
              <w:right w:val="nil"/>
            </w:tcBorders>
            <w:shd w:val="clear" w:color="auto" w:fill="D9D9D9" w:themeFill="background1" w:themeFillShade="D9"/>
          </w:tcPr>
          <w:p w14:paraId="0D2308F0" w14:textId="099F6D8B" w:rsidR="00C635EA" w:rsidRPr="006A10E5" w:rsidRDefault="00567F36" w:rsidP="00105D32">
            <w:pPr>
              <w:spacing w:before="240" w:after="240"/>
              <w:ind w:right="-29"/>
              <w:jc w:val="center"/>
              <w:rPr>
                <w:rFonts w:eastAsia="Calibri" w:cstheme="minorHAnsi"/>
                <w:b/>
                <w:bCs/>
                <w:i/>
                <w:iCs/>
                <w:color w:val="0D0D0D" w:themeColor="text1" w:themeTint="F2"/>
                <w:sz w:val="36"/>
                <w:szCs w:val="36"/>
              </w:rPr>
            </w:pPr>
            <w:r w:rsidRPr="00567F36">
              <w:rPr>
                <w:b/>
                <w:i/>
                <w:color w:val="0D0D0D" w:themeColor="text1" w:themeTint="F2"/>
                <w:sz w:val="29"/>
                <w:lang w:bidi="es-ES"/>
              </w:rPr>
              <w:t>VIDEO</w:t>
            </w:r>
          </w:p>
        </w:tc>
      </w:tr>
    </w:tbl>
    <w:p w14:paraId="33ECF232" w14:textId="77777777" w:rsidR="005300A9" w:rsidRPr="00EA485C" w:rsidRDefault="005300A9" w:rsidP="006A10E5">
      <w:pPr>
        <w:spacing w:after="0" w:line="264" w:lineRule="auto"/>
        <w:ind w:right="-18"/>
        <w:rPr>
          <w:rFonts w:cstheme="minorHAnsi"/>
          <w:color w:val="0D0D0D" w:themeColor="text1" w:themeTint="F2"/>
          <w:sz w:val="20"/>
          <w:szCs w:val="20"/>
        </w:rPr>
      </w:pPr>
    </w:p>
    <w:p w14:paraId="47303543" w14:textId="78D665F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Las Escuelas del Condado de Lee están equipadas con videocámaras. La administración de la escuela puede usar el video de estas cámaras </w:t>
      </w:r>
      <w:r w:rsidRPr="00EA485C">
        <w:rPr>
          <w:color w:val="0D0D0D" w:themeColor="text1" w:themeTint="F2"/>
          <w:sz w:val="20"/>
          <w:lang w:bidi="es-ES"/>
        </w:rPr>
        <w:t>para investigar incidentes.</w:t>
      </w:r>
    </w:p>
    <w:p w14:paraId="1F782721" w14:textId="77777777" w:rsidR="005300A9" w:rsidRPr="00EA485C" w:rsidRDefault="003959BF" w:rsidP="006A10E5">
      <w:pPr>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Para proteger la privacidad de los estudiantes, los padres no tendrán permitido ver los videos.</w:t>
      </w:r>
    </w:p>
    <w:p w14:paraId="5F81E405" w14:textId="77777777" w:rsidR="005300A9" w:rsidRPr="00EA485C" w:rsidRDefault="005300A9" w:rsidP="006A10E5">
      <w:pPr>
        <w:spacing w:after="0" w:line="264" w:lineRule="auto"/>
        <w:ind w:right="-18"/>
        <w:rPr>
          <w:rFonts w:cstheme="minorHAnsi"/>
          <w:color w:val="0D0D0D" w:themeColor="text1" w:themeTint="F2"/>
          <w:sz w:val="18"/>
          <w:szCs w:val="18"/>
        </w:rPr>
      </w:pPr>
    </w:p>
    <w:tbl>
      <w:tblPr>
        <w:tblStyle w:val="TableGrid"/>
        <w:tblW w:w="0" w:type="auto"/>
        <w:tblInd w:w="108" w:type="dxa"/>
        <w:tblLook w:val="04A0" w:firstRow="1" w:lastRow="0" w:firstColumn="1" w:lastColumn="0" w:noHBand="0" w:noVBand="1"/>
      </w:tblPr>
      <w:tblGrid>
        <w:gridCol w:w="10764"/>
      </w:tblGrid>
      <w:tr w:rsidR="00C635EA" w14:paraId="5920A7AD" w14:textId="77777777" w:rsidTr="00105D32">
        <w:tc>
          <w:tcPr>
            <w:tcW w:w="10890" w:type="dxa"/>
            <w:tcBorders>
              <w:left w:val="nil"/>
              <w:right w:val="nil"/>
            </w:tcBorders>
            <w:shd w:val="clear" w:color="auto" w:fill="D9D9D9" w:themeFill="background1" w:themeFillShade="D9"/>
          </w:tcPr>
          <w:p w14:paraId="443C51F3" w14:textId="08F24B4D" w:rsidR="00C635EA" w:rsidRPr="006A10E5" w:rsidRDefault="00567F36" w:rsidP="00105D32">
            <w:pPr>
              <w:spacing w:before="240" w:after="240"/>
              <w:ind w:right="-29"/>
              <w:jc w:val="center"/>
              <w:rPr>
                <w:rFonts w:eastAsia="Calibri" w:cstheme="minorHAnsi"/>
                <w:b/>
                <w:bCs/>
                <w:i/>
                <w:iCs/>
                <w:color w:val="0D0D0D" w:themeColor="text1" w:themeTint="F2"/>
                <w:sz w:val="36"/>
                <w:szCs w:val="36"/>
              </w:rPr>
            </w:pPr>
            <w:r w:rsidRPr="00567F36">
              <w:rPr>
                <w:b/>
                <w:i/>
                <w:color w:val="0D0D0D" w:themeColor="text1" w:themeTint="F2"/>
                <w:sz w:val="29"/>
                <w:lang w:bidi="es-ES"/>
              </w:rPr>
              <w:t>VISITAS</w:t>
            </w:r>
          </w:p>
        </w:tc>
      </w:tr>
    </w:tbl>
    <w:p w14:paraId="15157527" w14:textId="77777777" w:rsidR="005300A9" w:rsidRPr="00EA485C" w:rsidRDefault="005300A9" w:rsidP="006A10E5">
      <w:pPr>
        <w:spacing w:after="0" w:line="264" w:lineRule="auto"/>
        <w:ind w:right="-18"/>
        <w:rPr>
          <w:rFonts w:cstheme="minorHAnsi"/>
          <w:color w:val="0D0D0D" w:themeColor="text1" w:themeTint="F2"/>
          <w:sz w:val="20"/>
          <w:szCs w:val="20"/>
        </w:rPr>
      </w:pPr>
    </w:p>
    <w:p w14:paraId="464967DE" w14:textId="23EF0FCD" w:rsidR="005300A9" w:rsidRPr="00EA485C" w:rsidRDefault="003959BF" w:rsidP="006A10E5">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La política de la escuela es aceptar solo las visitas que tengan un negocio legítimo en la escuela. Las visitas se regist</w:t>
      </w:r>
      <w:r w:rsidRPr="00EA485C">
        <w:rPr>
          <w:color w:val="0D0D0D" w:themeColor="text1" w:themeTint="F2"/>
          <w:sz w:val="20"/>
          <w:lang w:bidi="es-ES"/>
        </w:rPr>
        <w:t>rarán en la oficina principal al llegar al campus. Las visitas de los padres a la escuela siempre son bienvenidas. Sin embargo, la administración pide a los padres que hagan una cita a través de la oficina del director o asesor. Los padres también deben re</w:t>
      </w:r>
      <w:r w:rsidRPr="00EA485C">
        <w:rPr>
          <w:color w:val="0D0D0D" w:themeColor="text1" w:themeTint="F2"/>
          <w:sz w:val="20"/>
          <w:lang w:bidi="es-ES"/>
        </w:rPr>
        <w:t>gistrarse en la oficina principal inmediatamente al llegar al campus. La visita y duración de visita de los padres en el campus estará determinada por el director. (Consulte la información sobre conferencias de padres y maestros en este manual para más det</w:t>
      </w:r>
      <w:r w:rsidRPr="00EA485C">
        <w:rPr>
          <w:color w:val="0D0D0D" w:themeColor="text1" w:themeTint="F2"/>
          <w:sz w:val="20"/>
          <w:lang w:bidi="es-ES"/>
        </w:rPr>
        <w:t>alles). Se espera que los estudiantes sean educados en todo momento y ayuden a las visitas de cualquier manera posible. Los estudiantes de un área de asistencia o escuela no pueden visitar a otras escuelas durante horario escolar excepto en eventos patroci</w:t>
      </w:r>
      <w:r w:rsidRPr="00EA485C">
        <w:rPr>
          <w:color w:val="0D0D0D" w:themeColor="text1" w:themeTint="F2"/>
          <w:sz w:val="20"/>
          <w:lang w:bidi="es-ES"/>
        </w:rPr>
        <w:t>nados por la escuela. Los estudiantes que incumplan esto están sujetos a la aplicación de medidas disciplinarias y se podrá considerar que invadieron la propiedad privada. (Consulte la Política de la Junta de Educación de las Escuelas del Condado de Lee 9.</w:t>
      </w:r>
      <w:r w:rsidRPr="00EA485C">
        <w:rPr>
          <w:color w:val="0D0D0D" w:themeColor="text1" w:themeTint="F2"/>
          <w:sz w:val="20"/>
          <w:lang w:bidi="es-ES"/>
        </w:rPr>
        <w:t>60)</w:t>
      </w:r>
    </w:p>
    <w:p w14:paraId="092281C6"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C635EA" w14:paraId="20101878" w14:textId="77777777" w:rsidTr="00105D32">
        <w:tc>
          <w:tcPr>
            <w:tcW w:w="10890" w:type="dxa"/>
            <w:tcBorders>
              <w:left w:val="nil"/>
              <w:right w:val="nil"/>
            </w:tcBorders>
            <w:shd w:val="clear" w:color="auto" w:fill="D9D9D9" w:themeFill="background1" w:themeFillShade="D9"/>
          </w:tcPr>
          <w:p w14:paraId="7DBB9355" w14:textId="0DF728FE" w:rsidR="00C635EA" w:rsidRPr="006A10E5" w:rsidRDefault="000C02DF" w:rsidP="00105D32">
            <w:pPr>
              <w:spacing w:before="240" w:after="240"/>
              <w:ind w:right="-29"/>
              <w:jc w:val="center"/>
              <w:rPr>
                <w:rFonts w:eastAsia="Calibri" w:cstheme="minorHAnsi"/>
                <w:b/>
                <w:bCs/>
                <w:i/>
                <w:iCs/>
                <w:color w:val="0D0D0D" w:themeColor="text1" w:themeTint="F2"/>
                <w:sz w:val="36"/>
                <w:szCs w:val="36"/>
              </w:rPr>
            </w:pPr>
            <w:r w:rsidRPr="000C02DF">
              <w:rPr>
                <w:b/>
                <w:i/>
                <w:color w:val="0D0D0D" w:themeColor="text1" w:themeTint="F2"/>
                <w:sz w:val="29"/>
                <w:lang w:bidi="es-ES"/>
              </w:rPr>
              <w:t>PLAN DE BIENESTAR</w:t>
            </w:r>
          </w:p>
        </w:tc>
      </w:tr>
    </w:tbl>
    <w:p w14:paraId="0BD93F68" w14:textId="77777777" w:rsidR="005300A9" w:rsidRPr="00EA485C" w:rsidRDefault="005300A9" w:rsidP="006A10E5">
      <w:pPr>
        <w:spacing w:after="0" w:line="264" w:lineRule="auto"/>
        <w:ind w:right="-18"/>
        <w:rPr>
          <w:rFonts w:cstheme="minorHAnsi"/>
          <w:color w:val="0D0D0D" w:themeColor="text1" w:themeTint="F2"/>
          <w:sz w:val="20"/>
          <w:szCs w:val="20"/>
        </w:rPr>
      </w:pPr>
    </w:p>
    <w:p w14:paraId="611FA8C0" w14:textId="4DDDAE04" w:rsidR="005300A9" w:rsidRPr="00EA485C" w:rsidRDefault="003959BF" w:rsidP="000C02DF">
      <w:pPr>
        <w:spacing w:after="0" w:line="264" w:lineRule="auto"/>
        <w:ind w:right="-18" w:firstLine="1"/>
        <w:jc w:val="both"/>
        <w:rPr>
          <w:rFonts w:eastAsia="Calibri" w:cstheme="minorHAnsi"/>
          <w:color w:val="0D0D0D" w:themeColor="text1" w:themeTint="F2"/>
          <w:sz w:val="20"/>
          <w:szCs w:val="20"/>
        </w:rPr>
      </w:pPr>
      <w:r w:rsidRPr="00EA485C">
        <w:rPr>
          <w:color w:val="0D0D0D" w:themeColor="text1" w:themeTint="F2"/>
          <w:sz w:val="20"/>
          <w:lang w:bidi="es-ES"/>
        </w:rPr>
        <w:t xml:space="preserve">El Distrito Escolar del Condado de Lee se compromete a brindar entornos escolares que fomenten y protejan la salud, bienestar y habilidad de aprendizaje de los estudiantes al apoyar la actividad física y la alimentación </w:t>
      </w:r>
      <w:r w:rsidRPr="00EA485C">
        <w:rPr>
          <w:color w:val="0D0D0D" w:themeColor="text1" w:themeTint="F2"/>
          <w:sz w:val="20"/>
          <w:lang w:bidi="es-ES"/>
        </w:rPr>
        <w:t>saludable. El distrito escolar brindará comidas saludables que cumplan los requisitos nutricionales; fomentará la actividad física; seguirá normas nutricionales para todos los alimentos disponibles en campus; y controlará las actividades en la escuela para</w:t>
      </w:r>
      <w:r w:rsidRPr="00EA485C">
        <w:rPr>
          <w:color w:val="0D0D0D" w:themeColor="text1" w:themeTint="F2"/>
          <w:sz w:val="20"/>
          <w:lang w:bidi="es-ES"/>
        </w:rPr>
        <w:t xml:space="preserve"> fomentar el bienestar de los estudiantes.  El Plan de bienestar requiere la reducción de la cantidad de grasas y azúcares en el almuerzo/desayuno patrocinado por la escuela de su hijo. También regula lo que puede entregarse en el aula.</w:t>
      </w:r>
    </w:p>
    <w:p w14:paraId="1699B9F3" w14:textId="77777777" w:rsidR="005300A9" w:rsidRPr="00EA485C" w:rsidRDefault="005300A9" w:rsidP="006A10E5">
      <w:pPr>
        <w:spacing w:after="0" w:line="264" w:lineRule="auto"/>
        <w:ind w:right="-18"/>
        <w:rPr>
          <w:rFonts w:cstheme="minorHAnsi"/>
          <w:color w:val="0D0D0D" w:themeColor="text1" w:themeTint="F2"/>
          <w:sz w:val="19"/>
          <w:szCs w:val="19"/>
        </w:rPr>
      </w:pPr>
    </w:p>
    <w:tbl>
      <w:tblPr>
        <w:tblStyle w:val="TableGrid"/>
        <w:tblW w:w="0" w:type="auto"/>
        <w:tblInd w:w="108" w:type="dxa"/>
        <w:tblLook w:val="04A0" w:firstRow="1" w:lastRow="0" w:firstColumn="1" w:lastColumn="0" w:noHBand="0" w:noVBand="1"/>
      </w:tblPr>
      <w:tblGrid>
        <w:gridCol w:w="10764"/>
      </w:tblGrid>
      <w:tr w:rsidR="00C635EA" w14:paraId="5C009946" w14:textId="77777777" w:rsidTr="00105D32">
        <w:tc>
          <w:tcPr>
            <w:tcW w:w="10890" w:type="dxa"/>
            <w:tcBorders>
              <w:left w:val="nil"/>
              <w:right w:val="nil"/>
            </w:tcBorders>
            <w:shd w:val="clear" w:color="auto" w:fill="D9D9D9" w:themeFill="background1" w:themeFillShade="D9"/>
          </w:tcPr>
          <w:p w14:paraId="78C94247" w14:textId="3BB58C0C" w:rsidR="00C635EA" w:rsidRPr="006A10E5" w:rsidRDefault="000C02DF" w:rsidP="00105D32">
            <w:pPr>
              <w:spacing w:before="240" w:after="240"/>
              <w:ind w:right="-29"/>
              <w:jc w:val="center"/>
              <w:rPr>
                <w:rFonts w:eastAsia="Calibri" w:cstheme="minorHAnsi"/>
                <w:b/>
                <w:bCs/>
                <w:i/>
                <w:iCs/>
                <w:color w:val="0D0D0D" w:themeColor="text1" w:themeTint="F2"/>
                <w:sz w:val="36"/>
                <w:szCs w:val="36"/>
              </w:rPr>
            </w:pPr>
            <w:r w:rsidRPr="000C02DF">
              <w:rPr>
                <w:b/>
                <w:i/>
                <w:color w:val="0D0D0D" w:themeColor="text1" w:themeTint="F2"/>
                <w:sz w:val="29"/>
                <w:lang w:bidi="es-ES"/>
              </w:rPr>
              <w:t>ABANDONO DE UN ESTUDIANTE</w:t>
            </w:r>
          </w:p>
        </w:tc>
      </w:tr>
    </w:tbl>
    <w:p w14:paraId="227F5DD8" w14:textId="77777777" w:rsidR="005300A9" w:rsidRPr="00EA485C" w:rsidRDefault="005300A9" w:rsidP="006A10E5">
      <w:pPr>
        <w:spacing w:after="0" w:line="264" w:lineRule="auto"/>
        <w:ind w:right="-18"/>
        <w:rPr>
          <w:rFonts w:cstheme="minorHAnsi"/>
          <w:color w:val="0D0D0D" w:themeColor="text1" w:themeTint="F2"/>
          <w:sz w:val="20"/>
          <w:szCs w:val="20"/>
        </w:rPr>
      </w:pPr>
    </w:p>
    <w:p w14:paraId="47BE81E2" w14:textId="249EF05A" w:rsidR="000C02DF" w:rsidRDefault="003959BF" w:rsidP="000C02DF">
      <w:pPr>
        <w:spacing w:after="0" w:line="264" w:lineRule="auto"/>
        <w:ind w:right="-18"/>
        <w:jc w:val="both"/>
        <w:rPr>
          <w:rFonts w:eastAsia="Calibri" w:cstheme="minorHAnsi"/>
          <w:color w:val="0D0D0D" w:themeColor="text1" w:themeTint="F2"/>
          <w:sz w:val="20"/>
          <w:szCs w:val="20"/>
        </w:rPr>
      </w:pPr>
      <w:r w:rsidRPr="00EA485C">
        <w:rPr>
          <w:color w:val="0D0D0D" w:themeColor="text1" w:themeTint="F2"/>
          <w:sz w:val="20"/>
          <w:lang w:bidi="es-ES"/>
        </w:rPr>
        <w:t xml:space="preserve">Un estudiante que abandone la escuela o se transfiera a otra debe notificar a la oficina y obtener un formulario de retiro antes de </w:t>
      </w:r>
      <w:r w:rsidRPr="00EA485C">
        <w:rPr>
          <w:color w:val="0D0D0D" w:themeColor="text1" w:themeTint="F2"/>
          <w:sz w:val="20"/>
          <w:lang w:bidi="es-ES"/>
        </w:rPr>
        <w:lastRenderedPageBreak/>
        <w:t xml:space="preserve">presentarse al aula para su último día de escuela. Los maestros de asignaturas indicarán las calificaciones hasta </w:t>
      </w:r>
      <w:r w:rsidRPr="00EA485C">
        <w:rPr>
          <w:color w:val="0D0D0D" w:themeColor="text1" w:themeTint="F2"/>
          <w:sz w:val="20"/>
          <w:lang w:bidi="es-ES"/>
        </w:rPr>
        <w:t>la fecha y firmarán el formulario de retiro. Antes de que un estudiante sea considerado oficialmente retirado de la escuela, deberá recibir autorización a través de los maestros de asignaturas y del aula, remover sus pertenencias del casillero y devolver e</w:t>
      </w:r>
      <w:r w:rsidRPr="00EA485C">
        <w:rPr>
          <w:color w:val="0D0D0D" w:themeColor="text1" w:themeTint="F2"/>
          <w:sz w:val="20"/>
          <w:lang w:bidi="es-ES"/>
        </w:rPr>
        <w:t xml:space="preserve">l candado, recibir autorización del instructor de educación física y el centro de medios/biblioteca, devolver los libros de texto, los dispositivos entregados por la escuela, y pagar o coordinar el pago de las deudas pendientes. No se entregará el boletín </w:t>
      </w:r>
      <w:r w:rsidRPr="00EA485C">
        <w:rPr>
          <w:color w:val="0D0D0D" w:themeColor="text1" w:themeTint="F2"/>
          <w:sz w:val="20"/>
          <w:lang w:bidi="es-ES"/>
        </w:rPr>
        <w:t xml:space="preserve">oficial de créditos a la escuela a la cual </w:t>
      </w:r>
      <w:r w:rsidR="001E1F26" w:rsidRPr="00EA485C">
        <w:rPr>
          <w:color w:val="0D0D0D" w:themeColor="text1" w:themeTint="F2"/>
          <w:sz w:val="20"/>
          <w:lang w:bidi="es-ES"/>
        </w:rPr>
        <w:t xml:space="preserve">se </w:t>
      </w:r>
      <w:r w:rsidR="001E1F26" w:rsidRPr="00EA485C">
        <w:rPr>
          <w:color w:val="0D0D0D" w:themeColor="text1" w:themeTint="F2"/>
          <w:lang w:bidi="es-ES"/>
        </w:rPr>
        <w:t>transfiera</w:t>
      </w:r>
      <w:r w:rsidR="00EA485C" w:rsidRPr="00EA485C">
        <w:rPr>
          <w:color w:val="0D0D0D" w:themeColor="text1" w:themeTint="F2"/>
          <w:sz w:val="20"/>
          <w:lang w:bidi="es-ES"/>
        </w:rPr>
        <w:t xml:space="preserve"> el estudiante hasta que no se autoricen todos los registros.</w:t>
      </w:r>
    </w:p>
    <w:p w14:paraId="5A05C3DA" w14:textId="77777777" w:rsidR="000C02DF" w:rsidRDefault="000C02DF">
      <w:pPr>
        <w:rPr>
          <w:rFonts w:eastAsia="Calibri" w:cstheme="minorHAnsi"/>
          <w:color w:val="0D0D0D" w:themeColor="text1" w:themeTint="F2"/>
          <w:sz w:val="20"/>
          <w:szCs w:val="20"/>
        </w:rPr>
      </w:pPr>
      <w:r>
        <w:rPr>
          <w:color w:val="0D0D0D" w:themeColor="text1" w:themeTint="F2"/>
          <w:sz w:val="20"/>
          <w:lang w:bidi="es-ES"/>
        </w:rPr>
        <w:br w:type="page"/>
      </w:r>
    </w:p>
    <w:p w14:paraId="21B0E3E8" w14:textId="707E7371" w:rsidR="000C02DF" w:rsidRDefault="00EA485C" w:rsidP="000C02DF">
      <w:pPr>
        <w:spacing w:after="0" w:line="264" w:lineRule="auto"/>
        <w:ind w:right="-18"/>
        <w:jc w:val="center"/>
        <w:rPr>
          <w:rFonts w:eastAsia="Calibri" w:cstheme="minorHAnsi"/>
          <w:color w:val="0D0D0D" w:themeColor="text1" w:themeTint="F2"/>
          <w:sz w:val="96"/>
          <w:szCs w:val="96"/>
        </w:rPr>
      </w:pPr>
      <w:r w:rsidRPr="00EA485C">
        <w:rPr>
          <w:color w:val="0D0D0D" w:themeColor="text1" w:themeTint="F2"/>
          <w:sz w:val="96"/>
          <w:lang w:bidi="es-ES"/>
        </w:rPr>
        <w:lastRenderedPageBreak/>
        <w:t>APÉNDICES</w:t>
      </w:r>
    </w:p>
    <w:p w14:paraId="3E1FABEA" w14:textId="77777777" w:rsidR="000C02DF" w:rsidRDefault="000C02DF">
      <w:pPr>
        <w:rPr>
          <w:rFonts w:eastAsia="Calibri" w:cstheme="minorHAnsi"/>
          <w:color w:val="0D0D0D" w:themeColor="text1" w:themeTint="F2"/>
          <w:sz w:val="96"/>
          <w:szCs w:val="96"/>
        </w:rPr>
      </w:pPr>
      <w:r>
        <w:rPr>
          <w:color w:val="0D0D0D" w:themeColor="text1" w:themeTint="F2"/>
          <w:sz w:val="96"/>
          <w:lang w:bidi="es-ES"/>
        </w:rPr>
        <w:br w:type="page"/>
      </w:r>
    </w:p>
    <w:p w14:paraId="746AE205" w14:textId="26580834" w:rsidR="005300A9" w:rsidRDefault="00EA485C" w:rsidP="000C02DF">
      <w:pPr>
        <w:tabs>
          <w:tab w:val="left" w:pos="9380"/>
        </w:tabs>
        <w:spacing w:after="0" w:line="264" w:lineRule="auto"/>
        <w:ind w:right="-18"/>
        <w:jc w:val="right"/>
        <w:rPr>
          <w:rFonts w:eastAsia="Calibri" w:cstheme="minorHAnsi"/>
          <w:b/>
          <w:bCs/>
          <w:color w:val="0D0D0D" w:themeColor="text1" w:themeTint="F2"/>
          <w:sz w:val="28"/>
          <w:szCs w:val="28"/>
        </w:rPr>
      </w:pPr>
      <w:r w:rsidRPr="00EA485C">
        <w:rPr>
          <w:b/>
          <w:color w:val="0D0D0D" w:themeColor="text1" w:themeTint="F2"/>
          <w:sz w:val="28"/>
          <w:lang w:bidi="es-ES"/>
        </w:rPr>
        <w:lastRenderedPageBreak/>
        <w:t>APÉNDICE A</w:t>
      </w:r>
    </w:p>
    <w:p w14:paraId="3DE4C0C7" w14:textId="49E9B881" w:rsidR="000C02DF" w:rsidRPr="00EA485C" w:rsidRDefault="000C02DF" w:rsidP="000C02DF">
      <w:pPr>
        <w:tabs>
          <w:tab w:val="left" w:pos="9380"/>
        </w:tabs>
        <w:spacing w:after="0" w:line="264" w:lineRule="auto"/>
        <w:ind w:right="-18"/>
        <w:jc w:val="center"/>
        <w:rPr>
          <w:rFonts w:eastAsia="Calibri" w:cstheme="minorHAnsi"/>
          <w:color w:val="0D0D0D" w:themeColor="text1" w:themeTint="F2"/>
          <w:sz w:val="28"/>
          <w:szCs w:val="28"/>
        </w:rPr>
      </w:pPr>
      <w:r w:rsidRPr="00EA485C">
        <w:rPr>
          <w:b/>
          <w:color w:val="0D0D0D" w:themeColor="text1" w:themeTint="F2"/>
          <w:sz w:val="28"/>
          <w:lang w:bidi="es-ES"/>
        </w:rPr>
        <w:t>REGISTRO PARA EL AUTOBÚS</w:t>
      </w:r>
    </w:p>
    <w:p w14:paraId="436DC1BE" w14:textId="77777777" w:rsidR="005300A9" w:rsidRPr="00EA485C" w:rsidRDefault="005300A9" w:rsidP="006A10E5">
      <w:pPr>
        <w:spacing w:after="0" w:line="264" w:lineRule="auto"/>
        <w:ind w:right="-18"/>
        <w:rPr>
          <w:rFonts w:cstheme="minorHAnsi"/>
          <w:color w:val="0D0D0D" w:themeColor="text1" w:themeTint="F2"/>
          <w:sz w:val="20"/>
          <w:szCs w:val="20"/>
        </w:rPr>
      </w:pPr>
    </w:p>
    <w:p w14:paraId="64AE6D76" w14:textId="77777777" w:rsidR="005300A9" w:rsidRPr="00EA485C" w:rsidRDefault="003959BF" w:rsidP="000C02DF">
      <w:pPr>
        <w:tabs>
          <w:tab w:val="left" w:pos="1089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lang w:bidi="es-ES"/>
        </w:rPr>
        <w:t xml:space="preserve">NOMBRE DEL ESTUDIANTE </w:t>
      </w:r>
      <w:r w:rsidRPr="00EA485C">
        <w:rPr>
          <w:i/>
          <w:color w:val="0D0D0D" w:themeColor="text1" w:themeTint="F2"/>
          <w:sz w:val="20"/>
          <w:lang w:bidi="es-ES"/>
        </w:rPr>
        <w:t xml:space="preserve">(en letra de imprenta)  </w:t>
      </w:r>
      <w:r w:rsidRPr="00EA485C">
        <w:rPr>
          <w:i/>
          <w:color w:val="0D0D0D" w:themeColor="text1" w:themeTint="F2"/>
          <w:sz w:val="20"/>
          <w:u w:val="single" w:color="1F1E1F"/>
          <w:lang w:bidi="es-ES"/>
        </w:rPr>
        <w:t xml:space="preserve"> </w:t>
      </w:r>
      <w:r w:rsidRPr="00EA485C">
        <w:rPr>
          <w:i/>
          <w:color w:val="0D0D0D" w:themeColor="text1" w:themeTint="F2"/>
          <w:sz w:val="20"/>
          <w:u w:val="single" w:color="1F1E1F"/>
          <w:lang w:bidi="es-ES"/>
        </w:rPr>
        <w:tab/>
      </w:r>
    </w:p>
    <w:p w14:paraId="29764DE5" w14:textId="77777777" w:rsidR="005300A9" w:rsidRPr="00EA485C" w:rsidRDefault="005300A9" w:rsidP="000C02DF">
      <w:pPr>
        <w:tabs>
          <w:tab w:val="left" w:pos="10890"/>
        </w:tabs>
        <w:spacing w:after="0" w:line="264" w:lineRule="auto"/>
        <w:ind w:right="-18"/>
        <w:rPr>
          <w:rFonts w:cstheme="minorHAnsi"/>
          <w:color w:val="0D0D0D" w:themeColor="text1" w:themeTint="F2"/>
          <w:sz w:val="20"/>
          <w:szCs w:val="20"/>
        </w:rPr>
      </w:pPr>
    </w:p>
    <w:p w14:paraId="3A970C6E" w14:textId="77777777" w:rsidR="005300A9" w:rsidRPr="00EA485C" w:rsidRDefault="003959BF" w:rsidP="000C02DF">
      <w:pPr>
        <w:tabs>
          <w:tab w:val="left" w:pos="1089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lang w:bidi="es-ES"/>
        </w:rPr>
        <w:t xml:space="preserve">NOMBRE DEL PADRE/MADRE </w:t>
      </w:r>
      <w:r w:rsidRPr="00EA485C">
        <w:rPr>
          <w:i/>
          <w:color w:val="0D0D0D" w:themeColor="text1" w:themeTint="F2"/>
          <w:sz w:val="20"/>
          <w:lang w:bidi="es-ES"/>
        </w:rPr>
        <w:t xml:space="preserve">(en letra de imprenta)  </w:t>
      </w:r>
      <w:r w:rsidRPr="00EA485C">
        <w:rPr>
          <w:i/>
          <w:color w:val="0D0D0D" w:themeColor="text1" w:themeTint="F2"/>
          <w:sz w:val="20"/>
          <w:u w:val="single" w:color="1F1E1F"/>
          <w:lang w:bidi="es-ES"/>
        </w:rPr>
        <w:t xml:space="preserve"> </w:t>
      </w:r>
      <w:r w:rsidRPr="00EA485C">
        <w:rPr>
          <w:i/>
          <w:color w:val="0D0D0D" w:themeColor="text1" w:themeTint="F2"/>
          <w:sz w:val="20"/>
          <w:u w:val="single" w:color="1F1E1F"/>
          <w:lang w:bidi="es-ES"/>
        </w:rPr>
        <w:tab/>
      </w:r>
    </w:p>
    <w:p w14:paraId="456D7399" w14:textId="77777777" w:rsidR="005300A9" w:rsidRPr="00EA485C" w:rsidRDefault="005300A9" w:rsidP="000C02DF">
      <w:pPr>
        <w:tabs>
          <w:tab w:val="left" w:pos="10890"/>
        </w:tabs>
        <w:spacing w:after="0" w:line="264" w:lineRule="auto"/>
        <w:ind w:right="-18"/>
        <w:rPr>
          <w:rFonts w:cstheme="minorHAnsi"/>
          <w:color w:val="0D0D0D" w:themeColor="text1" w:themeTint="F2"/>
          <w:sz w:val="20"/>
          <w:szCs w:val="20"/>
        </w:rPr>
      </w:pPr>
    </w:p>
    <w:p w14:paraId="12F87FE3" w14:textId="551672BB" w:rsidR="005300A9" w:rsidRPr="00EA485C" w:rsidRDefault="003959BF" w:rsidP="000C02DF">
      <w:pPr>
        <w:tabs>
          <w:tab w:val="left" w:pos="2500"/>
          <w:tab w:val="left" w:pos="4880"/>
          <w:tab w:val="left" w:pos="7300"/>
          <w:tab w:val="left" w:pos="8020"/>
          <w:tab w:val="left" w:pos="10220"/>
          <w:tab w:val="left" w:pos="1089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 xml:space="preserve">ESCUELA </w:t>
      </w:r>
      <w:r w:rsidRPr="00EA485C">
        <w:rPr>
          <w:b/>
          <w:i/>
          <w:color w:val="0D0D0D" w:themeColor="text1" w:themeTint="F2"/>
          <w:sz w:val="20"/>
          <w:lang w:bidi="es-ES"/>
        </w:rPr>
        <w:t>(Marcar una con un círculo):</w:t>
      </w:r>
      <w:r w:rsidR="005720A1">
        <w:rPr>
          <w:b/>
          <w:i/>
          <w:color w:val="0D0D0D" w:themeColor="text1" w:themeTint="F2"/>
          <w:sz w:val="20"/>
          <w:lang w:bidi="es-ES"/>
        </w:rPr>
        <w:t xml:space="preserve"> </w:t>
      </w:r>
      <w:r w:rsidRPr="00EA485C">
        <w:rPr>
          <w:color w:val="0D0D0D" w:themeColor="text1" w:themeTint="F2"/>
          <w:sz w:val="20"/>
          <w:lang w:bidi="es-ES"/>
        </w:rPr>
        <w:t>PRIMARIA/ELEMENTAL</w:t>
      </w:r>
      <w:r w:rsidR="005720A1">
        <w:rPr>
          <w:color w:val="0D0D0D" w:themeColor="text1" w:themeTint="F2"/>
          <w:sz w:val="20"/>
          <w:lang w:bidi="es-ES"/>
        </w:rPr>
        <w:t xml:space="preserve">      </w:t>
      </w:r>
      <w:r w:rsidRPr="00EA485C">
        <w:rPr>
          <w:color w:val="0D0D0D" w:themeColor="text1" w:themeTint="F2"/>
          <w:sz w:val="20"/>
          <w:lang w:bidi="es-ES"/>
        </w:rPr>
        <w:t>INTERMEDIA/MEDIA</w:t>
      </w:r>
      <w:r w:rsidRPr="00EA485C">
        <w:rPr>
          <w:color w:val="0D0D0D" w:themeColor="text1" w:themeTint="F2"/>
          <w:sz w:val="20"/>
          <w:lang w:bidi="es-ES"/>
        </w:rPr>
        <w:tab/>
        <w:t>SECUNDARIA</w:t>
      </w:r>
      <w:r w:rsidR="005720A1">
        <w:rPr>
          <w:color w:val="0D0D0D" w:themeColor="text1" w:themeTint="F2"/>
          <w:sz w:val="20"/>
          <w:lang w:bidi="es-ES"/>
        </w:rPr>
        <w:t xml:space="preserve">    </w:t>
      </w:r>
      <w:r w:rsidRPr="00EA485C">
        <w:rPr>
          <w:color w:val="0D0D0D" w:themeColor="text1" w:themeTint="F2"/>
          <w:sz w:val="20"/>
          <w:lang w:bidi="es-ES"/>
        </w:rPr>
        <w:t xml:space="preserve">NIVEL DE GRADO </w:t>
      </w:r>
      <w:r w:rsidRPr="00EA485C">
        <w:rPr>
          <w:color w:val="0D0D0D" w:themeColor="text1" w:themeTint="F2"/>
          <w:sz w:val="20"/>
          <w:u w:val="single" w:color="1F1E1F"/>
          <w:lang w:bidi="es-ES"/>
        </w:rPr>
        <w:t xml:space="preserve"> </w:t>
      </w:r>
      <w:r w:rsidRPr="00EA485C">
        <w:rPr>
          <w:color w:val="0D0D0D" w:themeColor="text1" w:themeTint="F2"/>
          <w:sz w:val="20"/>
          <w:u w:val="single" w:color="1F1E1F"/>
          <w:lang w:bidi="es-ES"/>
        </w:rPr>
        <w:tab/>
      </w:r>
    </w:p>
    <w:p w14:paraId="624EEFFE" w14:textId="77777777" w:rsidR="005300A9" w:rsidRPr="00EA485C" w:rsidRDefault="005300A9" w:rsidP="000C02DF">
      <w:pPr>
        <w:tabs>
          <w:tab w:val="left" w:pos="10890"/>
        </w:tabs>
        <w:spacing w:after="0" w:line="264" w:lineRule="auto"/>
        <w:ind w:right="-18"/>
        <w:rPr>
          <w:rFonts w:cstheme="minorHAnsi"/>
          <w:color w:val="0D0D0D" w:themeColor="text1" w:themeTint="F2"/>
        </w:rPr>
      </w:pPr>
    </w:p>
    <w:p w14:paraId="0959DCE3" w14:textId="77777777" w:rsidR="005300A9" w:rsidRPr="00EA485C" w:rsidRDefault="003959BF" w:rsidP="000C02DF">
      <w:pPr>
        <w:tabs>
          <w:tab w:val="left" w:pos="10890"/>
        </w:tabs>
        <w:spacing w:after="0" w:line="264" w:lineRule="auto"/>
        <w:ind w:right="-18"/>
        <w:rPr>
          <w:rFonts w:eastAsia="Calibri" w:cstheme="minorHAnsi"/>
          <w:color w:val="0D0D0D" w:themeColor="text1" w:themeTint="F2"/>
          <w:sz w:val="20"/>
          <w:szCs w:val="20"/>
        </w:rPr>
      </w:pPr>
      <w:r w:rsidRPr="00EA485C">
        <w:rPr>
          <w:b/>
          <w:color w:val="0D0D0D" w:themeColor="text1" w:themeTint="F2"/>
          <w:sz w:val="20"/>
          <w:lang w:bidi="es-ES"/>
        </w:rPr>
        <w:t>DIRECCIÓN DEL ESTUDIANTE</w:t>
      </w:r>
      <w:r w:rsidRPr="00EA485C">
        <w:rPr>
          <w:b/>
          <w:color w:val="0D0D0D" w:themeColor="text1" w:themeTint="F2"/>
          <w:sz w:val="20"/>
          <w:u w:val="single" w:color="1F1E1F"/>
          <w:lang w:bidi="es-ES"/>
        </w:rPr>
        <w:t xml:space="preserve"> </w:t>
      </w:r>
      <w:r w:rsidRPr="00EA485C">
        <w:rPr>
          <w:b/>
          <w:color w:val="0D0D0D" w:themeColor="text1" w:themeTint="F2"/>
          <w:sz w:val="20"/>
          <w:u w:val="single" w:color="1F1E1F"/>
          <w:lang w:bidi="es-ES"/>
        </w:rPr>
        <w:tab/>
      </w:r>
    </w:p>
    <w:p w14:paraId="3C2AD349" w14:textId="77777777" w:rsidR="005300A9" w:rsidRPr="00EA485C" w:rsidRDefault="005300A9" w:rsidP="000C02DF">
      <w:pPr>
        <w:tabs>
          <w:tab w:val="left" w:pos="10890"/>
        </w:tabs>
        <w:spacing w:after="0" w:line="264" w:lineRule="auto"/>
        <w:ind w:right="-18"/>
        <w:rPr>
          <w:rFonts w:cstheme="minorHAnsi"/>
          <w:color w:val="0D0D0D" w:themeColor="text1" w:themeTint="F2"/>
          <w:sz w:val="20"/>
          <w:szCs w:val="20"/>
        </w:rPr>
      </w:pPr>
    </w:p>
    <w:p w14:paraId="51F86B24" w14:textId="77777777" w:rsidR="005300A9" w:rsidRPr="00EA485C" w:rsidRDefault="003959BF" w:rsidP="000C02DF">
      <w:pPr>
        <w:tabs>
          <w:tab w:val="left" w:pos="4860"/>
          <w:tab w:val="left" w:pos="10890"/>
        </w:tabs>
        <w:spacing w:after="0" w:line="264" w:lineRule="auto"/>
        <w:ind w:right="-18"/>
        <w:rPr>
          <w:rFonts w:eastAsia="Calibri" w:cstheme="minorHAnsi"/>
          <w:color w:val="0D0D0D" w:themeColor="text1" w:themeTint="F2"/>
        </w:rPr>
      </w:pPr>
      <w:r w:rsidRPr="00EA485C">
        <w:rPr>
          <w:color w:val="0D0D0D" w:themeColor="text1" w:themeTint="F2"/>
          <w:lang w:bidi="es-ES"/>
        </w:rPr>
        <w:t>TELÉFONO</w:t>
      </w:r>
      <w:r w:rsidRPr="00EA485C">
        <w:rPr>
          <w:color w:val="0D0D0D" w:themeColor="text1" w:themeTint="F2"/>
          <w:u w:val="single" w:color="1F1E1F"/>
          <w:lang w:bidi="es-ES"/>
        </w:rPr>
        <w:t xml:space="preserve"> </w:t>
      </w:r>
      <w:r w:rsidRPr="00EA485C">
        <w:rPr>
          <w:color w:val="0D0D0D" w:themeColor="text1" w:themeTint="F2"/>
          <w:u w:val="single" w:color="1F1E1F"/>
          <w:lang w:bidi="es-ES"/>
        </w:rPr>
        <w:tab/>
      </w:r>
      <w:r w:rsidRPr="00EA485C">
        <w:rPr>
          <w:color w:val="0D0D0D" w:themeColor="text1" w:themeTint="F2"/>
          <w:lang w:bidi="es-ES"/>
        </w:rPr>
        <w:t xml:space="preserve">N.º DE CONTACTO DE EMERGENCIA  </w:t>
      </w:r>
      <w:r w:rsidRPr="00EA485C">
        <w:rPr>
          <w:color w:val="0D0D0D" w:themeColor="text1" w:themeTint="F2"/>
          <w:u w:val="single" w:color="1F1E1F"/>
          <w:lang w:bidi="es-ES"/>
        </w:rPr>
        <w:t xml:space="preserve"> </w:t>
      </w:r>
      <w:r w:rsidRPr="00EA485C">
        <w:rPr>
          <w:color w:val="0D0D0D" w:themeColor="text1" w:themeTint="F2"/>
          <w:u w:val="single" w:color="1F1E1F"/>
          <w:lang w:bidi="es-ES"/>
        </w:rPr>
        <w:tab/>
      </w:r>
    </w:p>
    <w:p w14:paraId="423312D4" w14:textId="77777777" w:rsidR="005300A9" w:rsidRPr="00EA485C" w:rsidRDefault="005300A9" w:rsidP="000C02DF">
      <w:pPr>
        <w:tabs>
          <w:tab w:val="left" w:pos="10890"/>
        </w:tabs>
        <w:spacing w:after="0" w:line="264" w:lineRule="auto"/>
        <w:ind w:right="-18"/>
        <w:rPr>
          <w:rFonts w:cstheme="minorHAnsi"/>
          <w:color w:val="0D0D0D" w:themeColor="text1" w:themeTint="F2"/>
          <w:sz w:val="24"/>
          <w:szCs w:val="24"/>
        </w:rPr>
      </w:pPr>
    </w:p>
    <w:p w14:paraId="3C66252F" w14:textId="77777777" w:rsidR="005300A9" w:rsidRPr="00EA485C" w:rsidRDefault="003959BF" w:rsidP="00F87F4C">
      <w:pPr>
        <w:tabs>
          <w:tab w:val="left" w:pos="10890"/>
        </w:tabs>
        <w:spacing w:after="0" w:line="264" w:lineRule="auto"/>
        <w:ind w:right="-18"/>
        <w:jc w:val="center"/>
        <w:rPr>
          <w:rFonts w:eastAsia="Calibri" w:cstheme="minorHAnsi"/>
          <w:color w:val="0D0D0D" w:themeColor="text1" w:themeTint="F2"/>
          <w:sz w:val="20"/>
          <w:szCs w:val="20"/>
        </w:rPr>
      </w:pPr>
      <w:r w:rsidRPr="00EA485C">
        <w:rPr>
          <w:b/>
          <w:i/>
          <w:color w:val="0D0D0D" w:themeColor="text1" w:themeTint="F2"/>
          <w:sz w:val="20"/>
          <w:lang w:bidi="es-ES"/>
        </w:rPr>
        <w:t xml:space="preserve">La información de este formulario es correcta y verdadera a mi leal saber y entender. Sé y entiendo las normas del autobús y me doy cuenta de que, si no se siguen las normas, el estudiante estará sujeto a la </w:t>
      </w:r>
      <w:r w:rsidRPr="00EA485C">
        <w:rPr>
          <w:b/>
          <w:i/>
          <w:color w:val="0D0D0D" w:themeColor="text1" w:themeTint="F2"/>
          <w:sz w:val="20"/>
          <w:lang w:bidi="es-ES"/>
        </w:rPr>
        <w:t>aplicación de medidas disciplinarias.</w:t>
      </w:r>
    </w:p>
    <w:p w14:paraId="551F0B2E" w14:textId="77777777" w:rsidR="005300A9" w:rsidRPr="00EA485C" w:rsidRDefault="005300A9" w:rsidP="000C02DF">
      <w:pPr>
        <w:tabs>
          <w:tab w:val="left" w:pos="10890"/>
        </w:tabs>
        <w:spacing w:after="0" w:line="264" w:lineRule="auto"/>
        <w:ind w:right="-18"/>
        <w:rPr>
          <w:rFonts w:cstheme="minorHAnsi"/>
          <w:color w:val="0D0D0D" w:themeColor="text1" w:themeTint="F2"/>
          <w:sz w:val="20"/>
          <w:szCs w:val="20"/>
        </w:rPr>
      </w:pPr>
    </w:p>
    <w:p w14:paraId="56428D69" w14:textId="6434252A" w:rsidR="005300A9" w:rsidRPr="000C02DF" w:rsidRDefault="003959BF" w:rsidP="000C02DF">
      <w:pPr>
        <w:tabs>
          <w:tab w:val="left" w:pos="8360"/>
          <w:tab w:val="left" w:pos="10700"/>
          <w:tab w:val="left" w:pos="10890"/>
        </w:tabs>
        <w:spacing w:after="0" w:line="264" w:lineRule="auto"/>
        <w:ind w:right="-18"/>
        <w:rPr>
          <w:rFonts w:eastAsia="Calibri" w:cstheme="minorHAnsi"/>
          <w:color w:val="0D0D0D" w:themeColor="text1" w:themeTint="F2"/>
          <w:sz w:val="20"/>
          <w:szCs w:val="20"/>
        </w:rPr>
      </w:pPr>
      <w:r w:rsidRPr="00EA485C">
        <w:rPr>
          <w:color w:val="0D0D0D" w:themeColor="text1" w:themeTint="F2"/>
          <w:sz w:val="20"/>
          <w:lang w:bidi="es-ES"/>
        </w:rPr>
        <w:t>FIRMA DEL PADRE/MADRE</w:t>
      </w:r>
      <w:r w:rsidRPr="00EA485C">
        <w:rPr>
          <w:color w:val="0D0D0D" w:themeColor="text1" w:themeTint="F2"/>
          <w:sz w:val="20"/>
          <w:u w:val="single" w:color="1F1E1F"/>
          <w:lang w:bidi="es-ES"/>
        </w:rPr>
        <w:t xml:space="preserve"> </w:t>
      </w:r>
      <w:r w:rsidRPr="00EA485C">
        <w:rPr>
          <w:color w:val="0D0D0D" w:themeColor="text1" w:themeTint="F2"/>
          <w:sz w:val="20"/>
          <w:u w:val="single" w:color="1F1E1F"/>
          <w:lang w:bidi="es-ES"/>
        </w:rPr>
        <w:tab/>
      </w:r>
      <w:r w:rsidRPr="00EA485C">
        <w:rPr>
          <w:color w:val="0D0D0D" w:themeColor="text1" w:themeTint="F2"/>
          <w:sz w:val="20"/>
          <w:lang w:bidi="es-ES"/>
        </w:rPr>
        <w:t>FECHA</w:t>
      </w:r>
      <w:r w:rsidRPr="00EA485C">
        <w:rPr>
          <w:color w:val="0D0D0D" w:themeColor="text1" w:themeTint="F2"/>
          <w:sz w:val="20"/>
          <w:u w:val="single" w:color="1E1E1E"/>
          <w:lang w:bidi="es-ES"/>
        </w:rPr>
        <w:t xml:space="preserve"> </w:t>
      </w:r>
      <w:r w:rsidRPr="00EA485C">
        <w:rPr>
          <w:color w:val="0D0D0D" w:themeColor="text1" w:themeTint="F2"/>
          <w:sz w:val="20"/>
          <w:u w:val="single" w:color="1E1E1E"/>
          <w:lang w:bidi="es-ES"/>
        </w:rPr>
        <w:tab/>
      </w:r>
      <w:r w:rsidRPr="00EA485C">
        <w:rPr>
          <w:color w:val="0D0D0D" w:themeColor="text1" w:themeTint="F2"/>
          <w:sz w:val="20"/>
          <w:lang w:bidi="es-ES"/>
        </w:rPr>
        <w:t>_</w:t>
      </w:r>
    </w:p>
    <w:p w14:paraId="5237CD56" w14:textId="77777777" w:rsidR="005300A9" w:rsidRPr="00EA485C" w:rsidRDefault="005300A9" w:rsidP="000C02DF">
      <w:pPr>
        <w:tabs>
          <w:tab w:val="left" w:pos="10890"/>
        </w:tabs>
        <w:spacing w:after="0" w:line="264" w:lineRule="auto"/>
        <w:ind w:right="-18"/>
        <w:rPr>
          <w:rFonts w:cstheme="minorHAnsi"/>
          <w:color w:val="0D0D0D" w:themeColor="text1" w:themeTint="F2"/>
          <w:sz w:val="20"/>
          <w:szCs w:val="20"/>
        </w:rPr>
      </w:pPr>
    </w:p>
    <w:p w14:paraId="41CD2E10" w14:textId="77777777" w:rsidR="005300A9" w:rsidRPr="00EA485C" w:rsidRDefault="003959BF" w:rsidP="000C02DF">
      <w:pPr>
        <w:tabs>
          <w:tab w:val="left" w:pos="8300"/>
          <w:tab w:val="left" w:pos="10780"/>
          <w:tab w:val="left" w:pos="10890"/>
        </w:tabs>
        <w:spacing w:after="0" w:line="264" w:lineRule="auto"/>
        <w:ind w:right="-18"/>
        <w:jc w:val="center"/>
        <w:rPr>
          <w:rFonts w:eastAsia="Calibri" w:cstheme="minorHAnsi"/>
          <w:color w:val="0D0D0D" w:themeColor="text1" w:themeTint="F2"/>
          <w:sz w:val="20"/>
          <w:szCs w:val="20"/>
        </w:rPr>
      </w:pPr>
      <w:r w:rsidRPr="00EA485C">
        <w:rPr>
          <w:color w:val="0D0D0D" w:themeColor="text1" w:themeTint="F2"/>
          <w:sz w:val="20"/>
          <w:lang w:bidi="es-ES"/>
        </w:rPr>
        <w:t>FIRMA DEL ESTUDIANTE</w:t>
      </w:r>
      <w:r w:rsidRPr="00EA485C">
        <w:rPr>
          <w:color w:val="0D0D0D" w:themeColor="text1" w:themeTint="F2"/>
          <w:sz w:val="20"/>
          <w:u w:val="single" w:color="1F1E1F"/>
          <w:lang w:bidi="es-ES"/>
        </w:rPr>
        <w:t xml:space="preserve"> </w:t>
      </w:r>
      <w:r w:rsidRPr="00EA485C">
        <w:rPr>
          <w:color w:val="0D0D0D" w:themeColor="text1" w:themeTint="F2"/>
          <w:sz w:val="20"/>
          <w:u w:val="single" w:color="1F1E1F"/>
          <w:lang w:bidi="es-ES"/>
        </w:rPr>
        <w:tab/>
      </w:r>
      <w:r w:rsidRPr="00EA485C">
        <w:rPr>
          <w:color w:val="0D0D0D" w:themeColor="text1" w:themeTint="F2"/>
          <w:sz w:val="20"/>
          <w:lang w:bidi="es-ES"/>
        </w:rPr>
        <w:t xml:space="preserve">FECHA </w:t>
      </w:r>
      <w:r w:rsidRPr="00EA485C">
        <w:rPr>
          <w:color w:val="0D0D0D" w:themeColor="text1" w:themeTint="F2"/>
          <w:sz w:val="20"/>
          <w:u w:val="single" w:color="1E1E1E"/>
          <w:lang w:bidi="es-ES"/>
        </w:rPr>
        <w:t xml:space="preserve"> </w:t>
      </w:r>
      <w:r w:rsidRPr="00EA485C">
        <w:rPr>
          <w:color w:val="0D0D0D" w:themeColor="text1" w:themeTint="F2"/>
          <w:sz w:val="20"/>
          <w:u w:val="single" w:color="1E1E1E"/>
          <w:lang w:bidi="es-ES"/>
        </w:rPr>
        <w:tab/>
      </w:r>
    </w:p>
    <w:p w14:paraId="776D0323" w14:textId="77777777" w:rsidR="005300A9" w:rsidRPr="00EA485C" w:rsidRDefault="005300A9" w:rsidP="000C02DF">
      <w:pPr>
        <w:tabs>
          <w:tab w:val="left" w:pos="10890"/>
        </w:tabs>
        <w:spacing w:after="0" w:line="264" w:lineRule="auto"/>
        <w:ind w:right="-18"/>
        <w:rPr>
          <w:rFonts w:cstheme="minorHAnsi"/>
          <w:color w:val="0D0D0D" w:themeColor="text1" w:themeTint="F2"/>
          <w:sz w:val="17"/>
          <w:szCs w:val="17"/>
        </w:rPr>
      </w:pPr>
    </w:p>
    <w:p w14:paraId="2C1E4210" w14:textId="77777777" w:rsidR="005300A9" w:rsidRPr="00EA485C" w:rsidRDefault="003959BF" w:rsidP="000C02DF">
      <w:pPr>
        <w:tabs>
          <w:tab w:val="left" w:pos="10890"/>
        </w:tabs>
        <w:spacing w:after="0" w:line="264" w:lineRule="auto"/>
        <w:ind w:right="-18"/>
        <w:jc w:val="center"/>
        <w:rPr>
          <w:rFonts w:eastAsia="Calibri" w:cstheme="minorHAnsi"/>
          <w:color w:val="0D0D0D" w:themeColor="text1" w:themeTint="F2"/>
          <w:sz w:val="28"/>
          <w:szCs w:val="28"/>
        </w:rPr>
      </w:pPr>
      <w:r w:rsidRPr="00EA485C">
        <w:rPr>
          <w:b/>
          <w:color w:val="0D0D0D" w:themeColor="text1" w:themeTint="F2"/>
          <w:sz w:val="28"/>
          <w:lang w:bidi="es-ES"/>
        </w:rPr>
        <w:t>REGLAS DEL AUTOBÚS</w:t>
      </w:r>
    </w:p>
    <w:p w14:paraId="1FD92C77" w14:textId="77777777" w:rsidR="005300A9" w:rsidRPr="00EA485C" w:rsidRDefault="005300A9" w:rsidP="000C02DF">
      <w:pPr>
        <w:tabs>
          <w:tab w:val="left" w:pos="10890"/>
        </w:tabs>
        <w:spacing w:after="0" w:line="264" w:lineRule="auto"/>
        <w:ind w:right="-18"/>
        <w:rPr>
          <w:rFonts w:cstheme="minorHAnsi"/>
          <w:color w:val="0D0D0D" w:themeColor="text1" w:themeTint="F2"/>
          <w:sz w:val="20"/>
          <w:szCs w:val="20"/>
        </w:rPr>
      </w:pPr>
    </w:p>
    <w:p w14:paraId="698BA419" w14:textId="6D5DB765" w:rsidR="005300A9" w:rsidRPr="000C02DF" w:rsidRDefault="003959BF">
      <w:pPr>
        <w:pStyle w:val="ListParagraph"/>
        <w:numPr>
          <w:ilvl w:val="0"/>
          <w:numId w:val="29"/>
        </w:numPr>
        <w:spacing w:after="80" w:line="240" w:lineRule="auto"/>
        <w:contextualSpacing w:val="0"/>
      </w:pPr>
      <w:r w:rsidRPr="000C02DF">
        <w:rPr>
          <w:lang w:bidi="es-ES"/>
        </w:rPr>
        <w:t>Mantenerse lejos de la carretera mientras se espera el autobús.</w:t>
      </w:r>
    </w:p>
    <w:p w14:paraId="3EA3B02D" w14:textId="53C5F21C" w:rsidR="005300A9" w:rsidRPr="00075C80" w:rsidRDefault="003959BF">
      <w:pPr>
        <w:pStyle w:val="ListParagraph"/>
        <w:numPr>
          <w:ilvl w:val="0"/>
          <w:numId w:val="29"/>
        </w:numPr>
        <w:spacing w:after="80" w:line="240" w:lineRule="auto"/>
        <w:contextualSpacing w:val="0"/>
      </w:pPr>
      <w:r w:rsidRPr="000C02DF">
        <w:rPr>
          <w:lang w:bidi="es-ES"/>
        </w:rPr>
        <w:t xml:space="preserve">Al cruzar delante del autobús, mantenerse a diez pies del </w:t>
      </w:r>
      <w:r w:rsidRPr="000C02DF">
        <w:rPr>
          <w:lang w:bidi="es-ES"/>
        </w:rPr>
        <w:t>paragolpes y esperar la señal del conductor antes de cruzar.</w:t>
      </w:r>
    </w:p>
    <w:p w14:paraId="3000F914" w14:textId="0CCF6634" w:rsidR="005300A9" w:rsidRPr="00075C80" w:rsidRDefault="003959BF">
      <w:pPr>
        <w:pStyle w:val="ListParagraph"/>
        <w:numPr>
          <w:ilvl w:val="0"/>
          <w:numId w:val="29"/>
        </w:numPr>
        <w:spacing w:after="80" w:line="240" w:lineRule="auto"/>
        <w:contextualSpacing w:val="0"/>
      </w:pPr>
      <w:r w:rsidRPr="00075C80">
        <w:rPr>
          <w:lang w:bidi="es-ES"/>
        </w:rPr>
        <w:t>Obedecer y colaborar con el conductor del autobús (los conductores pueden asignar los asientos a los estudiantes).</w:t>
      </w:r>
    </w:p>
    <w:p w14:paraId="77458EA3" w14:textId="399A92D3" w:rsidR="005300A9" w:rsidRPr="00075C80" w:rsidRDefault="003959BF">
      <w:pPr>
        <w:pStyle w:val="ListParagraph"/>
        <w:numPr>
          <w:ilvl w:val="0"/>
          <w:numId w:val="29"/>
        </w:numPr>
        <w:spacing w:after="80" w:line="240" w:lineRule="auto"/>
        <w:contextualSpacing w:val="0"/>
      </w:pPr>
      <w:r w:rsidRPr="00075C80">
        <w:rPr>
          <w:lang w:bidi="es-ES"/>
        </w:rPr>
        <w:t>Estar en la parada de autobús en horario (los horarios pueden variar hasta 10 mi</w:t>
      </w:r>
      <w:r w:rsidRPr="00075C80">
        <w:rPr>
          <w:lang w:bidi="es-ES"/>
        </w:rPr>
        <w:t>nutos por el tránsito, inclemencias del clima u otras situaciones imprevisibles).</w:t>
      </w:r>
    </w:p>
    <w:p w14:paraId="74BB0F9E" w14:textId="69C2E9A6" w:rsidR="005300A9" w:rsidRPr="00075C80" w:rsidRDefault="003959BF">
      <w:pPr>
        <w:pStyle w:val="ListParagraph"/>
        <w:numPr>
          <w:ilvl w:val="0"/>
          <w:numId w:val="29"/>
        </w:numPr>
        <w:spacing w:after="80" w:line="240" w:lineRule="auto"/>
        <w:contextualSpacing w:val="0"/>
      </w:pPr>
      <w:r w:rsidRPr="00075C80">
        <w:rPr>
          <w:lang w:bidi="es-ES"/>
        </w:rPr>
        <w:t>Sentarse inmediatamente después de abordar y permanecer correctamente sentado.</w:t>
      </w:r>
    </w:p>
    <w:p w14:paraId="5B9D9FB0" w14:textId="0624A777" w:rsidR="005300A9" w:rsidRPr="00075C80" w:rsidRDefault="003959BF">
      <w:pPr>
        <w:pStyle w:val="ListParagraph"/>
        <w:numPr>
          <w:ilvl w:val="0"/>
          <w:numId w:val="29"/>
        </w:numPr>
        <w:spacing w:after="80" w:line="240" w:lineRule="auto"/>
        <w:contextualSpacing w:val="0"/>
      </w:pPr>
      <w:r w:rsidRPr="00075C80">
        <w:rPr>
          <w:lang w:bidi="es-ES"/>
        </w:rPr>
        <w:t>No pelear ni acosar a otros estudiantes.</w:t>
      </w:r>
    </w:p>
    <w:p w14:paraId="3AC2BBEC" w14:textId="2DF4CC39" w:rsidR="005300A9" w:rsidRPr="00075C80" w:rsidRDefault="003959BF">
      <w:pPr>
        <w:pStyle w:val="ListParagraph"/>
        <w:numPr>
          <w:ilvl w:val="0"/>
          <w:numId w:val="29"/>
        </w:numPr>
        <w:spacing w:after="80" w:line="240" w:lineRule="auto"/>
        <w:contextualSpacing w:val="0"/>
      </w:pPr>
      <w:r w:rsidRPr="00075C80">
        <w:rPr>
          <w:lang w:bidi="es-ES"/>
        </w:rPr>
        <w:t xml:space="preserve">No cometer actos de descuido o deliberados que puedan </w:t>
      </w:r>
      <w:r w:rsidRPr="00075C80">
        <w:rPr>
          <w:lang w:bidi="es-ES"/>
        </w:rPr>
        <w:t>lastimar a otros.</w:t>
      </w:r>
    </w:p>
    <w:p w14:paraId="0BF632EB" w14:textId="710BFAF2" w:rsidR="005300A9" w:rsidRPr="00075C80" w:rsidRDefault="003959BF">
      <w:pPr>
        <w:pStyle w:val="ListParagraph"/>
        <w:numPr>
          <w:ilvl w:val="0"/>
          <w:numId w:val="29"/>
        </w:numPr>
        <w:spacing w:after="80" w:line="240" w:lineRule="auto"/>
        <w:contextualSpacing w:val="0"/>
      </w:pPr>
      <w:r w:rsidRPr="00075C80">
        <w:rPr>
          <w:lang w:bidi="es-ES"/>
        </w:rPr>
        <w:t>No pelear, discutir, gritar ni decir obscenidades.</w:t>
      </w:r>
    </w:p>
    <w:p w14:paraId="0FDB9FBD" w14:textId="0E34DF58" w:rsidR="005300A9" w:rsidRPr="00075C80" w:rsidRDefault="003959BF">
      <w:pPr>
        <w:pStyle w:val="ListParagraph"/>
        <w:numPr>
          <w:ilvl w:val="0"/>
          <w:numId w:val="29"/>
        </w:numPr>
        <w:spacing w:after="80" w:line="240" w:lineRule="auto"/>
        <w:contextualSpacing w:val="0"/>
      </w:pPr>
      <w:r w:rsidRPr="00075C80">
        <w:rPr>
          <w:lang w:bidi="es-ES"/>
        </w:rPr>
        <w:t>Mantener todas las partes del cuerpo y las pertenencias fuera del pasillo y los pies sobre el suelo (los bolsos, mochilas y demás artículos deben permanecer sobre el regazo).</w:t>
      </w:r>
    </w:p>
    <w:p w14:paraId="4745E5AE" w14:textId="201C3883" w:rsidR="005300A9" w:rsidRPr="00075C80" w:rsidRDefault="003959BF">
      <w:pPr>
        <w:pStyle w:val="ListParagraph"/>
        <w:numPr>
          <w:ilvl w:val="0"/>
          <w:numId w:val="29"/>
        </w:numPr>
        <w:spacing w:after="80" w:line="240" w:lineRule="auto"/>
        <w:contextualSpacing w:val="0"/>
      </w:pPr>
      <w:r w:rsidRPr="00075C80">
        <w:rPr>
          <w:lang w:bidi="es-ES"/>
        </w:rPr>
        <w:t>Mantener todas las partes del cuerpo dentro del autobús y asegurarse de no arrojar objetos por la ventanilla.</w:t>
      </w:r>
    </w:p>
    <w:p w14:paraId="2D5507BD" w14:textId="12073DE7" w:rsidR="005300A9" w:rsidRPr="00075C80" w:rsidRDefault="003959BF">
      <w:pPr>
        <w:pStyle w:val="ListParagraph"/>
        <w:numPr>
          <w:ilvl w:val="0"/>
          <w:numId w:val="29"/>
        </w:numPr>
        <w:spacing w:after="80" w:line="240" w:lineRule="auto"/>
        <w:contextualSpacing w:val="0"/>
      </w:pPr>
      <w:r w:rsidRPr="00075C80">
        <w:rPr>
          <w:lang w:bidi="es-ES"/>
        </w:rPr>
        <w:t>No comer (comida o dulces), beber ni mascar chicle.</w:t>
      </w:r>
    </w:p>
    <w:p w14:paraId="27EFF032" w14:textId="472371B3" w:rsidR="005300A9" w:rsidRPr="00075C80" w:rsidRDefault="003959BF">
      <w:pPr>
        <w:pStyle w:val="ListParagraph"/>
        <w:numPr>
          <w:ilvl w:val="0"/>
          <w:numId w:val="29"/>
        </w:numPr>
        <w:spacing w:after="80" w:line="240" w:lineRule="auto"/>
        <w:contextualSpacing w:val="0"/>
      </w:pPr>
      <w:r w:rsidRPr="00075C80">
        <w:rPr>
          <w:lang w:bidi="es-ES"/>
        </w:rPr>
        <w:t>Mantener el autobús libre de residuos, sin arrojar basura.</w:t>
      </w:r>
    </w:p>
    <w:p w14:paraId="06425DF8" w14:textId="1E914F5B" w:rsidR="005300A9" w:rsidRPr="000C02DF" w:rsidRDefault="003959BF">
      <w:pPr>
        <w:pStyle w:val="ListParagraph"/>
        <w:numPr>
          <w:ilvl w:val="0"/>
          <w:numId w:val="29"/>
        </w:numPr>
        <w:spacing w:after="80" w:line="240" w:lineRule="auto"/>
        <w:contextualSpacing w:val="0"/>
      </w:pPr>
      <w:r w:rsidRPr="00075C80">
        <w:rPr>
          <w:lang w:bidi="es-ES"/>
        </w:rPr>
        <w:t>Viajar de ida y vuelta de la escuel</w:t>
      </w:r>
      <w:r w:rsidRPr="00075C80">
        <w:rPr>
          <w:lang w:bidi="es-ES"/>
        </w:rPr>
        <w:t>a en el autobús designado, a menos que exista aprobación administrativa especificando un autobús alternativo para ese estudiante.</w:t>
      </w:r>
    </w:p>
    <w:p w14:paraId="305EAEDD" w14:textId="43C207A8" w:rsidR="005300A9" w:rsidRPr="00075C80" w:rsidRDefault="003959BF">
      <w:pPr>
        <w:pStyle w:val="ListParagraph"/>
        <w:numPr>
          <w:ilvl w:val="0"/>
          <w:numId w:val="29"/>
        </w:numPr>
        <w:spacing w:after="80" w:line="240" w:lineRule="auto"/>
        <w:contextualSpacing w:val="0"/>
      </w:pPr>
      <w:r w:rsidRPr="000C02DF">
        <w:rPr>
          <w:lang w:bidi="es-ES"/>
        </w:rPr>
        <w:t>No debe haber sonidos de ningún dispositivo electrónico que puedan oír los estudiantes cercanos o el conductor.</w:t>
      </w:r>
    </w:p>
    <w:p w14:paraId="0152C870" w14:textId="614A9E07" w:rsidR="005300A9" w:rsidRPr="00075C80" w:rsidRDefault="003959BF">
      <w:pPr>
        <w:pStyle w:val="ListParagraph"/>
        <w:numPr>
          <w:ilvl w:val="0"/>
          <w:numId w:val="29"/>
        </w:numPr>
        <w:spacing w:after="80" w:line="240" w:lineRule="auto"/>
        <w:contextualSpacing w:val="0"/>
      </w:pPr>
      <w:r w:rsidRPr="00075C80">
        <w:rPr>
          <w:lang w:bidi="es-ES"/>
        </w:rPr>
        <w:t xml:space="preserve">Se recogerá y </w:t>
      </w:r>
      <w:r w:rsidRPr="00075C80">
        <w:rPr>
          <w:lang w:bidi="es-ES"/>
        </w:rPr>
        <w:t>dejará a los estudiantes en su lugar de residencia o parada designada únicamente.</w:t>
      </w:r>
    </w:p>
    <w:p w14:paraId="34A47342" w14:textId="198E98FA" w:rsidR="00075C80" w:rsidRDefault="00075C80">
      <w:r>
        <w:rPr>
          <w:lang w:bidi="es-ES"/>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690"/>
        <w:gridCol w:w="3503"/>
      </w:tblGrid>
      <w:tr w:rsidR="00075C80" w:rsidRPr="00075C80" w14:paraId="33662498" w14:textId="77777777" w:rsidTr="00B56E18">
        <w:tc>
          <w:tcPr>
            <w:tcW w:w="3588" w:type="dxa"/>
            <w:tcBorders>
              <w:bottom w:val="single" w:sz="12" w:space="0" w:color="00B0F0"/>
            </w:tcBorders>
          </w:tcPr>
          <w:p w14:paraId="2FDF735B" w14:textId="77777777" w:rsidR="00075C80" w:rsidRPr="00075C80" w:rsidRDefault="00075C80" w:rsidP="00B56E18">
            <w:pPr>
              <w:ind w:right="-14"/>
              <w:jc w:val="both"/>
              <w:rPr>
                <w:rFonts w:ascii="Times New Roman" w:eastAsia="Calibri" w:hAnsi="Times New Roman" w:cs="Times New Roman"/>
                <w:b/>
                <w:bCs/>
                <w:color w:val="0D0D0D" w:themeColor="text1" w:themeTint="F2"/>
                <w:sz w:val="20"/>
                <w:szCs w:val="20"/>
              </w:rPr>
            </w:pPr>
          </w:p>
          <w:p w14:paraId="2A59410D" w14:textId="77777777" w:rsidR="00075C80" w:rsidRPr="00075C80" w:rsidRDefault="00075C80" w:rsidP="00B56E18">
            <w:pPr>
              <w:ind w:right="-14"/>
              <w:jc w:val="both"/>
              <w:rPr>
                <w:rFonts w:ascii="Times New Roman" w:eastAsia="Calibri" w:hAnsi="Times New Roman" w:cs="Times New Roman"/>
                <w:b/>
                <w:bCs/>
                <w:color w:val="0D0D0D" w:themeColor="text1" w:themeTint="F2"/>
                <w:sz w:val="20"/>
                <w:szCs w:val="20"/>
              </w:rPr>
            </w:pPr>
          </w:p>
          <w:p w14:paraId="3D216524" w14:textId="77777777" w:rsidR="00075C80" w:rsidRPr="00075C80" w:rsidRDefault="00075C80" w:rsidP="00B56E18">
            <w:pPr>
              <w:ind w:right="-14"/>
              <w:jc w:val="both"/>
              <w:rPr>
                <w:rFonts w:ascii="Times New Roman" w:eastAsia="Calibri" w:hAnsi="Times New Roman" w:cs="Times New Roman"/>
                <w:b/>
                <w:bCs/>
                <w:color w:val="0D0D0D" w:themeColor="text1" w:themeTint="F2"/>
                <w:sz w:val="20"/>
                <w:szCs w:val="20"/>
              </w:rPr>
            </w:pPr>
          </w:p>
          <w:p w14:paraId="4531F29D" w14:textId="77777777" w:rsidR="00075C80" w:rsidRPr="00075C80" w:rsidRDefault="00075C80" w:rsidP="00B56E18">
            <w:pPr>
              <w:ind w:right="-14"/>
              <w:jc w:val="both"/>
              <w:rPr>
                <w:rFonts w:ascii="Times New Roman" w:eastAsia="Calibri" w:hAnsi="Times New Roman" w:cs="Times New Roman"/>
                <w:b/>
                <w:bCs/>
                <w:color w:val="0D0D0D" w:themeColor="text1" w:themeTint="F2"/>
                <w:sz w:val="20"/>
                <w:szCs w:val="20"/>
              </w:rPr>
            </w:pPr>
          </w:p>
          <w:p w14:paraId="28355764" w14:textId="77777777" w:rsidR="00075C80" w:rsidRPr="00075C80" w:rsidRDefault="00075C80" w:rsidP="00B56E18">
            <w:pPr>
              <w:ind w:right="-14"/>
              <w:jc w:val="both"/>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Junta de Educación del Condado de Lee</w:t>
            </w:r>
          </w:p>
          <w:p w14:paraId="21664F74" w14:textId="77777777" w:rsidR="00075C80" w:rsidRPr="00473E64" w:rsidRDefault="00075C80" w:rsidP="00B56E18">
            <w:pPr>
              <w:ind w:right="-14"/>
              <w:jc w:val="both"/>
              <w:rPr>
                <w:rFonts w:ascii="Times New Roman" w:eastAsia="Calibri" w:hAnsi="Times New Roman" w:cs="Times New Roman"/>
                <w:b/>
                <w:bCs/>
                <w:color w:val="0D0D0D" w:themeColor="text1" w:themeTint="F2"/>
                <w:sz w:val="20"/>
                <w:szCs w:val="20"/>
                <w:lang w:val="en-US"/>
              </w:rPr>
            </w:pPr>
            <w:r w:rsidRPr="00473E64">
              <w:rPr>
                <w:b/>
                <w:color w:val="0D0D0D" w:themeColor="text1" w:themeTint="F2"/>
                <w:sz w:val="20"/>
                <w:lang w:val="en-US" w:bidi="es-ES"/>
              </w:rPr>
              <w:t>2410 Society Hill Road Opelika,</w:t>
            </w:r>
          </w:p>
          <w:p w14:paraId="6D02CA7D" w14:textId="77777777" w:rsidR="00075C80" w:rsidRPr="00473E64" w:rsidRDefault="00075C80" w:rsidP="00B56E18">
            <w:pPr>
              <w:ind w:right="-14"/>
              <w:jc w:val="both"/>
              <w:rPr>
                <w:rFonts w:ascii="Times New Roman" w:eastAsia="Calibri" w:hAnsi="Times New Roman" w:cs="Times New Roman"/>
                <w:b/>
                <w:bCs/>
                <w:color w:val="0D0D0D" w:themeColor="text1" w:themeTint="F2"/>
                <w:sz w:val="20"/>
                <w:szCs w:val="20"/>
                <w:lang w:val="en-US"/>
              </w:rPr>
            </w:pPr>
            <w:r w:rsidRPr="00473E64">
              <w:rPr>
                <w:b/>
                <w:color w:val="0D0D0D" w:themeColor="text1" w:themeTint="F2"/>
                <w:sz w:val="20"/>
                <w:lang w:val="en-US" w:bidi="es-ES"/>
              </w:rPr>
              <w:t>Al 36804-4830</w:t>
            </w:r>
          </w:p>
        </w:tc>
        <w:tc>
          <w:tcPr>
            <w:tcW w:w="3696" w:type="dxa"/>
            <w:tcBorders>
              <w:bottom w:val="single" w:sz="12" w:space="0" w:color="00B0F0"/>
            </w:tcBorders>
          </w:tcPr>
          <w:p w14:paraId="1F1F03D7" w14:textId="77777777" w:rsidR="00075C80" w:rsidRPr="00075C80" w:rsidRDefault="00075C80" w:rsidP="00B56E18">
            <w:pPr>
              <w:ind w:right="-14"/>
              <w:jc w:val="center"/>
              <w:rPr>
                <w:rFonts w:ascii="Times New Roman" w:eastAsia="Calibri" w:hAnsi="Times New Roman" w:cs="Times New Roman"/>
                <w:b/>
                <w:bCs/>
                <w:color w:val="0D0D0D" w:themeColor="text1" w:themeTint="F2"/>
                <w:sz w:val="12"/>
                <w:szCs w:val="12"/>
              </w:rPr>
            </w:pPr>
            <w:r w:rsidRPr="00075C80">
              <w:rPr>
                <w:noProof/>
                <w:color w:val="0D0D0D" w:themeColor="text1" w:themeTint="F2"/>
                <w:lang w:bidi="es-ES"/>
              </w:rPr>
              <w:drawing>
                <wp:inline distT="0" distB="0" distL="0" distR="0" wp14:anchorId="3D566DBE" wp14:editId="37BCDB61">
                  <wp:extent cx="1630497" cy="1048991"/>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2519" cy="1063159"/>
                          </a:xfrm>
                          <a:prstGeom prst="rect">
                            <a:avLst/>
                          </a:prstGeom>
                          <a:noFill/>
                          <a:ln>
                            <a:noFill/>
                          </a:ln>
                        </pic:spPr>
                      </pic:pic>
                    </a:graphicData>
                  </a:graphic>
                </wp:inline>
              </w:drawing>
            </w:r>
          </w:p>
          <w:p w14:paraId="03E30E46" w14:textId="77777777" w:rsidR="00075C80" w:rsidRPr="00075C80" w:rsidRDefault="00075C80" w:rsidP="00B56E18">
            <w:pPr>
              <w:ind w:right="-14"/>
              <w:jc w:val="center"/>
              <w:rPr>
                <w:rFonts w:ascii="Times New Roman" w:eastAsia="Calibri" w:hAnsi="Times New Roman" w:cs="Times New Roman"/>
                <w:b/>
                <w:bCs/>
                <w:color w:val="0D0D0D" w:themeColor="text1" w:themeTint="F2"/>
                <w:sz w:val="12"/>
                <w:szCs w:val="12"/>
              </w:rPr>
            </w:pPr>
          </w:p>
        </w:tc>
        <w:tc>
          <w:tcPr>
            <w:tcW w:w="3516" w:type="dxa"/>
            <w:tcBorders>
              <w:bottom w:val="single" w:sz="12" w:space="0" w:color="00B0F0"/>
            </w:tcBorders>
          </w:tcPr>
          <w:p w14:paraId="38A74BA0" w14:textId="77777777" w:rsidR="00075C80" w:rsidRPr="00075C80" w:rsidRDefault="00075C80" w:rsidP="00B56E18">
            <w:pPr>
              <w:ind w:right="-14"/>
              <w:jc w:val="right"/>
              <w:rPr>
                <w:rFonts w:ascii="Times New Roman" w:eastAsia="Calibri" w:hAnsi="Times New Roman" w:cs="Times New Roman"/>
                <w:b/>
                <w:bCs/>
                <w:color w:val="0D0D0D" w:themeColor="text1" w:themeTint="F2"/>
                <w:sz w:val="20"/>
                <w:szCs w:val="20"/>
              </w:rPr>
            </w:pPr>
          </w:p>
          <w:p w14:paraId="050D1BCF" w14:textId="77777777" w:rsidR="00075C80" w:rsidRPr="00075C80" w:rsidRDefault="00075C80" w:rsidP="00B56E18">
            <w:pPr>
              <w:ind w:right="-14"/>
              <w:rPr>
                <w:rFonts w:ascii="Times New Roman" w:eastAsia="Calibri" w:hAnsi="Times New Roman" w:cs="Times New Roman"/>
                <w:b/>
                <w:bCs/>
                <w:color w:val="0D0D0D" w:themeColor="text1" w:themeTint="F2"/>
                <w:sz w:val="20"/>
                <w:szCs w:val="20"/>
              </w:rPr>
            </w:pPr>
          </w:p>
          <w:p w14:paraId="62F09024" w14:textId="77777777" w:rsidR="00075C80" w:rsidRPr="00075C80" w:rsidRDefault="00075C80" w:rsidP="00B56E18">
            <w:pPr>
              <w:ind w:right="-14"/>
              <w:jc w:val="right"/>
              <w:rPr>
                <w:rFonts w:ascii="Times New Roman" w:eastAsia="Calibri" w:hAnsi="Times New Roman" w:cs="Times New Roman"/>
                <w:b/>
                <w:bCs/>
                <w:color w:val="0D0D0D" w:themeColor="text1" w:themeTint="F2"/>
                <w:sz w:val="20"/>
                <w:szCs w:val="20"/>
              </w:rPr>
            </w:pPr>
          </w:p>
          <w:p w14:paraId="41D69AE8" w14:textId="77777777" w:rsidR="00075C80" w:rsidRPr="00075C80" w:rsidRDefault="00075C80"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Dr. James E. McCoy</w:t>
            </w:r>
          </w:p>
          <w:p w14:paraId="61018A59" w14:textId="77777777" w:rsidR="00075C80" w:rsidRPr="00075C80" w:rsidRDefault="00075C80"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Superintendente</w:t>
            </w:r>
          </w:p>
          <w:p w14:paraId="132570E5" w14:textId="77777777" w:rsidR="00075C80" w:rsidRPr="00075C80" w:rsidRDefault="00075C80"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334-705-6000</w:t>
            </w:r>
          </w:p>
          <w:p w14:paraId="1E68BEA3" w14:textId="77777777" w:rsidR="00075C80" w:rsidRPr="00075C80" w:rsidRDefault="00075C80"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Fax: 334-745-9774</w:t>
            </w:r>
          </w:p>
        </w:tc>
      </w:tr>
      <w:tr w:rsidR="00075C80" w:rsidRPr="00075C80" w14:paraId="5EF505E8" w14:textId="77777777" w:rsidTr="00B56E18">
        <w:tc>
          <w:tcPr>
            <w:tcW w:w="10800" w:type="dxa"/>
            <w:gridSpan w:val="3"/>
            <w:tcBorders>
              <w:top w:val="single" w:sz="12" w:space="0" w:color="00B0F0"/>
            </w:tcBorders>
          </w:tcPr>
          <w:p w14:paraId="7096A997" w14:textId="77777777" w:rsidR="00075C80" w:rsidRPr="00075C80" w:rsidRDefault="00075C80" w:rsidP="00B56E18">
            <w:pPr>
              <w:ind w:right="-14"/>
              <w:jc w:val="center"/>
              <w:rPr>
                <w:rFonts w:ascii="Times New Roman" w:eastAsia="Calibri" w:hAnsi="Times New Roman" w:cs="Times New Roman"/>
                <w:b/>
                <w:bCs/>
                <w:i/>
                <w:iCs/>
                <w:color w:val="0D0D0D" w:themeColor="text1" w:themeTint="F2"/>
                <w:sz w:val="20"/>
                <w:szCs w:val="20"/>
              </w:rPr>
            </w:pPr>
            <w:r w:rsidRPr="00075C80">
              <w:rPr>
                <w:b/>
                <w:i/>
                <w:color w:val="0D0D0D" w:themeColor="text1" w:themeTint="F2"/>
                <w:sz w:val="20"/>
                <w:lang w:bidi="es-ES"/>
              </w:rPr>
              <w:t>Una tradición de excelencia - Una visión de futuro</w:t>
            </w:r>
          </w:p>
        </w:tc>
      </w:tr>
    </w:tbl>
    <w:p w14:paraId="78F07F74" w14:textId="77777777" w:rsidR="00075C80" w:rsidRDefault="00075C80" w:rsidP="00075C80">
      <w:pPr>
        <w:spacing w:after="0" w:line="264" w:lineRule="auto"/>
        <w:ind w:right="-18"/>
        <w:jc w:val="both"/>
        <w:rPr>
          <w:rFonts w:eastAsia="Calibri" w:cstheme="minorHAnsi"/>
          <w:color w:val="0D0D0D" w:themeColor="text1" w:themeTint="F2"/>
          <w:sz w:val="20"/>
          <w:szCs w:val="20"/>
        </w:rPr>
      </w:pPr>
    </w:p>
    <w:p w14:paraId="36BFF3D5" w14:textId="4EC7800F" w:rsidR="005300A9" w:rsidRPr="00075C80" w:rsidRDefault="003959BF" w:rsidP="00075C80">
      <w:pPr>
        <w:spacing w:after="0" w:line="264" w:lineRule="auto"/>
        <w:ind w:left="720" w:right="792"/>
        <w:jc w:val="right"/>
        <w:rPr>
          <w:rFonts w:ascii="Times New Roman" w:eastAsia="Arial" w:hAnsi="Times New Roman" w:cs="Times New Roman"/>
          <w:b/>
          <w:bCs/>
          <w:color w:val="0D0D0D" w:themeColor="text1" w:themeTint="F2"/>
          <w:sz w:val="21"/>
          <w:szCs w:val="21"/>
        </w:rPr>
      </w:pPr>
      <w:r w:rsidRPr="00075C80">
        <w:rPr>
          <w:b/>
          <w:color w:val="0D0D0D" w:themeColor="text1" w:themeTint="F2"/>
          <w:sz w:val="21"/>
          <w:lang w:bidi="es-ES"/>
        </w:rPr>
        <w:t>Apéndice B</w:t>
      </w:r>
    </w:p>
    <w:p w14:paraId="33B259FE" w14:textId="77777777" w:rsidR="005300A9" w:rsidRPr="00075C80" w:rsidRDefault="005300A9" w:rsidP="00075C80">
      <w:pPr>
        <w:spacing w:after="0" w:line="264" w:lineRule="auto"/>
        <w:ind w:right="792"/>
        <w:rPr>
          <w:rFonts w:ascii="Times New Roman" w:hAnsi="Times New Roman" w:cs="Times New Roman"/>
          <w:color w:val="0D0D0D" w:themeColor="text1" w:themeTint="F2"/>
          <w:sz w:val="20"/>
          <w:szCs w:val="20"/>
        </w:rPr>
      </w:pPr>
    </w:p>
    <w:p w14:paraId="5C332A0E" w14:textId="77777777" w:rsidR="005300A9" w:rsidRPr="00962EC1" w:rsidRDefault="003959BF" w:rsidP="00075C80">
      <w:pPr>
        <w:spacing w:after="0" w:line="264" w:lineRule="auto"/>
        <w:ind w:left="720" w:right="792"/>
        <w:rPr>
          <w:rFonts w:ascii="Times New Roman" w:eastAsia="Times New Roman" w:hAnsi="Times New Roman" w:cs="Times New Roman"/>
          <w:b/>
          <w:bCs/>
          <w:color w:val="0D0D0D" w:themeColor="text1" w:themeTint="F2"/>
          <w:sz w:val="23"/>
          <w:szCs w:val="23"/>
        </w:rPr>
      </w:pPr>
      <w:r w:rsidRPr="00962EC1">
        <w:rPr>
          <w:b/>
          <w:color w:val="0D0D0D" w:themeColor="text1" w:themeTint="F2"/>
          <w:sz w:val="23"/>
          <w:lang w:bidi="es-ES"/>
        </w:rPr>
        <w:t>MEMORANDO</w:t>
      </w:r>
    </w:p>
    <w:p w14:paraId="31E1518C" w14:textId="77777777" w:rsidR="005300A9" w:rsidRPr="00962EC1" w:rsidRDefault="005300A9" w:rsidP="00075C80">
      <w:pPr>
        <w:spacing w:after="0" w:line="264" w:lineRule="auto"/>
        <w:ind w:left="720" w:right="792"/>
        <w:rPr>
          <w:rFonts w:ascii="Times New Roman" w:hAnsi="Times New Roman" w:cs="Times New Roman"/>
          <w:color w:val="0D0D0D" w:themeColor="text1" w:themeTint="F2"/>
          <w:sz w:val="20"/>
          <w:szCs w:val="20"/>
        </w:rPr>
      </w:pPr>
    </w:p>
    <w:p w14:paraId="2C02485E" w14:textId="77777777" w:rsidR="005300A9" w:rsidRPr="00962EC1" w:rsidRDefault="005300A9" w:rsidP="00075C80">
      <w:pPr>
        <w:spacing w:after="0" w:line="264" w:lineRule="auto"/>
        <w:ind w:left="720" w:right="792"/>
        <w:rPr>
          <w:rFonts w:ascii="Times New Roman" w:hAnsi="Times New Roman" w:cs="Times New Roman"/>
          <w:color w:val="0D0D0D" w:themeColor="text1" w:themeTint="F2"/>
          <w:sz w:val="20"/>
          <w:szCs w:val="20"/>
        </w:rPr>
      </w:pPr>
    </w:p>
    <w:p w14:paraId="6E9F1630" w14:textId="77777777" w:rsidR="005300A9" w:rsidRPr="00962EC1" w:rsidRDefault="005300A9" w:rsidP="00075C80">
      <w:pPr>
        <w:spacing w:after="0" w:line="264" w:lineRule="auto"/>
        <w:ind w:left="720" w:right="792"/>
        <w:rPr>
          <w:rFonts w:ascii="Times New Roman" w:hAnsi="Times New Roman" w:cs="Times New Roman"/>
          <w:color w:val="0D0D0D" w:themeColor="text1" w:themeTint="F2"/>
          <w:sz w:val="28"/>
          <w:szCs w:val="28"/>
        </w:rPr>
      </w:pPr>
    </w:p>
    <w:p w14:paraId="682319AF" w14:textId="18143B7A" w:rsidR="005300A9" w:rsidRPr="00962EC1" w:rsidRDefault="003959BF" w:rsidP="00075C80">
      <w:pPr>
        <w:tabs>
          <w:tab w:val="left" w:pos="2260"/>
        </w:tabs>
        <w:spacing w:after="0" w:line="264" w:lineRule="auto"/>
        <w:ind w:left="1800" w:right="792" w:hanging="1080"/>
        <w:rPr>
          <w:rFonts w:ascii="Times New Roman" w:eastAsia="Times New Roman" w:hAnsi="Times New Roman" w:cs="Times New Roman"/>
          <w:color w:val="0D0D0D" w:themeColor="text1" w:themeTint="F2"/>
          <w:sz w:val="20"/>
          <w:szCs w:val="20"/>
        </w:rPr>
      </w:pPr>
      <w:r w:rsidRPr="00F87F4C">
        <w:rPr>
          <w:b/>
          <w:color w:val="0D0D0D" w:themeColor="text1" w:themeTint="F2"/>
          <w:sz w:val="21"/>
          <w:lang w:bidi="es-ES"/>
        </w:rPr>
        <w:t>Para:</w:t>
      </w:r>
      <w:r w:rsidRPr="00962EC1">
        <w:rPr>
          <w:color w:val="0D0D0D" w:themeColor="text1" w:themeTint="F2"/>
          <w:sz w:val="20"/>
          <w:lang w:bidi="es-ES"/>
        </w:rPr>
        <w:tab/>
      </w:r>
      <w:r w:rsidRPr="00F87F4C">
        <w:rPr>
          <w:color w:val="0D0D0D" w:themeColor="text1" w:themeTint="F2"/>
          <w:sz w:val="21"/>
          <w:lang w:bidi="es-ES"/>
        </w:rPr>
        <w:t>Padres del estudiante de la Escuela del Condado de Lee</w:t>
      </w:r>
    </w:p>
    <w:p w14:paraId="259D3E4B" w14:textId="77777777" w:rsidR="005300A9" w:rsidRPr="00962EC1" w:rsidRDefault="005300A9" w:rsidP="00075C80">
      <w:pPr>
        <w:spacing w:after="0" w:line="264" w:lineRule="auto"/>
        <w:ind w:left="1800" w:right="792" w:hanging="1080"/>
        <w:rPr>
          <w:rFonts w:ascii="Times New Roman" w:hAnsi="Times New Roman" w:cs="Times New Roman"/>
          <w:color w:val="0D0D0D" w:themeColor="text1" w:themeTint="F2"/>
          <w:sz w:val="24"/>
          <w:szCs w:val="24"/>
        </w:rPr>
      </w:pPr>
    </w:p>
    <w:p w14:paraId="6676522C" w14:textId="2B4A3FC6" w:rsidR="005300A9" w:rsidRPr="00962EC1" w:rsidRDefault="00075C80" w:rsidP="00416BBA">
      <w:pPr>
        <w:tabs>
          <w:tab w:val="left" w:pos="2280"/>
        </w:tabs>
        <w:spacing w:after="0" w:line="264" w:lineRule="auto"/>
        <w:ind w:left="1800" w:right="792" w:hanging="1080"/>
        <w:rPr>
          <w:rFonts w:ascii="Times New Roman" w:eastAsia="Times New Roman" w:hAnsi="Times New Roman" w:cs="Times New Roman"/>
          <w:color w:val="0D0D0D" w:themeColor="text1" w:themeTint="F2"/>
          <w:sz w:val="21"/>
          <w:szCs w:val="21"/>
        </w:rPr>
      </w:pPr>
      <w:r w:rsidRPr="00962EC1">
        <w:rPr>
          <w:b/>
          <w:color w:val="0D0D0D" w:themeColor="text1" w:themeTint="F2"/>
          <w:sz w:val="21"/>
          <w:lang w:bidi="es-ES"/>
        </w:rPr>
        <w:t xml:space="preserve">De: </w:t>
      </w:r>
      <w:r w:rsidRPr="00962EC1">
        <w:rPr>
          <w:b/>
          <w:color w:val="0D0D0D" w:themeColor="text1" w:themeTint="F2"/>
          <w:sz w:val="21"/>
          <w:lang w:bidi="es-ES"/>
        </w:rPr>
        <w:tab/>
      </w:r>
      <w:r w:rsidRPr="00962EC1">
        <w:rPr>
          <w:color w:val="0D0D0D" w:themeColor="text1" w:themeTint="F2"/>
          <w:sz w:val="23"/>
          <w:lang w:bidi="es-ES"/>
        </w:rPr>
        <w:t xml:space="preserve">Dr. </w:t>
      </w:r>
      <w:r w:rsidR="00416BBA" w:rsidRPr="00962EC1">
        <w:rPr>
          <w:color w:val="0D0D0D" w:themeColor="text1" w:themeTint="F2"/>
          <w:sz w:val="21"/>
          <w:lang w:bidi="es-ES"/>
        </w:rPr>
        <w:t>James McCoy, Superintendente</w:t>
      </w:r>
    </w:p>
    <w:p w14:paraId="529A9AFC" w14:textId="77777777" w:rsidR="005300A9" w:rsidRPr="00962EC1" w:rsidRDefault="005300A9" w:rsidP="00416BBA">
      <w:pPr>
        <w:spacing w:after="0" w:line="264" w:lineRule="auto"/>
        <w:ind w:right="792"/>
        <w:rPr>
          <w:rFonts w:ascii="Times New Roman" w:hAnsi="Times New Roman" w:cs="Times New Roman"/>
          <w:color w:val="0D0D0D" w:themeColor="text1" w:themeTint="F2"/>
          <w:sz w:val="24"/>
          <w:szCs w:val="24"/>
        </w:rPr>
      </w:pPr>
    </w:p>
    <w:p w14:paraId="103887D2" w14:textId="4A62FBFE" w:rsidR="005300A9" w:rsidRPr="00962EC1" w:rsidRDefault="003959BF" w:rsidP="00075C80">
      <w:pPr>
        <w:tabs>
          <w:tab w:val="left" w:pos="2260"/>
        </w:tabs>
        <w:spacing w:after="0" w:line="264" w:lineRule="auto"/>
        <w:ind w:left="1800" w:right="792" w:hanging="1080"/>
        <w:rPr>
          <w:rFonts w:ascii="Times New Roman" w:eastAsia="Times New Roman" w:hAnsi="Times New Roman" w:cs="Times New Roman"/>
          <w:color w:val="0D0D0D" w:themeColor="text1" w:themeTint="F2"/>
          <w:sz w:val="21"/>
          <w:szCs w:val="21"/>
        </w:rPr>
      </w:pPr>
      <w:r w:rsidRPr="00962EC1">
        <w:rPr>
          <w:b/>
          <w:color w:val="0D0D0D" w:themeColor="text1" w:themeTint="F2"/>
          <w:sz w:val="21"/>
          <w:lang w:bidi="es-ES"/>
        </w:rPr>
        <w:t>Asunto:</w:t>
      </w:r>
      <w:r w:rsidRPr="00962EC1">
        <w:rPr>
          <w:color w:val="0D0D0D" w:themeColor="text1" w:themeTint="F2"/>
          <w:sz w:val="21"/>
          <w:lang w:bidi="es-ES"/>
        </w:rPr>
        <w:tab/>
        <w:t>Recursos tecnológicos</w:t>
      </w:r>
    </w:p>
    <w:p w14:paraId="63BF47B2" w14:textId="77777777" w:rsidR="005300A9" w:rsidRPr="00962EC1" w:rsidRDefault="005300A9" w:rsidP="00075C80">
      <w:pPr>
        <w:spacing w:after="0" w:line="264" w:lineRule="auto"/>
        <w:ind w:left="1800" w:right="792" w:hanging="1080"/>
        <w:rPr>
          <w:rFonts w:ascii="Times New Roman" w:hAnsi="Times New Roman" w:cs="Times New Roman"/>
          <w:color w:val="0D0D0D" w:themeColor="text1" w:themeTint="F2"/>
          <w:sz w:val="20"/>
          <w:szCs w:val="20"/>
        </w:rPr>
      </w:pPr>
    </w:p>
    <w:p w14:paraId="5CCABC0E" w14:textId="77777777" w:rsidR="005300A9" w:rsidRPr="00962EC1" w:rsidRDefault="005300A9" w:rsidP="00416BBA">
      <w:pPr>
        <w:spacing w:after="0" w:line="264" w:lineRule="auto"/>
        <w:ind w:right="792"/>
        <w:rPr>
          <w:rFonts w:ascii="Times New Roman" w:hAnsi="Times New Roman" w:cs="Times New Roman"/>
          <w:color w:val="0D0D0D" w:themeColor="text1" w:themeTint="F2"/>
        </w:rPr>
      </w:pPr>
    </w:p>
    <w:p w14:paraId="1224444C" w14:textId="058EB726" w:rsidR="005300A9" w:rsidRPr="00962EC1" w:rsidRDefault="003959BF" w:rsidP="00962EC1">
      <w:pPr>
        <w:spacing w:after="0" w:line="264" w:lineRule="auto"/>
        <w:ind w:left="720" w:right="792"/>
        <w:rPr>
          <w:rFonts w:ascii="Times New Roman" w:eastAsia="Times New Roman" w:hAnsi="Times New Roman" w:cs="Times New Roman"/>
          <w:color w:val="0D0D0D" w:themeColor="text1" w:themeTint="F2"/>
        </w:rPr>
      </w:pPr>
      <w:r w:rsidRPr="00962EC1">
        <w:rPr>
          <w:color w:val="0D0D0D" w:themeColor="text1" w:themeTint="F2"/>
          <w:lang w:bidi="es-ES"/>
        </w:rPr>
        <w:t xml:space="preserve">Para garantizar la seguridad y </w:t>
      </w:r>
      <w:r w:rsidRPr="00962EC1">
        <w:rPr>
          <w:color w:val="0D0D0D" w:themeColor="text1" w:themeTint="F2"/>
          <w:lang w:bidi="es-ES"/>
        </w:rPr>
        <w:t>privacidad de nuestros estudiantes, es necesario que el registro permanente de cada estudiante incluya un reconocimiento firmado de haber recibido y leído el Manual del estudiante del Condado de Lee y el Código de Conducta. El Acuerdo de Responsabilidad Pe</w:t>
      </w:r>
      <w:r w:rsidRPr="00962EC1">
        <w:rPr>
          <w:color w:val="0D0D0D" w:themeColor="text1" w:themeTint="F2"/>
          <w:lang w:bidi="es-ES"/>
        </w:rPr>
        <w:t>rsonal del Estudiante para el Uso de Recursos Tecnológicos de las Escuelas del Condado de Lee forma parte de este plan. Al implementar las pautas de las Escuelas del Condado de Lee sobre uso legal y ético de Internet y recursos tecnológicos para estudiante</w:t>
      </w:r>
      <w:r w:rsidRPr="00962EC1">
        <w:rPr>
          <w:color w:val="0D0D0D" w:themeColor="text1" w:themeTint="F2"/>
          <w:lang w:bidi="es-ES"/>
        </w:rPr>
        <w:t>s, podemos brindar una oportunidad de aprendizaje segura para su hijo.</w:t>
      </w:r>
    </w:p>
    <w:p w14:paraId="145CD01C" w14:textId="77777777" w:rsidR="005300A9" w:rsidRPr="00962EC1" w:rsidRDefault="005300A9" w:rsidP="00075C80">
      <w:pPr>
        <w:spacing w:after="0" w:line="264" w:lineRule="auto"/>
        <w:ind w:left="720" w:right="792"/>
        <w:rPr>
          <w:rFonts w:ascii="Times New Roman" w:hAnsi="Times New Roman" w:cs="Times New Roman"/>
          <w:color w:val="0D0D0D" w:themeColor="text1" w:themeTint="F2"/>
        </w:rPr>
      </w:pPr>
    </w:p>
    <w:p w14:paraId="47A87400" w14:textId="561817D9" w:rsidR="005300A9" w:rsidRPr="00962EC1" w:rsidRDefault="00962EC1" w:rsidP="00075C80">
      <w:pPr>
        <w:spacing w:after="0" w:line="264" w:lineRule="auto"/>
        <w:ind w:left="720" w:right="792"/>
        <w:rPr>
          <w:rFonts w:ascii="Times New Roman" w:eastAsia="Times New Roman" w:hAnsi="Times New Roman" w:cs="Times New Roman"/>
          <w:color w:val="0D0D0D" w:themeColor="text1" w:themeTint="F2"/>
        </w:rPr>
      </w:pPr>
      <w:r w:rsidRPr="00962EC1">
        <w:rPr>
          <w:color w:val="0D0D0D" w:themeColor="text1" w:themeTint="F2"/>
          <w:lang w:bidi="es-ES"/>
        </w:rPr>
        <w:t>Además, implementamos procedimientos regulatorios para proteger a nuestros estudiantes durante cualquier actividad de fotografía o grabación de video. Al firmar el reconocimiento de haber recibido y leído las Políticas y Plan Disciplinario Maestro de las Escuelas del Condado de Lee, también acepta las disposiciones del Acuerdo de Publicaciones Web y Autorización de Divulgación en los Medios de la Junta de Educación del Condado de Lee para que podamos incluir esta información en el registro permanente de su hijo.</w:t>
      </w:r>
    </w:p>
    <w:p w14:paraId="02C1609F" w14:textId="77777777" w:rsidR="005300A9" w:rsidRPr="00962EC1" w:rsidRDefault="005300A9" w:rsidP="00962EC1">
      <w:pPr>
        <w:spacing w:after="0" w:line="264" w:lineRule="auto"/>
        <w:ind w:right="792"/>
        <w:rPr>
          <w:rFonts w:ascii="Times New Roman" w:hAnsi="Times New Roman" w:cs="Times New Roman"/>
          <w:color w:val="0D0D0D" w:themeColor="text1" w:themeTint="F2"/>
        </w:rPr>
      </w:pPr>
    </w:p>
    <w:p w14:paraId="6E1FA31A" w14:textId="77198DF0" w:rsidR="005300A9" w:rsidRPr="00962EC1" w:rsidRDefault="003959BF" w:rsidP="00075C80">
      <w:pPr>
        <w:spacing w:after="0" w:line="264" w:lineRule="auto"/>
        <w:ind w:left="720" w:right="792"/>
        <w:rPr>
          <w:rFonts w:ascii="Times New Roman" w:eastAsia="Times New Roman" w:hAnsi="Times New Roman" w:cs="Times New Roman"/>
          <w:color w:val="0D0D0D" w:themeColor="text1" w:themeTint="F2"/>
        </w:rPr>
      </w:pPr>
      <w:r w:rsidRPr="00962EC1">
        <w:rPr>
          <w:color w:val="0D0D0D" w:themeColor="text1" w:themeTint="F2"/>
          <w:lang w:bidi="es-ES"/>
        </w:rPr>
        <w:t>Tener estas políticas y acuerdos ayudará en nuestros esfuerzos para brindar un entorno de aprendizaje seguro y privado que todos deseamos para nuestros estudiantes. Si no está d</w:t>
      </w:r>
      <w:r w:rsidRPr="00962EC1">
        <w:rPr>
          <w:color w:val="0D0D0D" w:themeColor="text1" w:themeTint="F2"/>
          <w:lang w:bidi="es-ES"/>
        </w:rPr>
        <w:t>e acuerdo con que su hijo siga estas políticas según lo indicado, presente un pedido escrito al director de su escuela según lo indicado en los siguientes acuerdos.</w:t>
      </w:r>
    </w:p>
    <w:p w14:paraId="4EC11EBF" w14:textId="77777777" w:rsidR="005300A9" w:rsidRPr="00962EC1" w:rsidRDefault="005300A9" w:rsidP="00075C80">
      <w:pPr>
        <w:spacing w:after="0" w:line="264" w:lineRule="auto"/>
        <w:ind w:left="720" w:right="792"/>
        <w:rPr>
          <w:rFonts w:ascii="Times New Roman" w:hAnsi="Times New Roman" w:cs="Times New Roman"/>
          <w:color w:val="0D0D0D" w:themeColor="text1" w:themeTint="F2"/>
          <w:sz w:val="20"/>
          <w:szCs w:val="20"/>
        </w:rPr>
      </w:pPr>
    </w:p>
    <w:p w14:paraId="61C55A6E" w14:textId="77777777" w:rsidR="005300A9" w:rsidRPr="00962EC1" w:rsidRDefault="005300A9" w:rsidP="006A10E5">
      <w:pPr>
        <w:spacing w:after="0" w:line="264" w:lineRule="auto"/>
        <w:ind w:right="-18"/>
        <w:rPr>
          <w:rFonts w:ascii="Times New Roman" w:hAnsi="Times New Roman" w:cs="Times New Roman"/>
          <w:color w:val="0D0D0D" w:themeColor="text1" w:themeTint="F2"/>
          <w:sz w:val="20"/>
          <w:szCs w:val="20"/>
        </w:rPr>
      </w:pPr>
    </w:p>
    <w:p w14:paraId="264947F7" w14:textId="77777777" w:rsidR="005300A9" w:rsidRPr="00962EC1" w:rsidRDefault="005300A9" w:rsidP="00416BBA">
      <w:pPr>
        <w:spacing w:after="0" w:line="264" w:lineRule="auto"/>
        <w:ind w:left="720" w:right="792"/>
        <w:rPr>
          <w:rFonts w:ascii="Times New Roman" w:hAnsi="Times New Roman" w:cs="Times New Roman"/>
          <w:color w:val="0D0D0D" w:themeColor="text1" w:themeTint="F2"/>
        </w:rPr>
      </w:pPr>
    </w:p>
    <w:p w14:paraId="00F12988" w14:textId="2A65DE03" w:rsidR="005300A9" w:rsidRPr="00962EC1" w:rsidRDefault="00EA485C" w:rsidP="00416BBA">
      <w:pPr>
        <w:pBdr>
          <w:top w:val="single" w:sz="4" w:space="1" w:color="auto"/>
        </w:pBdr>
        <w:spacing w:after="0" w:line="264" w:lineRule="auto"/>
        <w:ind w:left="720" w:right="792"/>
        <w:jc w:val="center"/>
        <w:rPr>
          <w:rFonts w:ascii="Times New Roman" w:eastAsia="Times New Roman" w:hAnsi="Times New Roman" w:cs="Times New Roman"/>
          <w:color w:val="0D0D0D" w:themeColor="text1" w:themeTint="F2"/>
          <w:sz w:val="19"/>
          <w:szCs w:val="19"/>
        </w:rPr>
      </w:pPr>
      <w:r w:rsidRPr="00962EC1">
        <w:rPr>
          <w:color w:val="0D0D0D" w:themeColor="text1" w:themeTint="F2"/>
          <w:sz w:val="19"/>
          <w:lang w:bidi="es-ES"/>
        </w:rPr>
        <w:t xml:space="preserve">Todas las </w:t>
      </w:r>
      <w:r w:rsidRPr="00962EC1">
        <w:rPr>
          <w:color w:val="0D0D0D" w:themeColor="text1" w:themeTint="F2"/>
          <w:sz w:val="20"/>
          <w:lang w:bidi="es-ES"/>
        </w:rPr>
        <w:t xml:space="preserve">Escuelas </w:t>
      </w:r>
      <w:r w:rsidRPr="00962EC1">
        <w:rPr>
          <w:color w:val="0D0D0D" w:themeColor="text1" w:themeTint="F2"/>
          <w:sz w:val="19"/>
          <w:lang w:bidi="es-ES"/>
        </w:rPr>
        <w:t>Acreditadas por SACS CASI</w:t>
      </w:r>
    </w:p>
    <w:p w14:paraId="42795F38" w14:textId="176B67C7" w:rsidR="00416BBA" w:rsidRPr="00962EC1" w:rsidRDefault="00416BBA">
      <w:pPr>
        <w:rPr>
          <w:rFonts w:ascii="Times New Roman" w:eastAsia="Times New Roman" w:hAnsi="Times New Roman" w:cs="Times New Roman"/>
          <w:color w:val="0D0D0D" w:themeColor="text1" w:themeTint="F2"/>
          <w:sz w:val="20"/>
          <w:szCs w:val="20"/>
        </w:rPr>
      </w:pPr>
      <w:r w:rsidRPr="00962EC1">
        <w:rPr>
          <w:color w:val="0D0D0D" w:themeColor="text1" w:themeTint="F2"/>
          <w:sz w:val="20"/>
          <w:lang w:bidi="es-ES"/>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690"/>
        <w:gridCol w:w="3503"/>
      </w:tblGrid>
      <w:tr w:rsidR="00962EC1" w:rsidRPr="00075C80" w14:paraId="0D4BC2CB" w14:textId="77777777" w:rsidTr="00B56E18">
        <w:tc>
          <w:tcPr>
            <w:tcW w:w="3588" w:type="dxa"/>
            <w:tcBorders>
              <w:bottom w:val="single" w:sz="12" w:space="0" w:color="00B0F0"/>
            </w:tcBorders>
          </w:tcPr>
          <w:p w14:paraId="2BECD7E3" w14:textId="77777777" w:rsidR="00962EC1" w:rsidRPr="00075C80" w:rsidRDefault="00962EC1" w:rsidP="00B56E18">
            <w:pPr>
              <w:ind w:right="-14"/>
              <w:jc w:val="both"/>
              <w:rPr>
                <w:rFonts w:ascii="Times New Roman" w:eastAsia="Calibri" w:hAnsi="Times New Roman" w:cs="Times New Roman"/>
                <w:b/>
                <w:bCs/>
                <w:color w:val="0D0D0D" w:themeColor="text1" w:themeTint="F2"/>
                <w:sz w:val="20"/>
                <w:szCs w:val="20"/>
              </w:rPr>
            </w:pPr>
          </w:p>
          <w:p w14:paraId="3822F3E9" w14:textId="77777777" w:rsidR="00962EC1" w:rsidRPr="00075C80" w:rsidRDefault="00962EC1" w:rsidP="00B56E18">
            <w:pPr>
              <w:ind w:right="-14"/>
              <w:jc w:val="both"/>
              <w:rPr>
                <w:rFonts w:ascii="Times New Roman" w:eastAsia="Calibri" w:hAnsi="Times New Roman" w:cs="Times New Roman"/>
                <w:b/>
                <w:bCs/>
                <w:color w:val="0D0D0D" w:themeColor="text1" w:themeTint="F2"/>
                <w:sz w:val="20"/>
                <w:szCs w:val="20"/>
              </w:rPr>
            </w:pPr>
          </w:p>
          <w:p w14:paraId="2FF40052" w14:textId="77777777" w:rsidR="00962EC1" w:rsidRPr="00075C80" w:rsidRDefault="00962EC1" w:rsidP="00B56E18">
            <w:pPr>
              <w:ind w:right="-14"/>
              <w:jc w:val="both"/>
              <w:rPr>
                <w:rFonts w:ascii="Times New Roman" w:eastAsia="Calibri" w:hAnsi="Times New Roman" w:cs="Times New Roman"/>
                <w:b/>
                <w:bCs/>
                <w:color w:val="0D0D0D" w:themeColor="text1" w:themeTint="F2"/>
                <w:sz w:val="20"/>
                <w:szCs w:val="20"/>
              </w:rPr>
            </w:pPr>
          </w:p>
          <w:p w14:paraId="3EBD18FD" w14:textId="77777777" w:rsidR="00962EC1" w:rsidRPr="00075C80" w:rsidRDefault="00962EC1" w:rsidP="00B56E18">
            <w:pPr>
              <w:ind w:right="-14"/>
              <w:jc w:val="both"/>
              <w:rPr>
                <w:rFonts w:ascii="Times New Roman" w:eastAsia="Calibri" w:hAnsi="Times New Roman" w:cs="Times New Roman"/>
                <w:b/>
                <w:bCs/>
                <w:color w:val="0D0D0D" w:themeColor="text1" w:themeTint="F2"/>
                <w:sz w:val="20"/>
                <w:szCs w:val="20"/>
              </w:rPr>
            </w:pPr>
          </w:p>
          <w:p w14:paraId="77747B85" w14:textId="77777777" w:rsidR="00962EC1" w:rsidRPr="00075C80" w:rsidRDefault="00962EC1" w:rsidP="00B56E18">
            <w:pPr>
              <w:ind w:right="-14"/>
              <w:jc w:val="both"/>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Junta de Educación del Condado de Lee</w:t>
            </w:r>
          </w:p>
          <w:p w14:paraId="4AB3A6CF" w14:textId="77777777" w:rsidR="00962EC1" w:rsidRPr="00473E64" w:rsidRDefault="00962EC1" w:rsidP="00B56E18">
            <w:pPr>
              <w:ind w:right="-14"/>
              <w:jc w:val="both"/>
              <w:rPr>
                <w:rFonts w:ascii="Times New Roman" w:eastAsia="Calibri" w:hAnsi="Times New Roman" w:cs="Times New Roman"/>
                <w:b/>
                <w:bCs/>
                <w:color w:val="0D0D0D" w:themeColor="text1" w:themeTint="F2"/>
                <w:sz w:val="20"/>
                <w:szCs w:val="20"/>
                <w:lang w:val="en-US"/>
              </w:rPr>
            </w:pPr>
            <w:r w:rsidRPr="00473E64">
              <w:rPr>
                <w:b/>
                <w:color w:val="0D0D0D" w:themeColor="text1" w:themeTint="F2"/>
                <w:sz w:val="20"/>
                <w:lang w:val="en-US" w:bidi="es-ES"/>
              </w:rPr>
              <w:t>2410 Society Hill Road Opelika,</w:t>
            </w:r>
          </w:p>
          <w:p w14:paraId="69133906" w14:textId="77777777" w:rsidR="00962EC1" w:rsidRPr="00473E64" w:rsidRDefault="00962EC1" w:rsidP="00B56E18">
            <w:pPr>
              <w:ind w:right="-14"/>
              <w:jc w:val="both"/>
              <w:rPr>
                <w:rFonts w:ascii="Times New Roman" w:eastAsia="Calibri" w:hAnsi="Times New Roman" w:cs="Times New Roman"/>
                <w:b/>
                <w:bCs/>
                <w:color w:val="0D0D0D" w:themeColor="text1" w:themeTint="F2"/>
                <w:sz w:val="20"/>
                <w:szCs w:val="20"/>
                <w:lang w:val="en-US"/>
              </w:rPr>
            </w:pPr>
            <w:r w:rsidRPr="00473E64">
              <w:rPr>
                <w:b/>
                <w:color w:val="0D0D0D" w:themeColor="text1" w:themeTint="F2"/>
                <w:sz w:val="20"/>
                <w:lang w:val="en-US" w:bidi="es-ES"/>
              </w:rPr>
              <w:t>Al 36804-4830</w:t>
            </w:r>
          </w:p>
        </w:tc>
        <w:tc>
          <w:tcPr>
            <w:tcW w:w="3696" w:type="dxa"/>
            <w:tcBorders>
              <w:bottom w:val="single" w:sz="12" w:space="0" w:color="00B0F0"/>
            </w:tcBorders>
          </w:tcPr>
          <w:p w14:paraId="217F959D" w14:textId="77777777" w:rsidR="00962EC1" w:rsidRPr="00075C80" w:rsidRDefault="00962EC1" w:rsidP="00B56E18">
            <w:pPr>
              <w:ind w:right="-14"/>
              <w:jc w:val="center"/>
              <w:rPr>
                <w:rFonts w:ascii="Times New Roman" w:eastAsia="Calibri" w:hAnsi="Times New Roman" w:cs="Times New Roman"/>
                <w:b/>
                <w:bCs/>
                <w:color w:val="0D0D0D" w:themeColor="text1" w:themeTint="F2"/>
                <w:sz w:val="12"/>
                <w:szCs w:val="12"/>
              </w:rPr>
            </w:pPr>
            <w:r w:rsidRPr="00075C80">
              <w:rPr>
                <w:noProof/>
                <w:color w:val="0D0D0D" w:themeColor="text1" w:themeTint="F2"/>
                <w:lang w:bidi="es-ES"/>
              </w:rPr>
              <w:drawing>
                <wp:inline distT="0" distB="0" distL="0" distR="0" wp14:anchorId="32867BFC" wp14:editId="6C4F47F6">
                  <wp:extent cx="1630497" cy="1048991"/>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2519" cy="1063159"/>
                          </a:xfrm>
                          <a:prstGeom prst="rect">
                            <a:avLst/>
                          </a:prstGeom>
                          <a:noFill/>
                          <a:ln>
                            <a:noFill/>
                          </a:ln>
                        </pic:spPr>
                      </pic:pic>
                    </a:graphicData>
                  </a:graphic>
                </wp:inline>
              </w:drawing>
            </w:r>
          </w:p>
          <w:p w14:paraId="369B7A3B" w14:textId="77777777" w:rsidR="00962EC1" w:rsidRPr="00075C80" w:rsidRDefault="00962EC1" w:rsidP="00B56E18">
            <w:pPr>
              <w:ind w:right="-14"/>
              <w:jc w:val="center"/>
              <w:rPr>
                <w:rFonts w:ascii="Times New Roman" w:eastAsia="Calibri" w:hAnsi="Times New Roman" w:cs="Times New Roman"/>
                <w:b/>
                <w:bCs/>
                <w:color w:val="0D0D0D" w:themeColor="text1" w:themeTint="F2"/>
                <w:sz w:val="12"/>
                <w:szCs w:val="12"/>
              </w:rPr>
            </w:pPr>
          </w:p>
        </w:tc>
        <w:tc>
          <w:tcPr>
            <w:tcW w:w="3516" w:type="dxa"/>
            <w:tcBorders>
              <w:bottom w:val="single" w:sz="12" w:space="0" w:color="00B0F0"/>
            </w:tcBorders>
          </w:tcPr>
          <w:p w14:paraId="05AD0D3E" w14:textId="77777777" w:rsidR="00962EC1" w:rsidRPr="00075C80" w:rsidRDefault="00962EC1" w:rsidP="00B56E18">
            <w:pPr>
              <w:ind w:right="-14"/>
              <w:jc w:val="right"/>
              <w:rPr>
                <w:rFonts w:ascii="Times New Roman" w:eastAsia="Calibri" w:hAnsi="Times New Roman" w:cs="Times New Roman"/>
                <w:b/>
                <w:bCs/>
                <w:color w:val="0D0D0D" w:themeColor="text1" w:themeTint="F2"/>
                <w:sz w:val="20"/>
                <w:szCs w:val="20"/>
              </w:rPr>
            </w:pPr>
          </w:p>
          <w:p w14:paraId="5AE1B4E6" w14:textId="77777777" w:rsidR="00962EC1" w:rsidRPr="00075C80" w:rsidRDefault="00962EC1" w:rsidP="00B56E18">
            <w:pPr>
              <w:ind w:right="-14"/>
              <w:rPr>
                <w:rFonts w:ascii="Times New Roman" w:eastAsia="Calibri" w:hAnsi="Times New Roman" w:cs="Times New Roman"/>
                <w:b/>
                <w:bCs/>
                <w:color w:val="0D0D0D" w:themeColor="text1" w:themeTint="F2"/>
                <w:sz w:val="20"/>
                <w:szCs w:val="20"/>
              </w:rPr>
            </w:pPr>
          </w:p>
          <w:p w14:paraId="1FE5D04C" w14:textId="77777777" w:rsidR="00962EC1" w:rsidRPr="00075C80" w:rsidRDefault="00962EC1" w:rsidP="00B56E18">
            <w:pPr>
              <w:ind w:right="-14"/>
              <w:jc w:val="right"/>
              <w:rPr>
                <w:rFonts w:ascii="Times New Roman" w:eastAsia="Calibri" w:hAnsi="Times New Roman" w:cs="Times New Roman"/>
                <w:b/>
                <w:bCs/>
                <w:color w:val="0D0D0D" w:themeColor="text1" w:themeTint="F2"/>
                <w:sz w:val="20"/>
                <w:szCs w:val="20"/>
              </w:rPr>
            </w:pPr>
          </w:p>
          <w:p w14:paraId="4E74A6EF" w14:textId="77777777" w:rsidR="00962EC1" w:rsidRPr="00075C80" w:rsidRDefault="00962EC1"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Dr. James E. McCoy</w:t>
            </w:r>
          </w:p>
          <w:p w14:paraId="6C3508EC" w14:textId="77777777" w:rsidR="00962EC1" w:rsidRPr="00075C80" w:rsidRDefault="00962EC1"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Superintendente</w:t>
            </w:r>
          </w:p>
          <w:p w14:paraId="49A4275E" w14:textId="77777777" w:rsidR="00962EC1" w:rsidRPr="00075C80" w:rsidRDefault="00962EC1"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334-705-6000</w:t>
            </w:r>
          </w:p>
          <w:p w14:paraId="39870EB3" w14:textId="77777777" w:rsidR="00962EC1" w:rsidRPr="00075C80" w:rsidRDefault="00962EC1"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Fax: 334-745-9774</w:t>
            </w:r>
          </w:p>
        </w:tc>
      </w:tr>
      <w:tr w:rsidR="00962EC1" w:rsidRPr="00075C80" w14:paraId="008A094B" w14:textId="77777777" w:rsidTr="00B56E18">
        <w:tc>
          <w:tcPr>
            <w:tcW w:w="10800" w:type="dxa"/>
            <w:gridSpan w:val="3"/>
            <w:tcBorders>
              <w:top w:val="single" w:sz="12" w:space="0" w:color="00B0F0"/>
            </w:tcBorders>
          </w:tcPr>
          <w:p w14:paraId="2E7CB073" w14:textId="77777777" w:rsidR="00962EC1" w:rsidRPr="00075C80" w:rsidRDefault="00962EC1" w:rsidP="00B56E18">
            <w:pPr>
              <w:ind w:right="-14"/>
              <w:jc w:val="center"/>
              <w:rPr>
                <w:rFonts w:ascii="Times New Roman" w:eastAsia="Calibri" w:hAnsi="Times New Roman" w:cs="Times New Roman"/>
                <w:b/>
                <w:bCs/>
                <w:i/>
                <w:iCs/>
                <w:color w:val="0D0D0D" w:themeColor="text1" w:themeTint="F2"/>
                <w:sz w:val="20"/>
                <w:szCs w:val="20"/>
              </w:rPr>
            </w:pPr>
            <w:r w:rsidRPr="00075C80">
              <w:rPr>
                <w:b/>
                <w:i/>
                <w:color w:val="0D0D0D" w:themeColor="text1" w:themeTint="F2"/>
                <w:sz w:val="20"/>
                <w:lang w:bidi="es-ES"/>
              </w:rPr>
              <w:t>Una tradición de excelencia - Una visión de futuro</w:t>
            </w:r>
          </w:p>
        </w:tc>
      </w:tr>
    </w:tbl>
    <w:p w14:paraId="4A9329BC" w14:textId="77777777" w:rsidR="00962EC1" w:rsidRDefault="00962EC1" w:rsidP="00962EC1">
      <w:pPr>
        <w:spacing w:after="0" w:line="264" w:lineRule="auto"/>
        <w:ind w:right="-18"/>
        <w:jc w:val="both"/>
        <w:rPr>
          <w:rFonts w:eastAsia="Calibri" w:cstheme="minorHAnsi"/>
          <w:color w:val="0D0D0D" w:themeColor="text1" w:themeTint="F2"/>
          <w:sz w:val="20"/>
          <w:szCs w:val="20"/>
        </w:rPr>
      </w:pPr>
    </w:p>
    <w:p w14:paraId="0AB4E093" w14:textId="4D8C23B7" w:rsidR="00962EC1" w:rsidRPr="00075C80" w:rsidRDefault="00962EC1" w:rsidP="00962EC1">
      <w:pPr>
        <w:spacing w:after="0" w:line="264" w:lineRule="auto"/>
        <w:ind w:left="720" w:right="792"/>
        <w:jc w:val="right"/>
        <w:rPr>
          <w:rFonts w:ascii="Times New Roman" w:eastAsia="Arial" w:hAnsi="Times New Roman" w:cs="Times New Roman"/>
          <w:b/>
          <w:bCs/>
          <w:color w:val="0D0D0D" w:themeColor="text1" w:themeTint="F2"/>
          <w:sz w:val="21"/>
          <w:szCs w:val="21"/>
        </w:rPr>
      </w:pPr>
      <w:r w:rsidRPr="00075C80">
        <w:rPr>
          <w:b/>
          <w:color w:val="0D0D0D" w:themeColor="text1" w:themeTint="F2"/>
          <w:sz w:val="21"/>
          <w:lang w:bidi="es-ES"/>
        </w:rPr>
        <w:t>Apéndice C</w:t>
      </w:r>
    </w:p>
    <w:p w14:paraId="04F36BBC" w14:textId="1442FDD9" w:rsidR="005300A9" w:rsidRPr="00EA485C" w:rsidRDefault="005300A9" w:rsidP="006A10E5">
      <w:pPr>
        <w:spacing w:after="0" w:line="264" w:lineRule="auto"/>
        <w:ind w:right="-18"/>
        <w:rPr>
          <w:rFonts w:cstheme="minorHAnsi"/>
          <w:color w:val="0D0D0D" w:themeColor="text1" w:themeTint="F2"/>
          <w:sz w:val="18"/>
          <w:szCs w:val="18"/>
        </w:rPr>
      </w:pPr>
    </w:p>
    <w:p w14:paraId="0978B9FB" w14:textId="77777777" w:rsidR="005300A9" w:rsidRPr="00962EC1" w:rsidRDefault="003959BF" w:rsidP="00962EC1">
      <w:pPr>
        <w:spacing w:after="0" w:line="264" w:lineRule="auto"/>
        <w:ind w:left="720" w:right="792"/>
        <w:jc w:val="center"/>
        <w:rPr>
          <w:rFonts w:ascii="Times New Roman" w:eastAsia="Times New Roman" w:hAnsi="Times New Roman" w:cs="Times New Roman"/>
          <w:b/>
          <w:bCs/>
          <w:color w:val="0D0D0D" w:themeColor="text1" w:themeTint="F2"/>
          <w:sz w:val="20"/>
          <w:szCs w:val="20"/>
        </w:rPr>
      </w:pPr>
      <w:r w:rsidRPr="00962EC1">
        <w:rPr>
          <w:b/>
          <w:color w:val="0D0D0D" w:themeColor="text1" w:themeTint="F2"/>
          <w:sz w:val="20"/>
          <w:lang w:bidi="es-ES"/>
        </w:rPr>
        <w:t>Escuelas del Condado de Lee</w:t>
      </w:r>
    </w:p>
    <w:p w14:paraId="77838BE0" w14:textId="77777777" w:rsidR="005300A9" w:rsidRPr="00962EC1" w:rsidRDefault="005300A9" w:rsidP="00962EC1">
      <w:pPr>
        <w:spacing w:after="0" w:line="264" w:lineRule="auto"/>
        <w:ind w:left="720" w:right="792"/>
        <w:rPr>
          <w:rFonts w:ascii="Times New Roman" w:hAnsi="Times New Roman" w:cs="Times New Roman"/>
          <w:b/>
          <w:bCs/>
          <w:color w:val="0D0D0D" w:themeColor="text1" w:themeTint="F2"/>
        </w:rPr>
      </w:pPr>
    </w:p>
    <w:p w14:paraId="1387AA31" w14:textId="0F345F6D" w:rsidR="005300A9" w:rsidRPr="00EF655A" w:rsidRDefault="003959BF" w:rsidP="00EF655A">
      <w:pPr>
        <w:spacing w:after="0" w:line="264" w:lineRule="auto"/>
        <w:ind w:left="720" w:right="792"/>
        <w:jc w:val="center"/>
        <w:rPr>
          <w:rFonts w:ascii="Times New Roman" w:eastAsia="Times New Roman" w:hAnsi="Times New Roman" w:cs="Times New Roman"/>
          <w:b/>
          <w:bCs/>
          <w:color w:val="0D0D0D" w:themeColor="text1" w:themeTint="F2"/>
          <w:sz w:val="20"/>
          <w:szCs w:val="20"/>
        </w:rPr>
      </w:pPr>
      <w:r w:rsidRPr="00962EC1">
        <w:rPr>
          <w:b/>
          <w:color w:val="0D0D0D" w:themeColor="text1" w:themeTint="F2"/>
          <w:sz w:val="20"/>
          <w:lang w:bidi="es-ES"/>
        </w:rPr>
        <w:t xml:space="preserve">Acuerdo de </w:t>
      </w:r>
      <w:r w:rsidRPr="00962EC1">
        <w:rPr>
          <w:b/>
          <w:color w:val="0D0D0D" w:themeColor="text1" w:themeTint="F2"/>
          <w:sz w:val="20"/>
          <w:lang w:bidi="es-ES"/>
        </w:rPr>
        <w:t>Responsabilidad Personal del Estudiante por el Uso de Recursos Tecnológicos</w:t>
      </w:r>
    </w:p>
    <w:p w14:paraId="5698CFE6" w14:textId="77777777" w:rsidR="005300A9" w:rsidRPr="00962EC1" w:rsidRDefault="005300A9" w:rsidP="00962EC1">
      <w:pPr>
        <w:spacing w:after="0" w:line="264" w:lineRule="auto"/>
        <w:ind w:left="720" w:right="792"/>
        <w:rPr>
          <w:rFonts w:ascii="Times New Roman" w:hAnsi="Times New Roman" w:cs="Times New Roman"/>
          <w:color w:val="0D0D0D" w:themeColor="text1" w:themeTint="F2"/>
          <w:sz w:val="20"/>
          <w:szCs w:val="20"/>
        </w:rPr>
      </w:pPr>
    </w:p>
    <w:p w14:paraId="41F49ECB" w14:textId="77777777" w:rsidR="005300A9" w:rsidRPr="00962EC1" w:rsidRDefault="005300A9" w:rsidP="00EF655A">
      <w:pPr>
        <w:spacing w:after="0" w:line="264" w:lineRule="auto"/>
        <w:ind w:left="1890" w:right="792" w:hanging="1170"/>
        <w:rPr>
          <w:rFonts w:ascii="Times New Roman" w:hAnsi="Times New Roman" w:cs="Times New Roman"/>
          <w:color w:val="0D0D0D" w:themeColor="text1" w:themeTint="F2"/>
          <w:sz w:val="20"/>
          <w:szCs w:val="20"/>
        </w:rPr>
      </w:pPr>
    </w:p>
    <w:p w14:paraId="607CAD15" w14:textId="10F8C911" w:rsidR="005300A9" w:rsidRPr="00EF655A" w:rsidRDefault="003959BF" w:rsidP="00EF655A">
      <w:pPr>
        <w:tabs>
          <w:tab w:val="left" w:pos="2760"/>
        </w:tabs>
        <w:spacing w:after="0" w:line="264" w:lineRule="auto"/>
        <w:ind w:left="1890" w:right="792" w:hanging="1170"/>
        <w:rPr>
          <w:rFonts w:ascii="Times New Roman" w:eastAsia="Times New Roman" w:hAnsi="Times New Roman" w:cs="Times New Roman"/>
          <w:color w:val="0D0D0D" w:themeColor="text1" w:themeTint="F2"/>
          <w:sz w:val="20"/>
          <w:szCs w:val="20"/>
        </w:rPr>
      </w:pPr>
      <w:r w:rsidRPr="00EF655A">
        <w:rPr>
          <w:b/>
          <w:color w:val="0D0D0D" w:themeColor="text1" w:themeTint="F2"/>
          <w:sz w:val="20"/>
          <w:lang w:bidi="es-ES"/>
        </w:rPr>
        <w:t xml:space="preserve">USUARIO: </w:t>
      </w:r>
      <w:r w:rsidRPr="00EF655A">
        <w:rPr>
          <w:color w:val="0D0D0D" w:themeColor="text1" w:themeTint="F2"/>
          <w:sz w:val="20"/>
          <w:lang w:bidi="es-ES"/>
        </w:rPr>
        <w:tab/>
      </w:r>
      <w:r w:rsidRPr="00EF655A">
        <w:rPr>
          <w:color w:val="0D0D0D" w:themeColor="text1" w:themeTint="F2"/>
          <w:sz w:val="20"/>
          <w:lang w:bidi="es-ES"/>
        </w:rPr>
        <w:t xml:space="preserve">Al firmar el Formulario de reconocimiento del estudiante-padre/madre/tutor, declaro que entiendo y cumpliré las pautas de las Escuelas del Condado de </w:t>
      </w:r>
      <w:r w:rsidRPr="00EF655A">
        <w:rPr>
          <w:color w:val="0D0D0D" w:themeColor="text1" w:themeTint="F2"/>
          <w:sz w:val="21"/>
          <w:lang w:bidi="es-ES"/>
        </w:rPr>
        <w:t xml:space="preserve">Lee </w:t>
      </w:r>
      <w:r w:rsidRPr="00EF655A">
        <w:rPr>
          <w:color w:val="0D0D0D" w:themeColor="text1" w:themeTint="F2"/>
          <w:sz w:val="20"/>
          <w:lang w:bidi="es-ES"/>
        </w:rPr>
        <w:t>sobre el uso ético y legal de Internet y recursos tecnológicos.</w:t>
      </w:r>
    </w:p>
    <w:p w14:paraId="2A08E894" w14:textId="77777777" w:rsidR="005300A9" w:rsidRPr="00EF655A" w:rsidRDefault="005300A9" w:rsidP="00EF655A">
      <w:pPr>
        <w:spacing w:after="0" w:line="264" w:lineRule="auto"/>
        <w:ind w:left="1890" w:right="792" w:hanging="1170"/>
        <w:rPr>
          <w:rFonts w:ascii="Times New Roman" w:hAnsi="Times New Roman" w:cs="Times New Roman"/>
          <w:color w:val="0D0D0D" w:themeColor="text1" w:themeTint="F2"/>
          <w:sz w:val="19"/>
          <w:szCs w:val="19"/>
        </w:rPr>
      </w:pPr>
    </w:p>
    <w:p w14:paraId="32CF4976" w14:textId="231BB9E2" w:rsidR="005300A9" w:rsidRPr="00EF655A" w:rsidRDefault="003959BF" w:rsidP="00EF655A">
      <w:pPr>
        <w:spacing w:after="0" w:line="264" w:lineRule="auto"/>
        <w:ind w:left="1890" w:right="792"/>
        <w:rPr>
          <w:rFonts w:ascii="Times New Roman" w:eastAsia="Times New Roman" w:hAnsi="Times New Roman" w:cs="Times New Roman"/>
          <w:color w:val="0D0D0D" w:themeColor="text1" w:themeTint="F2"/>
          <w:sz w:val="20"/>
          <w:szCs w:val="20"/>
        </w:rPr>
      </w:pPr>
      <w:r w:rsidRPr="00EF655A">
        <w:rPr>
          <w:color w:val="0D0D0D" w:themeColor="text1" w:themeTint="F2"/>
          <w:sz w:val="20"/>
          <w:lang w:bidi="es-ES"/>
        </w:rPr>
        <w:t xml:space="preserve">Además, entiendo que todo o parte de </w:t>
      </w:r>
      <w:r w:rsidRPr="00EF655A">
        <w:rPr>
          <w:color w:val="0D0D0D" w:themeColor="text1" w:themeTint="F2"/>
          <w:sz w:val="20"/>
          <w:lang w:bidi="es-ES"/>
        </w:rPr>
        <w:t xml:space="preserve">las siguientes sanciones podrán </w:t>
      </w:r>
      <w:r w:rsidRPr="00EF655A">
        <w:rPr>
          <w:color w:val="0D0D0D" w:themeColor="text1" w:themeTint="F2"/>
          <w:sz w:val="21"/>
          <w:lang w:bidi="es-ES"/>
        </w:rPr>
        <w:t xml:space="preserve">imponerse </w:t>
      </w:r>
      <w:r w:rsidRPr="00EF655A">
        <w:rPr>
          <w:color w:val="0D0D0D" w:themeColor="text1" w:themeTint="F2"/>
          <w:sz w:val="20"/>
          <w:lang w:bidi="es-ES"/>
        </w:rPr>
        <w:t xml:space="preserve">si incumplo las pautas sobre el </w:t>
      </w:r>
      <w:r w:rsidRPr="00EF655A">
        <w:rPr>
          <w:color w:val="0D0D0D" w:themeColor="text1" w:themeTint="F2"/>
          <w:sz w:val="21"/>
          <w:lang w:bidi="es-ES"/>
        </w:rPr>
        <w:t xml:space="preserve">uso </w:t>
      </w:r>
      <w:r w:rsidRPr="00EF655A">
        <w:rPr>
          <w:color w:val="0D0D0D" w:themeColor="text1" w:themeTint="F2"/>
          <w:sz w:val="20"/>
          <w:lang w:bidi="es-ES"/>
        </w:rPr>
        <w:t>de recursos tecnológicos de las Escuelas del Condado de Lee, incluido Internet.</w:t>
      </w:r>
    </w:p>
    <w:p w14:paraId="55420996" w14:textId="77777777" w:rsidR="005300A9" w:rsidRPr="00EF655A" w:rsidRDefault="005300A9" w:rsidP="00EF655A">
      <w:pPr>
        <w:spacing w:after="0" w:line="264" w:lineRule="auto"/>
        <w:ind w:left="1890" w:right="792"/>
        <w:rPr>
          <w:rFonts w:ascii="Times New Roman" w:hAnsi="Times New Roman" w:cs="Times New Roman"/>
          <w:color w:val="0D0D0D" w:themeColor="text1" w:themeTint="F2"/>
          <w:sz w:val="16"/>
          <w:szCs w:val="16"/>
        </w:rPr>
      </w:pPr>
    </w:p>
    <w:p w14:paraId="61769189" w14:textId="79B6E90B" w:rsidR="005300A9" w:rsidRPr="00EF655A" w:rsidRDefault="003959BF">
      <w:pPr>
        <w:pStyle w:val="ListParagraph"/>
        <w:numPr>
          <w:ilvl w:val="0"/>
          <w:numId w:val="30"/>
        </w:numPr>
        <w:spacing w:after="0" w:line="264" w:lineRule="auto"/>
        <w:ind w:right="792"/>
        <w:jc w:val="both"/>
        <w:rPr>
          <w:rFonts w:ascii="Times New Roman" w:eastAsia="Times New Roman" w:hAnsi="Times New Roman" w:cs="Times New Roman"/>
          <w:color w:val="0D0D0D" w:themeColor="text1" w:themeTint="F2"/>
          <w:sz w:val="20"/>
          <w:szCs w:val="20"/>
        </w:rPr>
      </w:pPr>
      <w:r w:rsidRPr="00EF655A">
        <w:rPr>
          <w:color w:val="0D0D0D" w:themeColor="text1" w:themeTint="F2"/>
          <w:sz w:val="20"/>
          <w:lang w:bidi="es-ES"/>
        </w:rPr>
        <w:t>Pérdida de acceso.</w:t>
      </w:r>
    </w:p>
    <w:p w14:paraId="1CBA3101" w14:textId="56060F95" w:rsidR="005300A9" w:rsidRPr="00EF655A" w:rsidRDefault="00EF655A">
      <w:pPr>
        <w:pStyle w:val="ListParagraph"/>
        <w:numPr>
          <w:ilvl w:val="0"/>
          <w:numId w:val="30"/>
        </w:numPr>
        <w:spacing w:after="0" w:line="264" w:lineRule="auto"/>
        <w:ind w:right="792"/>
        <w:rPr>
          <w:rFonts w:ascii="Times New Roman" w:eastAsia="Times New Roman" w:hAnsi="Times New Roman" w:cs="Times New Roman"/>
          <w:color w:val="0D0D0D" w:themeColor="text1" w:themeTint="F2"/>
          <w:sz w:val="20"/>
          <w:szCs w:val="20"/>
        </w:rPr>
      </w:pPr>
      <w:r w:rsidRPr="00EF655A">
        <w:rPr>
          <w:color w:val="0D0D0D" w:themeColor="text1" w:themeTint="F2"/>
          <w:sz w:val="20"/>
          <w:lang w:bidi="es-ES"/>
        </w:rPr>
        <w:t xml:space="preserve">Medidas disciplinarias adicionales </w:t>
      </w:r>
      <w:r w:rsidRPr="00EF655A">
        <w:rPr>
          <w:color w:val="0D0D0D" w:themeColor="text1" w:themeTint="F2"/>
          <w:sz w:val="21"/>
          <w:lang w:bidi="es-ES"/>
        </w:rPr>
        <w:t xml:space="preserve">a </w:t>
      </w:r>
      <w:r w:rsidRPr="00EF655A">
        <w:rPr>
          <w:color w:val="0D0D0D" w:themeColor="text1" w:themeTint="F2"/>
          <w:sz w:val="20"/>
          <w:lang w:bidi="es-ES"/>
        </w:rPr>
        <w:t xml:space="preserve">determinar según la práctica existente relacionada con </w:t>
      </w:r>
      <w:r w:rsidRPr="00EF655A">
        <w:rPr>
          <w:color w:val="0D0D0D" w:themeColor="text1" w:themeTint="F2"/>
          <w:sz w:val="21"/>
          <w:lang w:bidi="es-ES"/>
        </w:rPr>
        <w:t>lenguaje o conducta</w:t>
      </w:r>
      <w:r w:rsidRPr="00EF655A">
        <w:rPr>
          <w:color w:val="0D0D0D" w:themeColor="text1" w:themeTint="F2"/>
          <w:sz w:val="20"/>
          <w:lang w:bidi="es-ES"/>
        </w:rPr>
        <w:t xml:space="preserve"> inapropiados.</w:t>
      </w:r>
    </w:p>
    <w:p w14:paraId="6B570D2C" w14:textId="43B3BCE5" w:rsidR="005300A9" w:rsidRPr="00EF655A" w:rsidRDefault="003959BF">
      <w:pPr>
        <w:pStyle w:val="ListParagraph"/>
        <w:numPr>
          <w:ilvl w:val="0"/>
          <w:numId w:val="30"/>
        </w:numPr>
        <w:spacing w:after="0" w:line="264" w:lineRule="auto"/>
        <w:ind w:right="792"/>
        <w:jc w:val="both"/>
        <w:rPr>
          <w:rFonts w:ascii="Times New Roman" w:eastAsia="Times New Roman" w:hAnsi="Times New Roman" w:cs="Times New Roman"/>
          <w:color w:val="0D0D0D" w:themeColor="text1" w:themeTint="F2"/>
          <w:sz w:val="20"/>
          <w:szCs w:val="20"/>
        </w:rPr>
      </w:pPr>
      <w:r w:rsidRPr="00EF655A">
        <w:rPr>
          <w:color w:val="0D0D0D" w:themeColor="text1" w:themeTint="F2"/>
          <w:sz w:val="20"/>
          <w:lang w:bidi="es-ES"/>
        </w:rPr>
        <w:t>Acciones legales, cuando corresponda.</w:t>
      </w:r>
    </w:p>
    <w:p w14:paraId="05A131B8" w14:textId="77777777" w:rsidR="005300A9" w:rsidRPr="00EF655A" w:rsidRDefault="005300A9" w:rsidP="00962EC1">
      <w:pPr>
        <w:spacing w:after="0" w:line="264" w:lineRule="auto"/>
        <w:ind w:left="720" w:right="792"/>
        <w:rPr>
          <w:rFonts w:ascii="Times New Roman" w:hAnsi="Times New Roman" w:cs="Times New Roman"/>
          <w:color w:val="0D0D0D" w:themeColor="text1" w:themeTint="F2"/>
          <w:sz w:val="26"/>
          <w:szCs w:val="26"/>
        </w:rPr>
      </w:pPr>
    </w:p>
    <w:p w14:paraId="13FD2681" w14:textId="77777777" w:rsidR="005300A9" w:rsidRPr="00EF655A" w:rsidRDefault="003959BF" w:rsidP="00962EC1">
      <w:pPr>
        <w:spacing w:after="0" w:line="264" w:lineRule="auto"/>
        <w:ind w:left="720" w:right="792"/>
        <w:rPr>
          <w:rFonts w:ascii="Times New Roman" w:eastAsia="Times New Roman" w:hAnsi="Times New Roman" w:cs="Times New Roman"/>
          <w:b/>
          <w:bCs/>
          <w:color w:val="0D0D0D" w:themeColor="text1" w:themeTint="F2"/>
          <w:sz w:val="21"/>
          <w:szCs w:val="21"/>
        </w:rPr>
      </w:pPr>
      <w:r w:rsidRPr="00EF655A">
        <w:rPr>
          <w:b/>
          <w:color w:val="0D0D0D" w:themeColor="text1" w:themeTint="F2"/>
          <w:sz w:val="21"/>
          <w:lang w:bidi="es-ES"/>
        </w:rPr>
        <w:t>PADRE/MADRE O TUTOR:</w:t>
      </w:r>
    </w:p>
    <w:p w14:paraId="71BAE15A" w14:textId="77777777" w:rsidR="005300A9" w:rsidRPr="00EF655A" w:rsidRDefault="005300A9" w:rsidP="00962EC1">
      <w:pPr>
        <w:spacing w:after="0" w:line="264" w:lineRule="auto"/>
        <w:ind w:left="720" w:right="792"/>
        <w:rPr>
          <w:rFonts w:ascii="Times New Roman" w:hAnsi="Times New Roman" w:cs="Times New Roman"/>
          <w:color w:val="0D0D0D" w:themeColor="text1" w:themeTint="F2"/>
        </w:rPr>
      </w:pPr>
    </w:p>
    <w:p w14:paraId="29642645" w14:textId="4439817D" w:rsidR="005300A9" w:rsidRPr="00EF655A" w:rsidRDefault="003959BF" w:rsidP="00962EC1">
      <w:pPr>
        <w:spacing w:after="0" w:line="264" w:lineRule="auto"/>
        <w:ind w:left="720" w:right="792"/>
        <w:jc w:val="both"/>
        <w:rPr>
          <w:rFonts w:ascii="Times New Roman" w:eastAsia="Times New Roman" w:hAnsi="Times New Roman" w:cs="Times New Roman"/>
          <w:color w:val="0D0D0D" w:themeColor="text1" w:themeTint="F2"/>
          <w:sz w:val="20"/>
          <w:szCs w:val="20"/>
        </w:rPr>
      </w:pPr>
      <w:r w:rsidRPr="00EF655A">
        <w:rPr>
          <w:color w:val="0D0D0D" w:themeColor="text1" w:themeTint="F2"/>
          <w:sz w:val="20"/>
          <w:lang w:bidi="es-ES"/>
        </w:rPr>
        <w:t xml:space="preserve">Al firmar el Formulario de reconocimiento del estudiante-padre/madre/tutor, declaro que leí las pautas de </w:t>
      </w:r>
      <w:r w:rsidRPr="00EF655A">
        <w:rPr>
          <w:color w:val="0D0D0D" w:themeColor="text1" w:themeTint="F2"/>
          <w:sz w:val="20"/>
          <w:lang w:bidi="es-ES"/>
        </w:rPr>
        <w:t xml:space="preserve">las Escuelas del Condado de Lee sobre uso ético </w:t>
      </w:r>
      <w:r w:rsidRPr="00EF655A">
        <w:rPr>
          <w:color w:val="0D0D0D" w:themeColor="text1" w:themeTint="F2"/>
          <w:sz w:val="21"/>
          <w:lang w:bidi="es-ES"/>
        </w:rPr>
        <w:t xml:space="preserve">y legal </w:t>
      </w:r>
      <w:r w:rsidRPr="00EF655A">
        <w:rPr>
          <w:color w:val="0D0D0D" w:themeColor="text1" w:themeTint="F2"/>
          <w:sz w:val="20"/>
          <w:lang w:bidi="es-ES"/>
        </w:rPr>
        <w:t xml:space="preserve">de Internet y recursos tecnológicos </w:t>
      </w:r>
      <w:r w:rsidRPr="00EF655A">
        <w:rPr>
          <w:color w:val="0D0D0D" w:themeColor="text1" w:themeTint="F2"/>
          <w:sz w:val="19"/>
          <w:lang w:bidi="es-ES"/>
        </w:rPr>
        <w:t xml:space="preserve">en </w:t>
      </w:r>
      <w:r w:rsidRPr="00EF655A">
        <w:rPr>
          <w:color w:val="0D0D0D" w:themeColor="text1" w:themeTint="F2"/>
          <w:sz w:val="20"/>
          <w:lang w:bidi="es-ES"/>
        </w:rPr>
        <w:t xml:space="preserve">este manual, y por el presente doy permiso para que mi hijo </w:t>
      </w:r>
      <w:r w:rsidRPr="00EF655A">
        <w:rPr>
          <w:color w:val="0D0D0D" w:themeColor="text1" w:themeTint="F2"/>
          <w:sz w:val="17"/>
          <w:lang w:bidi="es-ES"/>
        </w:rPr>
        <w:t xml:space="preserve">acceda </w:t>
      </w:r>
      <w:r w:rsidRPr="00EF655A">
        <w:rPr>
          <w:color w:val="0D0D0D" w:themeColor="text1" w:themeTint="F2"/>
          <w:sz w:val="20"/>
          <w:lang w:bidi="es-ES"/>
        </w:rPr>
        <w:t>a Internet de manera independiente.</w:t>
      </w:r>
    </w:p>
    <w:p w14:paraId="021CE030" w14:textId="77777777" w:rsidR="005300A9" w:rsidRPr="00EF655A" w:rsidRDefault="005300A9" w:rsidP="00962EC1">
      <w:pPr>
        <w:spacing w:after="0" w:line="264" w:lineRule="auto"/>
        <w:ind w:left="720" w:right="792"/>
        <w:rPr>
          <w:rFonts w:ascii="Times New Roman" w:hAnsi="Times New Roman" w:cs="Times New Roman"/>
          <w:color w:val="0D0D0D" w:themeColor="text1" w:themeTint="F2"/>
          <w:sz w:val="24"/>
          <w:szCs w:val="24"/>
        </w:rPr>
      </w:pPr>
    </w:p>
    <w:p w14:paraId="011C61DD" w14:textId="00647C6D" w:rsidR="005300A9" w:rsidRPr="00443C35" w:rsidRDefault="007F14B1" w:rsidP="00443C35">
      <w:pPr>
        <w:spacing w:after="0" w:line="264" w:lineRule="auto"/>
        <w:ind w:left="720" w:right="792"/>
        <w:rPr>
          <w:rFonts w:ascii="Times New Roman" w:eastAsia="Times New Roman" w:hAnsi="Times New Roman" w:cs="Times New Roman"/>
          <w:b/>
          <w:bCs/>
          <w:color w:val="0D0D0D" w:themeColor="text1" w:themeTint="F2"/>
          <w:sz w:val="20"/>
          <w:szCs w:val="20"/>
        </w:rPr>
      </w:pPr>
      <w:r>
        <w:rPr>
          <w:b/>
          <w:color w:val="0D0D0D" w:themeColor="text1" w:themeTint="F2"/>
          <w:sz w:val="20"/>
          <w:lang w:bidi="es-ES"/>
        </w:rPr>
        <w:t>*</w:t>
      </w:r>
      <w:r w:rsidRPr="00EF655A">
        <w:rPr>
          <w:b/>
          <w:color w:val="0D0D0D" w:themeColor="text1" w:themeTint="F2"/>
          <w:sz w:val="20"/>
          <w:lang w:bidi="es-ES"/>
        </w:rPr>
        <w:t>Si no está de acuerdo con este Acuerdo para el Uso de Recursos Tecnológicos, deberá presentar un pedido escrito al director de su escuela pidiendo que su hijo no tenga permitido acceder a Internet excepto sitios de enseñanza y el plan de estudios obligatorio.</w:t>
      </w:r>
    </w:p>
    <w:p w14:paraId="38E31A00" w14:textId="77777777" w:rsidR="005300A9" w:rsidRPr="00EF655A" w:rsidRDefault="005300A9" w:rsidP="006A10E5">
      <w:pPr>
        <w:spacing w:after="0" w:line="264" w:lineRule="auto"/>
        <w:ind w:right="-18"/>
        <w:rPr>
          <w:rFonts w:cstheme="minorHAnsi"/>
          <w:b/>
          <w:bCs/>
          <w:color w:val="0D0D0D" w:themeColor="text1" w:themeTint="F2"/>
          <w:sz w:val="20"/>
          <w:szCs w:val="20"/>
        </w:rPr>
      </w:pPr>
    </w:p>
    <w:p w14:paraId="7B694D1C" w14:textId="77777777" w:rsidR="005300A9" w:rsidRPr="00EF655A" w:rsidRDefault="005300A9" w:rsidP="006A10E5">
      <w:pPr>
        <w:spacing w:after="0" w:line="264" w:lineRule="auto"/>
        <w:ind w:right="-18"/>
        <w:rPr>
          <w:rFonts w:cstheme="minorHAnsi"/>
          <w:b/>
          <w:bCs/>
          <w:color w:val="0D0D0D" w:themeColor="text1" w:themeTint="F2"/>
          <w:sz w:val="20"/>
          <w:szCs w:val="20"/>
        </w:rPr>
      </w:pPr>
    </w:p>
    <w:p w14:paraId="7B4A707B" w14:textId="77777777" w:rsidR="00EF655A" w:rsidRPr="00962EC1" w:rsidRDefault="00EF655A" w:rsidP="00EF655A">
      <w:pPr>
        <w:spacing w:after="0" w:line="264" w:lineRule="auto"/>
        <w:ind w:left="720" w:right="792"/>
        <w:rPr>
          <w:rFonts w:ascii="Times New Roman" w:hAnsi="Times New Roman" w:cs="Times New Roman"/>
          <w:color w:val="0D0D0D" w:themeColor="text1" w:themeTint="F2"/>
          <w:sz w:val="20"/>
          <w:szCs w:val="20"/>
        </w:rPr>
      </w:pPr>
    </w:p>
    <w:p w14:paraId="71CA2A6C" w14:textId="77777777" w:rsidR="00EF655A" w:rsidRPr="00962EC1" w:rsidRDefault="00EF655A" w:rsidP="00EF655A">
      <w:pPr>
        <w:spacing w:after="0" w:line="264" w:lineRule="auto"/>
        <w:ind w:right="-18"/>
        <w:rPr>
          <w:rFonts w:ascii="Times New Roman" w:hAnsi="Times New Roman" w:cs="Times New Roman"/>
          <w:color w:val="0D0D0D" w:themeColor="text1" w:themeTint="F2"/>
          <w:sz w:val="20"/>
          <w:szCs w:val="20"/>
        </w:rPr>
      </w:pPr>
    </w:p>
    <w:p w14:paraId="73CA684B" w14:textId="77777777" w:rsidR="00EF655A" w:rsidRPr="00962EC1" w:rsidRDefault="00EF655A" w:rsidP="00EF655A">
      <w:pPr>
        <w:spacing w:after="0" w:line="264" w:lineRule="auto"/>
        <w:ind w:left="720" w:right="792"/>
        <w:rPr>
          <w:rFonts w:ascii="Times New Roman" w:hAnsi="Times New Roman" w:cs="Times New Roman"/>
          <w:color w:val="0D0D0D" w:themeColor="text1" w:themeTint="F2"/>
        </w:rPr>
      </w:pPr>
    </w:p>
    <w:p w14:paraId="370FF737" w14:textId="77777777" w:rsidR="00EF655A" w:rsidRPr="00962EC1" w:rsidRDefault="00EF655A" w:rsidP="00EF655A">
      <w:pPr>
        <w:pBdr>
          <w:top w:val="single" w:sz="4" w:space="1" w:color="auto"/>
        </w:pBdr>
        <w:spacing w:after="0" w:line="264" w:lineRule="auto"/>
        <w:ind w:left="720" w:right="792"/>
        <w:jc w:val="center"/>
        <w:rPr>
          <w:rFonts w:ascii="Times New Roman" w:eastAsia="Times New Roman" w:hAnsi="Times New Roman" w:cs="Times New Roman"/>
          <w:color w:val="0D0D0D" w:themeColor="text1" w:themeTint="F2"/>
          <w:sz w:val="19"/>
          <w:szCs w:val="19"/>
        </w:rPr>
      </w:pPr>
      <w:r w:rsidRPr="00962EC1">
        <w:rPr>
          <w:color w:val="0D0D0D" w:themeColor="text1" w:themeTint="F2"/>
          <w:sz w:val="19"/>
          <w:lang w:bidi="es-ES"/>
        </w:rPr>
        <w:t xml:space="preserve">Todas las </w:t>
      </w:r>
      <w:r w:rsidRPr="00962EC1">
        <w:rPr>
          <w:color w:val="0D0D0D" w:themeColor="text1" w:themeTint="F2"/>
          <w:sz w:val="20"/>
          <w:lang w:bidi="es-ES"/>
        </w:rPr>
        <w:t xml:space="preserve">Escuelas </w:t>
      </w:r>
      <w:r w:rsidRPr="00962EC1">
        <w:rPr>
          <w:color w:val="0D0D0D" w:themeColor="text1" w:themeTint="F2"/>
          <w:sz w:val="19"/>
          <w:lang w:bidi="es-ES"/>
        </w:rPr>
        <w:t>Acreditadas por SACS CASI</w:t>
      </w:r>
    </w:p>
    <w:p w14:paraId="7A8BB718" w14:textId="77777777" w:rsidR="00EF655A" w:rsidRPr="00962EC1" w:rsidRDefault="00EF655A" w:rsidP="00EF655A">
      <w:pPr>
        <w:rPr>
          <w:rFonts w:ascii="Times New Roman" w:eastAsia="Times New Roman" w:hAnsi="Times New Roman" w:cs="Times New Roman"/>
          <w:color w:val="0D0D0D" w:themeColor="text1" w:themeTint="F2"/>
          <w:sz w:val="20"/>
          <w:szCs w:val="20"/>
        </w:rPr>
      </w:pPr>
      <w:r w:rsidRPr="00962EC1">
        <w:rPr>
          <w:color w:val="0D0D0D" w:themeColor="text1" w:themeTint="F2"/>
          <w:sz w:val="20"/>
          <w:lang w:bidi="es-ES"/>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690"/>
        <w:gridCol w:w="3503"/>
      </w:tblGrid>
      <w:tr w:rsidR="00EF655A" w:rsidRPr="00075C80" w14:paraId="1ADCEC72" w14:textId="77777777" w:rsidTr="00B56E18">
        <w:tc>
          <w:tcPr>
            <w:tcW w:w="3588" w:type="dxa"/>
            <w:tcBorders>
              <w:bottom w:val="single" w:sz="12" w:space="0" w:color="00B0F0"/>
            </w:tcBorders>
          </w:tcPr>
          <w:p w14:paraId="108FAC2A" w14:textId="77777777" w:rsidR="00EF655A" w:rsidRPr="00075C80" w:rsidRDefault="00EF655A" w:rsidP="00B56E18">
            <w:pPr>
              <w:ind w:right="-14"/>
              <w:jc w:val="both"/>
              <w:rPr>
                <w:rFonts w:ascii="Times New Roman" w:eastAsia="Calibri" w:hAnsi="Times New Roman" w:cs="Times New Roman"/>
                <w:b/>
                <w:bCs/>
                <w:color w:val="0D0D0D" w:themeColor="text1" w:themeTint="F2"/>
                <w:sz w:val="20"/>
                <w:szCs w:val="20"/>
              </w:rPr>
            </w:pPr>
          </w:p>
          <w:p w14:paraId="72CC7902" w14:textId="77777777" w:rsidR="00EF655A" w:rsidRPr="00075C80" w:rsidRDefault="00EF655A" w:rsidP="00B56E18">
            <w:pPr>
              <w:ind w:right="-14"/>
              <w:jc w:val="both"/>
              <w:rPr>
                <w:rFonts w:ascii="Times New Roman" w:eastAsia="Calibri" w:hAnsi="Times New Roman" w:cs="Times New Roman"/>
                <w:b/>
                <w:bCs/>
                <w:color w:val="0D0D0D" w:themeColor="text1" w:themeTint="F2"/>
                <w:sz w:val="20"/>
                <w:szCs w:val="20"/>
              </w:rPr>
            </w:pPr>
          </w:p>
          <w:p w14:paraId="294B32F2" w14:textId="77777777" w:rsidR="00EF655A" w:rsidRPr="00075C80" w:rsidRDefault="00EF655A" w:rsidP="00B56E18">
            <w:pPr>
              <w:ind w:right="-14"/>
              <w:jc w:val="both"/>
              <w:rPr>
                <w:rFonts w:ascii="Times New Roman" w:eastAsia="Calibri" w:hAnsi="Times New Roman" w:cs="Times New Roman"/>
                <w:b/>
                <w:bCs/>
                <w:color w:val="0D0D0D" w:themeColor="text1" w:themeTint="F2"/>
                <w:sz w:val="20"/>
                <w:szCs w:val="20"/>
              </w:rPr>
            </w:pPr>
          </w:p>
          <w:p w14:paraId="44EE3313" w14:textId="77777777" w:rsidR="00EF655A" w:rsidRPr="00075C80" w:rsidRDefault="00EF655A" w:rsidP="00B56E18">
            <w:pPr>
              <w:ind w:right="-14"/>
              <w:jc w:val="both"/>
              <w:rPr>
                <w:rFonts w:ascii="Times New Roman" w:eastAsia="Calibri" w:hAnsi="Times New Roman" w:cs="Times New Roman"/>
                <w:b/>
                <w:bCs/>
                <w:color w:val="0D0D0D" w:themeColor="text1" w:themeTint="F2"/>
                <w:sz w:val="20"/>
                <w:szCs w:val="20"/>
              </w:rPr>
            </w:pPr>
          </w:p>
          <w:p w14:paraId="012A2C7C" w14:textId="77777777" w:rsidR="00EF655A" w:rsidRPr="00075C80" w:rsidRDefault="00EF655A" w:rsidP="00B56E18">
            <w:pPr>
              <w:ind w:right="-14"/>
              <w:jc w:val="both"/>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Junta de Educación del Condado de Lee</w:t>
            </w:r>
          </w:p>
          <w:p w14:paraId="49F93696" w14:textId="77777777" w:rsidR="00EF655A" w:rsidRPr="00473E64" w:rsidRDefault="00EF655A" w:rsidP="00B56E18">
            <w:pPr>
              <w:ind w:right="-14"/>
              <w:jc w:val="both"/>
              <w:rPr>
                <w:rFonts w:ascii="Times New Roman" w:eastAsia="Calibri" w:hAnsi="Times New Roman" w:cs="Times New Roman"/>
                <w:b/>
                <w:bCs/>
                <w:color w:val="0D0D0D" w:themeColor="text1" w:themeTint="F2"/>
                <w:sz w:val="20"/>
                <w:szCs w:val="20"/>
                <w:lang w:val="en-US"/>
              </w:rPr>
            </w:pPr>
            <w:r w:rsidRPr="00473E64">
              <w:rPr>
                <w:b/>
                <w:color w:val="0D0D0D" w:themeColor="text1" w:themeTint="F2"/>
                <w:sz w:val="20"/>
                <w:lang w:val="en-US" w:bidi="es-ES"/>
              </w:rPr>
              <w:t>2410 Society Hill Road Opelika,</w:t>
            </w:r>
          </w:p>
          <w:p w14:paraId="78AFF267" w14:textId="77777777" w:rsidR="00EF655A" w:rsidRPr="00473E64" w:rsidRDefault="00EF655A" w:rsidP="00B56E18">
            <w:pPr>
              <w:ind w:right="-14"/>
              <w:jc w:val="both"/>
              <w:rPr>
                <w:rFonts w:ascii="Times New Roman" w:eastAsia="Calibri" w:hAnsi="Times New Roman" w:cs="Times New Roman"/>
                <w:b/>
                <w:bCs/>
                <w:color w:val="0D0D0D" w:themeColor="text1" w:themeTint="F2"/>
                <w:sz w:val="20"/>
                <w:szCs w:val="20"/>
                <w:lang w:val="en-US"/>
              </w:rPr>
            </w:pPr>
            <w:r w:rsidRPr="00473E64">
              <w:rPr>
                <w:b/>
                <w:color w:val="0D0D0D" w:themeColor="text1" w:themeTint="F2"/>
                <w:sz w:val="20"/>
                <w:lang w:val="en-US" w:bidi="es-ES"/>
              </w:rPr>
              <w:t>Al 36804-4830</w:t>
            </w:r>
          </w:p>
        </w:tc>
        <w:tc>
          <w:tcPr>
            <w:tcW w:w="3696" w:type="dxa"/>
            <w:tcBorders>
              <w:bottom w:val="single" w:sz="12" w:space="0" w:color="00B0F0"/>
            </w:tcBorders>
          </w:tcPr>
          <w:p w14:paraId="10F363E3" w14:textId="77777777" w:rsidR="00EF655A" w:rsidRPr="00075C80" w:rsidRDefault="00EF655A" w:rsidP="00B56E18">
            <w:pPr>
              <w:ind w:right="-14"/>
              <w:jc w:val="center"/>
              <w:rPr>
                <w:rFonts w:ascii="Times New Roman" w:eastAsia="Calibri" w:hAnsi="Times New Roman" w:cs="Times New Roman"/>
                <w:b/>
                <w:bCs/>
                <w:color w:val="0D0D0D" w:themeColor="text1" w:themeTint="F2"/>
                <w:sz w:val="12"/>
                <w:szCs w:val="12"/>
              </w:rPr>
            </w:pPr>
            <w:r w:rsidRPr="00075C80">
              <w:rPr>
                <w:noProof/>
                <w:color w:val="0D0D0D" w:themeColor="text1" w:themeTint="F2"/>
                <w:lang w:bidi="es-ES"/>
              </w:rPr>
              <w:drawing>
                <wp:inline distT="0" distB="0" distL="0" distR="0" wp14:anchorId="24B1CF1F" wp14:editId="5463A85C">
                  <wp:extent cx="1630497" cy="1048991"/>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2519" cy="1063159"/>
                          </a:xfrm>
                          <a:prstGeom prst="rect">
                            <a:avLst/>
                          </a:prstGeom>
                          <a:noFill/>
                          <a:ln>
                            <a:noFill/>
                          </a:ln>
                        </pic:spPr>
                      </pic:pic>
                    </a:graphicData>
                  </a:graphic>
                </wp:inline>
              </w:drawing>
            </w:r>
          </w:p>
          <w:p w14:paraId="644BC8B7" w14:textId="77777777" w:rsidR="00EF655A" w:rsidRPr="00075C80" w:rsidRDefault="00EF655A" w:rsidP="00B56E18">
            <w:pPr>
              <w:ind w:right="-14"/>
              <w:jc w:val="center"/>
              <w:rPr>
                <w:rFonts w:ascii="Times New Roman" w:eastAsia="Calibri" w:hAnsi="Times New Roman" w:cs="Times New Roman"/>
                <w:b/>
                <w:bCs/>
                <w:color w:val="0D0D0D" w:themeColor="text1" w:themeTint="F2"/>
                <w:sz w:val="12"/>
                <w:szCs w:val="12"/>
              </w:rPr>
            </w:pPr>
          </w:p>
        </w:tc>
        <w:tc>
          <w:tcPr>
            <w:tcW w:w="3516" w:type="dxa"/>
            <w:tcBorders>
              <w:bottom w:val="single" w:sz="12" w:space="0" w:color="00B0F0"/>
            </w:tcBorders>
          </w:tcPr>
          <w:p w14:paraId="4A5FF8BC" w14:textId="77777777" w:rsidR="00EF655A" w:rsidRPr="00075C80" w:rsidRDefault="00EF655A" w:rsidP="00B56E18">
            <w:pPr>
              <w:ind w:right="-14"/>
              <w:jc w:val="right"/>
              <w:rPr>
                <w:rFonts w:ascii="Times New Roman" w:eastAsia="Calibri" w:hAnsi="Times New Roman" w:cs="Times New Roman"/>
                <w:b/>
                <w:bCs/>
                <w:color w:val="0D0D0D" w:themeColor="text1" w:themeTint="F2"/>
                <w:sz w:val="20"/>
                <w:szCs w:val="20"/>
              </w:rPr>
            </w:pPr>
          </w:p>
          <w:p w14:paraId="5ED61F7C" w14:textId="77777777" w:rsidR="00EF655A" w:rsidRPr="00075C80" w:rsidRDefault="00EF655A" w:rsidP="00B56E18">
            <w:pPr>
              <w:ind w:right="-14"/>
              <w:rPr>
                <w:rFonts w:ascii="Times New Roman" w:eastAsia="Calibri" w:hAnsi="Times New Roman" w:cs="Times New Roman"/>
                <w:b/>
                <w:bCs/>
                <w:color w:val="0D0D0D" w:themeColor="text1" w:themeTint="F2"/>
                <w:sz w:val="20"/>
                <w:szCs w:val="20"/>
              </w:rPr>
            </w:pPr>
          </w:p>
          <w:p w14:paraId="5782B40F" w14:textId="77777777" w:rsidR="00EF655A" w:rsidRPr="00075C80" w:rsidRDefault="00EF655A" w:rsidP="00B56E18">
            <w:pPr>
              <w:ind w:right="-14"/>
              <w:jc w:val="right"/>
              <w:rPr>
                <w:rFonts w:ascii="Times New Roman" w:eastAsia="Calibri" w:hAnsi="Times New Roman" w:cs="Times New Roman"/>
                <w:b/>
                <w:bCs/>
                <w:color w:val="0D0D0D" w:themeColor="text1" w:themeTint="F2"/>
                <w:sz w:val="20"/>
                <w:szCs w:val="20"/>
              </w:rPr>
            </w:pPr>
          </w:p>
          <w:p w14:paraId="4C427F63" w14:textId="77777777" w:rsidR="00EF655A" w:rsidRPr="00075C80" w:rsidRDefault="00EF655A"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Dr. James E. McCoy</w:t>
            </w:r>
          </w:p>
          <w:p w14:paraId="2E1DCDEF" w14:textId="77777777" w:rsidR="00EF655A" w:rsidRPr="00075C80" w:rsidRDefault="00EF655A"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Superintendente</w:t>
            </w:r>
          </w:p>
          <w:p w14:paraId="487222EA" w14:textId="77777777" w:rsidR="00EF655A" w:rsidRPr="00075C80" w:rsidRDefault="00EF655A"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334-705-6000</w:t>
            </w:r>
          </w:p>
          <w:p w14:paraId="5DB243B9" w14:textId="77777777" w:rsidR="00EF655A" w:rsidRPr="00075C80" w:rsidRDefault="00EF655A"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Fax: 334-745-9774</w:t>
            </w:r>
          </w:p>
        </w:tc>
      </w:tr>
      <w:tr w:rsidR="00EF655A" w:rsidRPr="00075C80" w14:paraId="29D468CC" w14:textId="77777777" w:rsidTr="00B56E18">
        <w:tc>
          <w:tcPr>
            <w:tcW w:w="10800" w:type="dxa"/>
            <w:gridSpan w:val="3"/>
            <w:tcBorders>
              <w:top w:val="single" w:sz="12" w:space="0" w:color="00B0F0"/>
            </w:tcBorders>
          </w:tcPr>
          <w:p w14:paraId="28679BE5" w14:textId="77777777" w:rsidR="00EF655A" w:rsidRPr="00075C80" w:rsidRDefault="00EF655A" w:rsidP="00B56E18">
            <w:pPr>
              <w:ind w:right="-14"/>
              <w:jc w:val="center"/>
              <w:rPr>
                <w:rFonts w:ascii="Times New Roman" w:eastAsia="Calibri" w:hAnsi="Times New Roman" w:cs="Times New Roman"/>
                <w:b/>
                <w:bCs/>
                <w:i/>
                <w:iCs/>
                <w:color w:val="0D0D0D" w:themeColor="text1" w:themeTint="F2"/>
                <w:sz w:val="20"/>
                <w:szCs w:val="20"/>
              </w:rPr>
            </w:pPr>
            <w:r w:rsidRPr="00075C80">
              <w:rPr>
                <w:b/>
                <w:i/>
                <w:color w:val="0D0D0D" w:themeColor="text1" w:themeTint="F2"/>
                <w:sz w:val="20"/>
                <w:lang w:bidi="es-ES"/>
              </w:rPr>
              <w:t>Una tradición de excelencia - Una visión de futuro</w:t>
            </w:r>
          </w:p>
        </w:tc>
      </w:tr>
    </w:tbl>
    <w:p w14:paraId="54C53452" w14:textId="77777777" w:rsidR="00EF655A" w:rsidRDefault="00EF655A" w:rsidP="00EF655A">
      <w:pPr>
        <w:spacing w:after="0" w:line="264" w:lineRule="auto"/>
        <w:ind w:right="-18"/>
        <w:jc w:val="both"/>
        <w:rPr>
          <w:rFonts w:eastAsia="Calibri" w:cstheme="minorHAnsi"/>
          <w:color w:val="0D0D0D" w:themeColor="text1" w:themeTint="F2"/>
          <w:sz w:val="20"/>
          <w:szCs w:val="20"/>
        </w:rPr>
      </w:pPr>
    </w:p>
    <w:p w14:paraId="2C75224E" w14:textId="163CCF81" w:rsidR="00EF655A" w:rsidRPr="00075C80" w:rsidRDefault="00EF655A" w:rsidP="00EF655A">
      <w:pPr>
        <w:spacing w:after="0" w:line="264" w:lineRule="auto"/>
        <w:ind w:left="720" w:right="792"/>
        <w:jc w:val="right"/>
        <w:rPr>
          <w:rFonts w:ascii="Times New Roman" w:eastAsia="Arial" w:hAnsi="Times New Roman" w:cs="Times New Roman"/>
          <w:b/>
          <w:bCs/>
          <w:color w:val="0D0D0D" w:themeColor="text1" w:themeTint="F2"/>
          <w:sz w:val="21"/>
          <w:szCs w:val="21"/>
        </w:rPr>
      </w:pPr>
      <w:r w:rsidRPr="00075C80">
        <w:rPr>
          <w:b/>
          <w:color w:val="0D0D0D" w:themeColor="text1" w:themeTint="F2"/>
          <w:sz w:val="21"/>
          <w:lang w:bidi="es-ES"/>
        </w:rPr>
        <w:t>Apéndice D</w:t>
      </w:r>
    </w:p>
    <w:p w14:paraId="65160E9B" w14:textId="77777777" w:rsidR="00EF655A" w:rsidRDefault="00EF655A" w:rsidP="00EF655A">
      <w:pPr>
        <w:spacing w:after="0" w:line="264" w:lineRule="auto"/>
        <w:ind w:left="720" w:right="792"/>
        <w:jc w:val="center"/>
        <w:rPr>
          <w:rFonts w:ascii="Times New Roman" w:eastAsia="Times New Roman" w:hAnsi="Times New Roman" w:cs="Times New Roman"/>
          <w:b/>
          <w:bCs/>
          <w:color w:val="0D0D0D" w:themeColor="text1" w:themeTint="F2"/>
          <w:sz w:val="26"/>
          <w:szCs w:val="26"/>
        </w:rPr>
      </w:pPr>
    </w:p>
    <w:p w14:paraId="420C7262" w14:textId="48FE7688" w:rsidR="005300A9" w:rsidRPr="00EF655A" w:rsidRDefault="003959BF" w:rsidP="00EF655A">
      <w:pPr>
        <w:spacing w:after="0" w:line="264" w:lineRule="auto"/>
        <w:ind w:left="720" w:right="792"/>
        <w:jc w:val="center"/>
        <w:rPr>
          <w:rFonts w:ascii="Times New Roman" w:eastAsia="Times New Roman" w:hAnsi="Times New Roman" w:cs="Times New Roman"/>
          <w:b/>
          <w:bCs/>
          <w:color w:val="0D0D0D" w:themeColor="text1" w:themeTint="F2"/>
          <w:sz w:val="26"/>
          <w:szCs w:val="26"/>
        </w:rPr>
      </w:pPr>
      <w:r w:rsidRPr="00EF655A">
        <w:rPr>
          <w:b/>
          <w:color w:val="0D0D0D" w:themeColor="text1" w:themeTint="F2"/>
          <w:sz w:val="26"/>
          <w:lang w:bidi="es-ES"/>
        </w:rPr>
        <w:t xml:space="preserve">Junta de Educación del </w:t>
      </w:r>
      <w:r w:rsidRPr="00EF655A">
        <w:rPr>
          <w:b/>
          <w:color w:val="0D0D0D" w:themeColor="text1" w:themeTint="F2"/>
          <w:sz w:val="26"/>
          <w:lang w:bidi="es-ES"/>
        </w:rPr>
        <w:t>Condado de Lee</w:t>
      </w:r>
    </w:p>
    <w:p w14:paraId="728CFD1B" w14:textId="77777777" w:rsidR="005300A9" w:rsidRPr="00EF655A" w:rsidRDefault="005300A9" w:rsidP="00EF655A">
      <w:pPr>
        <w:spacing w:after="0" w:line="264" w:lineRule="auto"/>
        <w:ind w:left="720" w:right="792"/>
        <w:rPr>
          <w:rFonts w:ascii="Times New Roman" w:hAnsi="Times New Roman" w:cs="Times New Roman"/>
          <w:color w:val="0D0D0D" w:themeColor="text1" w:themeTint="F2"/>
          <w:sz w:val="15"/>
          <w:szCs w:val="15"/>
        </w:rPr>
      </w:pPr>
    </w:p>
    <w:p w14:paraId="4CB88ED6" w14:textId="77777777" w:rsidR="005300A9" w:rsidRPr="00EF655A" w:rsidRDefault="005300A9" w:rsidP="00EF655A">
      <w:pPr>
        <w:spacing w:after="0" w:line="264" w:lineRule="auto"/>
        <w:ind w:left="720" w:right="792"/>
        <w:rPr>
          <w:rFonts w:ascii="Times New Roman" w:hAnsi="Times New Roman" w:cs="Times New Roman"/>
          <w:color w:val="0D0D0D" w:themeColor="text1" w:themeTint="F2"/>
          <w:sz w:val="20"/>
          <w:szCs w:val="20"/>
        </w:rPr>
      </w:pPr>
    </w:p>
    <w:p w14:paraId="5F4C7571" w14:textId="01ED750B" w:rsidR="005300A9" w:rsidRPr="00EF655A" w:rsidRDefault="003959BF" w:rsidP="00EF655A">
      <w:pPr>
        <w:spacing w:after="0" w:line="264" w:lineRule="auto"/>
        <w:ind w:left="720" w:right="792"/>
        <w:jc w:val="center"/>
        <w:rPr>
          <w:rFonts w:ascii="Times New Roman" w:eastAsia="Times New Roman" w:hAnsi="Times New Roman" w:cs="Times New Roman"/>
          <w:b/>
          <w:bCs/>
          <w:color w:val="0D0D0D" w:themeColor="text1" w:themeTint="F2"/>
          <w:sz w:val="21"/>
          <w:szCs w:val="21"/>
        </w:rPr>
      </w:pPr>
      <w:r w:rsidRPr="00EF655A">
        <w:rPr>
          <w:b/>
          <w:color w:val="0D0D0D" w:themeColor="text1" w:themeTint="F2"/>
          <w:sz w:val="21"/>
          <w:lang w:bidi="es-ES"/>
        </w:rPr>
        <w:t>Formulario de Acuerdo de Publicación Web y Autorización de Divulgación en los Medios del Estudiante</w:t>
      </w:r>
    </w:p>
    <w:p w14:paraId="134257C1" w14:textId="77777777" w:rsidR="005300A9" w:rsidRPr="00EF655A" w:rsidRDefault="005300A9" w:rsidP="00EF655A">
      <w:pPr>
        <w:spacing w:after="0" w:line="264" w:lineRule="auto"/>
        <w:ind w:left="720" w:right="792"/>
        <w:rPr>
          <w:rFonts w:ascii="Times New Roman" w:hAnsi="Times New Roman" w:cs="Times New Roman"/>
          <w:b/>
          <w:bCs/>
          <w:color w:val="0D0D0D" w:themeColor="text1" w:themeTint="F2"/>
        </w:rPr>
      </w:pPr>
    </w:p>
    <w:p w14:paraId="732D4992" w14:textId="77777777" w:rsidR="005300A9" w:rsidRPr="00EF655A" w:rsidRDefault="003959BF" w:rsidP="00EF655A">
      <w:pPr>
        <w:spacing w:after="0" w:line="264" w:lineRule="auto"/>
        <w:ind w:left="720" w:right="792"/>
        <w:jc w:val="center"/>
        <w:rPr>
          <w:rFonts w:ascii="Times New Roman" w:eastAsia="Times New Roman" w:hAnsi="Times New Roman" w:cs="Times New Roman"/>
          <w:b/>
          <w:bCs/>
          <w:color w:val="0D0D0D" w:themeColor="text1" w:themeTint="F2"/>
          <w:sz w:val="21"/>
          <w:szCs w:val="21"/>
        </w:rPr>
      </w:pPr>
      <w:r w:rsidRPr="00EF655A">
        <w:rPr>
          <w:b/>
          <w:color w:val="0D0D0D" w:themeColor="text1" w:themeTint="F2"/>
          <w:sz w:val="21"/>
          <w:lang w:bidi="es-ES"/>
        </w:rPr>
        <w:t>Acuerdo de Divulgación en los Medios</w:t>
      </w:r>
    </w:p>
    <w:p w14:paraId="2B6C6AAA" w14:textId="77777777" w:rsidR="005300A9" w:rsidRPr="00EF655A" w:rsidRDefault="005300A9" w:rsidP="00EF655A">
      <w:pPr>
        <w:spacing w:after="0" w:line="264" w:lineRule="auto"/>
        <w:ind w:left="720" w:right="792"/>
        <w:rPr>
          <w:rFonts w:ascii="Times New Roman" w:hAnsi="Times New Roman" w:cs="Times New Roman"/>
          <w:color w:val="0D0D0D" w:themeColor="text1" w:themeTint="F2"/>
          <w:sz w:val="24"/>
          <w:szCs w:val="24"/>
        </w:rPr>
      </w:pPr>
    </w:p>
    <w:p w14:paraId="5DEEC0D8" w14:textId="665C136A" w:rsidR="005300A9" w:rsidRPr="00EF655A" w:rsidRDefault="003959BF" w:rsidP="00EF655A">
      <w:pPr>
        <w:spacing w:after="0" w:line="264" w:lineRule="auto"/>
        <w:ind w:left="720" w:right="792"/>
        <w:rPr>
          <w:rFonts w:ascii="Times New Roman" w:eastAsia="Times New Roman" w:hAnsi="Times New Roman" w:cs="Times New Roman"/>
          <w:color w:val="0D0D0D" w:themeColor="text1" w:themeTint="F2"/>
          <w:sz w:val="21"/>
          <w:szCs w:val="21"/>
        </w:rPr>
      </w:pPr>
      <w:r w:rsidRPr="00EF655A">
        <w:rPr>
          <w:color w:val="0D0D0D" w:themeColor="text1" w:themeTint="F2"/>
          <w:sz w:val="21"/>
          <w:lang w:bidi="es-ES"/>
        </w:rPr>
        <w:t xml:space="preserve">Al firmar el formulario </w:t>
      </w:r>
      <w:r w:rsidRPr="00EF655A">
        <w:rPr>
          <w:i/>
          <w:color w:val="0D0D0D" w:themeColor="text1" w:themeTint="F2"/>
          <w:sz w:val="21"/>
          <w:lang w:bidi="es-ES"/>
        </w:rPr>
        <w:t xml:space="preserve">"Reconocimiento del estudiante-padre/madre/tutor" </w:t>
      </w:r>
      <w:r w:rsidRPr="00EF655A">
        <w:rPr>
          <w:color w:val="0D0D0D" w:themeColor="text1" w:themeTint="F2"/>
          <w:sz w:val="21"/>
          <w:lang w:bidi="es-ES"/>
        </w:rPr>
        <w:t xml:space="preserve">incluido </w:t>
      </w:r>
      <w:r w:rsidRPr="00EF655A">
        <w:rPr>
          <w:color w:val="0D0D0D" w:themeColor="text1" w:themeTint="F2"/>
          <w:sz w:val="20"/>
          <w:lang w:bidi="es-ES"/>
        </w:rPr>
        <w:t xml:space="preserve">con </w:t>
      </w:r>
      <w:r w:rsidRPr="00EF655A">
        <w:rPr>
          <w:color w:val="0D0D0D" w:themeColor="text1" w:themeTint="F2"/>
          <w:sz w:val="21"/>
          <w:lang w:bidi="es-ES"/>
        </w:rPr>
        <w:t xml:space="preserve">el </w:t>
      </w:r>
      <w:r w:rsidR="004A7D0C" w:rsidRPr="00EF655A">
        <w:rPr>
          <w:i/>
          <w:color w:val="0D0D0D" w:themeColor="text1" w:themeTint="F2"/>
          <w:sz w:val="21"/>
          <w:lang w:bidi="es-ES"/>
        </w:rPr>
        <w:t xml:space="preserve">Plan Disciplinario Maestro </w:t>
      </w:r>
      <w:r w:rsidRPr="00EF655A">
        <w:rPr>
          <w:i/>
          <w:color w:val="0D0D0D" w:themeColor="text1" w:themeTint="F2"/>
          <w:lang w:bidi="es-ES"/>
        </w:rPr>
        <w:t xml:space="preserve">y </w:t>
      </w:r>
      <w:r w:rsidRPr="00EF655A">
        <w:rPr>
          <w:i/>
          <w:color w:val="0D0D0D" w:themeColor="text1" w:themeTint="F2"/>
          <w:sz w:val="21"/>
          <w:lang w:bidi="es-ES"/>
        </w:rPr>
        <w:t xml:space="preserve">Políticas, </w:t>
      </w:r>
      <w:r w:rsidRPr="00EF655A">
        <w:rPr>
          <w:color w:val="0D0D0D" w:themeColor="text1" w:themeTint="F2"/>
          <w:sz w:val="21"/>
          <w:lang w:bidi="es-ES"/>
        </w:rPr>
        <w:t xml:space="preserve">por el presente otorgo al </w:t>
      </w:r>
      <w:r w:rsidRPr="00EF655A">
        <w:rPr>
          <w:color w:val="0D0D0D" w:themeColor="text1" w:themeTint="F2"/>
          <w:sz w:val="20"/>
          <w:lang w:bidi="es-ES"/>
        </w:rPr>
        <w:t xml:space="preserve">Sistema Escolar </w:t>
      </w:r>
      <w:r w:rsidRPr="00EF655A">
        <w:rPr>
          <w:color w:val="0D0D0D" w:themeColor="text1" w:themeTint="F2"/>
          <w:sz w:val="21"/>
          <w:lang w:bidi="es-ES"/>
        </w:rPr>
        <w:t>del Condado de Lee permiso para usar el nombre o voz de mi hijo y cualquier otro material de audio o video e</w:t>
      </w:r>
      <w:r w:rsidRPr="00EF655A">
        <w:rPr>
          <w:color w:val="0D0D0D" w:themeColor="text1" w:themeTint="F2"/>
          <w:sz w:val="21"/>
          <w:lang w:bidi="es-ES"/>
        </w:rPr>
        <w:t xml:space="preserve">n cualquiera de </w:t>
      </w:r>
      <w:r w:rsidRPr="00EF655A">
        <w:rPr>
          <w:color w:val="0D0D0D" w:themeColor="text1" w:themeTint="F2"/>
          <w:lang w:bidi="es-ES"/>
        </w:rPr>
        <w:t xml:space="preserve">las </w:t>
      </w:r>
      <w:r w:rsidRPr="00EF655A">
        <w:rPr>
          <w:color w:val="0D0D0D" w:themeColor="text1" w:themeTint="F2"/>
          <w:sz w:val="21"/>
          <w:lang w:bidi="es-ES"/>
        </w:rPr>
        <w:t>producciones de medios o producciones de medios afiliados del sistema escolar del Condado de Lee.</w:t>
      </w:r>
    </w:p>
    <w:p w14:paraId="2B68FAB5" w14:textId="77777777" w:rsidR="005300A9" w:rsidRPr="00EF655A" w:rsidRDefault="005300A9" w:rsidP="00EF655A">
      <w:pPr>
        <w:spacing w:after="0" w:line="264" w:lineRule="auto"/>
        <w:ind w:left="720" w:right="792"/>
        <w:rPr>
          <w:rFonts w:ascii="Times New Roman" w:hAnsi="Times New Roman" w:cs="Times New Roman"/>
          <w:color w:val="0D0D0D" w:themeColor="text1" w:themeTint="F2"/>
          <w:sz w:val="15"/>
          <w:szCs w:val="15"/>
        </w:rPr>
      </w:pPr>
    </w:p>
    <w:p w14:paraId="01501268" w14:textId="2466CD88" w:rsidR="005300A9" w:rsidRPr="004A7D0C" w:rsidRDefault="004A7D0C" w:rsidP="00EF655A">
      <w:pPr>
        <w:spacing w:after="0" w:line="264" w:lineRule="auto"/>
        <w:ind w:left="720" w:right="792"/>
        <w:rPr>
          <w:rFonts w:ascii="Times New Roman" w:eastAsia="Times New Roman" w:hAnsi="Times New Roman" w:cs="Times New Roman"/>
          <w:b/>
          <w:bCs/>
          <w:color w:val="0D0D0D" w:themeColor="text1" w:themeTint="F2"/>
          <w:sz w:val="21"/>
          <w:szCs w:val="21"/>
        </w:rPr>
      </w:pPr>
      <w:r w:rsidRPr="004A7D0C">
        <w:rPr>
          <w:b/>
          <w:color w:val="0D0D0D" w:themeColor="text1" w:themeTint="F2"/>
          <w:sz w:val="21"/>
          <w:lang w:bidi="es-ES"/>
        </w:rPr>
        <w:t>* Si no está de acuerdo con este Acuerdo de Autorización de Divulgación en los Medios, debe presentar un pedido escrito al director de su escuela pidiendo remover a su hijo de toda divulgación en los medios públicos.</w:t>
      </w:r>
    </w:p>
    <w:p w14:paraId="77DED3B4" w14:textId="77777777" w:rsidR="005300A9" w:rsidRPr="00EF655A" w:rsidRDefault="005300A9" w:rsidP="00EF655A">
      <w:pPr>
        <w:spacing w:after="0" w:line="264" w:lineRule="auto"/>
        <w:ind w:left="720" w:right="792"/>
        <w:rPr>
          <w:rFonts w:ascii="Times New Roman" w:hAnsi="Times New Roman" w:cs="Times New Roman"/>
          <w:color w:val="0D0D0D" w:themeColor="text1" w:themeTint="F2"/>
          <w:sz w:val="20"/>
          <w:szCs w:val="20"/>
        </w:rPr>
      </w:pPr>
    </w:p>
    <w:p w14:paraId="3A6C9BE0" w14:textId="77777777" w:rsidR="005300A9" w:rsidRPr="00EF655A" w:rsidRDefault="005300A9" w:rsidP="00EF655A">
      <w:pPr>
        <w:spacing w:after="0" w:line="264" w:lineRule="auto"/>
        <w:ind w:left="720" w:right="792"/>
        <w:rPr>
          <w:rFonts w:ascii="Times New Roman" w:hAnsi="Times New Roman" w:cs="Times New Roman"/>
          <w:color w:val="0D0D0D" w:themeColor="text1" w:themeTint="F2"/>
          <w:sz w:val="20"/>
          <w:szCs w:val="20"/>
        </w:rPr>
      </w:pPr>
    </w:p>
    <w:p w14:paraId="0F7D7931" w14:textId="129C5D94" w:rsidR="005300A9" w:rsidRPr="004A7D0C" w:rsidRDefault="004A7D0C" w:rsidP="00EF655A">
      <w:pPr>
        <w:spacing w:after="0" w:line="264" w:lineRule="auto"/>
        <w:ind w:left="720" w:right="792"/>
        <w:jc w:val="center"/>
        <w:rPr>
          <w:rFonts w:ascii="Times New Roman" w:eastAsia="Times New Roman" w:hAnsi="Times New Roman" w:cs="Times New Roman"/>
          <w:b/>
          <w:bCs/>
          <w:color w:val="0D0D0D" w:themeColor="text1" w:themeTint="F2"/>
          <w:sz w:val="21"/>
          <w:szCs w:val="21"/>
        </w:rPr>
      </w:pPr>
      <w:r>
        <w:rPr>
          <w:b/>
          <w:color w:val="0D0D0D" w:themeColor="text1" w:themeTint="F2"/>
          <w:sz w:val="21"/>
          <w:lang w:bidi="es-ES"/>
        </w:rPr>
        <w:t>Acuerdo de publicaciones web</w:t>
      </w:r>
    </w:p>
    <w:p w14:paraId="5B9F14F5" w14:textId="77777777" w:rsidR="005300A9" w:rsidRPr="00EF655A" w:rsidRDefault="005300A9" w:rsidP="00EF655A">
      <w:pPr>
        <w:spacing w:after="0" w:line="264" w:lineRule="auto"/>
        <w:ind w:left="720" w:right="792"/>
        <w:rPr>
          <w:rFonts w:ascii="Times New Roman" w:hAnsi="Times New Roman" w:cs="Times New Roman"/>
          <w:color w:val="0D0D0D" w:themeColor="text1" w:themeTint="F2"/>
        </w:rPr>
      </w:pPr>
    </w:p>
    <w:p w14:paraId="00F3D1C6" w14:textId="2DF57137" w:rsidR="005300A9" w:rsidRPr="004A7D0C" w:rsidRDefault="003959BF" w:rsidP="00EF655A">
      <w:pPr>
        <w:spacing w:after="0" w:line="264" w:lineRule="auto"/>
        <w:ind w:left="720" w:right="792"/>
        <w:rPr>
          <w:rFonts w:ascii="Times New Roman" w:eastAsia="Times New Roman" w:hAnsi="Times New Roman" w:cs="Times New Roman"/>
          <w:color w:val="0D0D0D" w:themeColor="text1" w:themeTint="F2"/>
          <w:sz w:val="21"/>
          <w:szCs w:val="21"/>
        </w:rPr>
      </w:pPr>
      <w:r w:rsidRPr="00EF655A">
        <w:rPr>
          <w:color w:val="0D0D0D" w:themeColor="text1" w:themeTint="F2"/>
          <w:sz w:val="21"/>
          <w:lang w:bidi="es-ES"/>
        </w:rPr>
        <w:t xml:space="preserve">Al firmar el formulario </w:t>
      </w:r>
      <w:r w:rsidRPr="00EF655A">
        <w:rPr>
          <w:i/>
          <w:color w:val="0D0D0D" w:themeColor="text1" w:themeTint="F2"/>
          <w:sz w:val="21"/>
          <w:lang w:bidi="es-ES"/>
        </w:rPr>
        <w:t xml:space="preserve">"Reconocimiento del estudiante-padre/madre/tutor" </w:t>
      </w:r>
      <w:r w:rsidRPr="00EF655A">
        <w:rPr>
          <w:color w:val="0D0D0D" w:themeColor="text1" w:themeTint="F2"/>
          <w:sz w:val="21"/>
          <w:lang w:bidi="es-ES"/>
        </w:rPr>
        <w:t xml:space="preserve">incluido </w:t>
      </w:r>
      <w:r w:rsidRPr="00EF655A">
        <w:rPr>
          <w:color w:val="0D0D0D" w:themeColor="text1" w:themeTint="F2"/>
          <w:sz w:val="20"/>
          <w:lang w:bidi="es-ES"/>
        </w:rPr>
        <w:t xml:space="preserve">con </w:t>
      </w:r>
      <w:r w:rsidRPr="00EF655A">
        <w:rPr>
          <w:color w:val="0D0D0D" w:themeColor="text1" w:themeTint="F2"/>
          <w:sz w:val="21"/>
          <w:lang w:bidi="es-ES"/>
        </w:rPr>
        <w:t xml:space="preserve">el </w:t>
      </w:r>
      <w:r w:rsidR="004A7D0C" w:rsidRPr="00EF655A">
        <w:rPr>
          <w:i/>
          <w:color w:val="0D0D0D" w:themeColor="text1" w:themeTint="F2"/>
          <w:sz w:val="21"/>
          <w:lang w:bidi="es-ES"/>
        </w:rPr>
        <w:t xml:space="preserve">Plan Disciplinario Maestro </w:t>
      </w:r>
      <w:r w:rsidR="004A7D0C" w:rsidRPr="00EF655A">
        <w:rPr>
          <w:i/>
          <w:color w:val="0D0D0D" w:themeColor="text1" w:themeTint="F2"/>
          <w:lang w:bidi="es-ES"/>
        </w:rPr>
        <w:t xml:space="preserve">y </w:t>
      </w:r>
      <w:r w:rsidR="004A7D0C" w:rsidRPr="00EF655A">
        <w:rPr>
          <w:i/>
          <w:color w:val="0D0D0D" w:themeColor="text1" w:themeTint="F2"/>
          <w:sz w:val="21"/>
          <w:lang w:bidi="es-ES"/>
        </w:rPr>
        <w:t>Políticas</w:t>
      </w:r>
      <w:r w:rsidRPr="00EF655A">
        <w:rPr>
          <w:i/>
          <w:color w:val="0D0D0D" w:themeColor="text1" w:themeTint="F2"/>
          <w:sz w:val="23"/>
          <w:lang w:bidi="es-ES"/>
        </w:rPr>
        <w:t xml:space="preserve">, </w:t>
      </w:r>
      <w:r w:rsidR="004A7D0C" w:rsidRPr="00EF655A">
        <w:rPr>
          <w:color w:val="0D0D0D" w:themeColor="text1" w:themeTint="F2"/>
          <w:lang w:bidi="es-ES"/>
        </w:rPr>
        <w:t xml:space="preserve">por </w:t>
      </w:r>
      <w:r w:rsidRPr="00EF655A">
        <w:rPr>
          <w:color w:val="0D0D0D" w:themeColor="text1" w:themeTint="F2"/>
          <w:sz w:val="21"/>
          <w:lang w:bidi="es-ES"/>
        </w:rPr>
        <w:t xml:space="preserve">el presente </w:t>
      </w:r>
      <w:r w:rsidR="004A7D0C" w:rsidRPr="00EF655A">
        <w:rPr>
          <w:color w:val="0D0D0D" w:themeColor="text1" w:themeTint="F2"/>
          <w:lang w:bidi="es-ES"/>
        </w:rPr>
        <w:t xml:space="preserve">otorgo </w:t>
      </w:r>
      <w:r w:rsidRPr="00EF655A">
        <w:rPr>
          <w:color w:val="0D0D0D" w:themeColor="text1" w:themeTint="F2"/>
          <w:sz w:val="21"/>
          <w:lang w:bidi="es-ES"/>
        </w:rPr>
        <w:t xml:space="preserve">permiso para que el trabajo de mi hijo, que puede </w:t>
      </w:r>
      <w:r w:rsidR="004A7D0C" w:rsidRPr="00EF655A">
        <w:rPr>
          <w:color w:val="0D0D0D" w:themeColor="text1" w:themeTint="F2"/>
          <w:lang w:bidi="es-ES"/>
        </w:rPr>
        <w:t xml:space="preserve">o no estar </w:t>
      </w:r>
      <w:r w:rsidRPr="00EF655A">
        <w:rPr>
          <w:color w:val="0D0D0D" w:themeColor="text1" w:themeTint="F2"/>
          <w:sz w:val="21"/>
          <w:lang w:bidi="es-ES"/>
        </w:rPr>
        <w:t>acompañado del nombre o fotografías de mi hijo, sea mostrado y producido electrónicamente por el Sistema Escolar del Condado de Lee en el sitio web de Internet de las Escue</w:t>
      </w:r>
      <w:r w:rsidRPr="00EF655A">
        <w:rPr>
          <w:color w:val="0D0D0D" w:themeColor="text1" w:themeTint="F2"/>
          <w:sz w:val="21"/>
          <w:lang w:bidi="es-ES"/>
        </w:rPr>
        <w:t>las del Condado de Lee (</w:t>
      </w:r>
      <w:hyperlink r:id="rId19" w:history="1">
        <w:r w:rsidR="00443C35" w:rsidRPr="00443C35">
          <w:rPr>
            <w:rStyle w:val="Hyperlink"/>
            <w:sz w:val="21"/>
            <w:lang w:bidi="es-ES"/>
          </w:rPr>
          <w:t>https://www.lee.k12.al.us</w:t>
        </w:r>
      </w:hyperlink>
      <w:r w:rsidRPr="004A7D0C">
        <w:rPr>
          <w:color w:val="0D0D0D" w:themeColor="text1" w:themeTint="F2"/>
          <w:sz w:val="21"/>
          <w:lang w:bidi="es-ES"/>
        </w:rPr>
        <w:t>) o sitios web afiliados.</w:t>
      </w:r>
    </w:p>
    <w:p w14:paraId="24C35972" w14:textId="77777777" w:rsidR="005300A9" w:rsidRPr="00EF655A" w:rsidRDefault="005300A9" w:rsidP="00EF655A">
      <w:pPr>
        <w:spacing w:after="0" w:line="264" w:lineRule="auto"/>
        <w:ind w:left="720" w:right="792"/>
        <w:rPr>
          <w:rFonts w:ascii="Times New Roman" w:hAnsi="Times New Roman" w:cs="Times New Roman"/>
          <w:color w:val="0D0D0D" w:themeColor="text1" w:themeTint="F2"/>
          <w:sz w:val="19"/>
          <w:szCs w:val="19"/>
        </w:rPr>
      </w:pPr>
    </w:p>
    <w:p w14:paraId="60085701" w14:textId="7370EAD4" w:rsidR="005300A9" w:rsidRPr="00443C35" w:rsidRDefault="00443C35" w:rsidP="00EF655A">
      <w:pPr>
        <w:spacing w:after="0" w:line="264" w:lineRule="auto"/>
        <w:ind w:left="720" w:right="792"/>
        <w:rPr>
          <w:rFonts w:ascii="Times New Roman" w:eastAsia="Times New Roman" w:hAnsi="Times New Roman" w:cs="Times New Roman"/>
          <w:b/>
          <w:bCs/>
          <w:color w:val="0D0D0D" w:themeColor="text1" w:themeTint="F2"/>
          <w:sz w:val="21"/>
          <w:szCs w:val="21"/>
        </w:rPr>
      </w:pPr>
      <w:r>
        <w:rPr>
          <w:b/>
          <w:color w:val="0D0D0D" w:themeColor="text1" w:themeTint="F2"/>
          <w:sz w:val="21"/>
          <w:lang w:bidi="es-ES"/>
        </w:rPr>
        <w:t>* Si no está de acuerdo con este Acuerdo de publicaciones web, debe presentar un pedido escrito al director de su escuela pidiendo remover a su hijo de las publicaciones en las páginas web de la escuela y el Condado de Lee en una de las siguientes maneras:</w:t>
      </w:r>
    </w:p>
    <w:p w14:paraId="3E2340F8" w14:textId="77777777" w:rsidR="005300A9" w:rsidRPr="00EF655A" w:rsidRDefault="005300A9" w:rsidP="00443C35">
      <w:pPr>
        <w:spacing w:after="0" w:line="264" w:lineRule="auto"/>
        <w:ind w:right="792"/>
        <w:rPr>
          <w:rFonts w:ascii="Times New Roman" w:hAnsi="Times New Roman" w:cs="Times New Roman"/>
          <w:color w:val="0D0D0D" w:themeColor="text1" w:themeTint="F2"/>
          <w:sz w:val="26"/>
          <w:szCs w:val="26"/>
        </w:rPr>
      </w:pPr>
    </w:p>
    <w:p w14:paraId="698034B8" w14:textId="2417BC6C" w:rsidR="005300A9" w:rsidRPr="00443C35" w:rsidRDefault="003959BF">
      <w:pPr>
        <w:pStyle w:val="ListParagraph"/>
        <w:numPr>
          <w:ilvl w:val="0"/>
          <w:numId w:val="31"/>
        </w:numPr>
        <w:spacing w:after="0" w:line="264" w:lineRule="auto"/>
        <w:ind w:right="792"/>
        <w:rPr>
          <w:rFonts w:ascii="Times New Roman" w:eastAsia="Times New Roman" w:hAnsi="Times New Roman" w:cs="Times New Roman"/>
          <w:color w:val="0D0D0D" w:themeColor="text1" w:themeTint="F2"/>
          <w:sz w:val="21"/>
          <w:szCs w:val="21"/>
        </w:rPr>
      </w:pPr>
      <w:r w:rsidRPr="00443C35">
        <w:rPr>
          <w:color w:val="0D0D0D" w:themeColor="text1" w:themeTint="F2"/>
          <w:sz w:val="21"/>
          <w:lang w:bidi="es-ES"/>
        </w:rPr>
        <w:t>Permiso de publicación de nombre del estudiante en publicaciones de Internet de la escuela</w:t>
      </w:r>
    </w:p>
    <w:p w14:paraId="767373BF" w14:textId="41F1210B" w:rsidR="005300A9" w:rsidRPr="00443C35" w:rsidRDefault="003959BF">
      <w:pPr>
        <w:pStyle w:val="ListParagraph"/>
        <w:numPr>
          <w:ilvl w:val="0"/>
          <w:numId w:val="31"/>
        </w:numPr>
        <w:spacing w:after="0" w:line="264" w:lineRule="auto"/>
        <w:ind w:right="792"/>
        <w:rPr>
          <w:rFonts w:ascii="Times New Roman" w:eastAsia="Times New Roman" w:hAnsi="Times New Roman" w:cs="Times New Roman"/>
          <w:color w:val="0D0D0D" w:themeColor="text1" w:themeTint="F2"/>
          <w:sz w:val="21"/>
          <w:szCs w:val="21"/>
        </w:rPr>
      </w:pPr>
      <w:r w:rsidRPr="00443C35">
        <w:rPr>
          <w:color w:val="0D0D0D" w:themeColor="text1" w:themeTint="F2"/>
          <w:sz w:val="21"/>
          <w:lang w:bidi="es-ES"/>
        </w:rPr>
        <w:t>Permiso de publicación de fotografías del es</w:t>
      </w:r>
      <w:r w:rsidRPr="00443C35">
        <w:rPr>
          <w:color w:val="0D0D0D" w:themeColor="text1" w:themeTint="F2"/>
          <w:sz w:val="21"/>
          <w:lang w:bidi="es-ES"/>
        </w:rPr>
        <w:t>tudiante en publicaciones de Internet de la escuela</w:t>
      </w:r>
    </w:p>
    <w:p w14:paraId="462C5EB9" w14:textId="02CF7A57" w:rsidR="005300A9" w:rsidRPr="00443C35" w:rsidRDefault="003959BF">
      <w:pPr>
        <w:pStyle w:val="ListParagraph"/>
        <w:numPr>
          <w:ilvl w:val="0"/>
          <w:numId w:val="31"/>
        </w:numPr>
        <w:spacing w:after="0" w:line="264" w:lineRule="auto"/>
        <w:ind w:right="792"/>
        <w:rPr>
          <w:rFonts w:ascii="Times New Roman" w:eastAsia="Times New Roman" w:hAnsi="Times New Roman" w:cs="Times New Roman"/>
          <w:color w:val="0D0D0D" w:themeColor="text1" w:themeTint="F2"/>
          <w:sz w:val="21"/>
          <w:szCs w:val="21"/>
        </w:rPr>
      </w:pPr>
      <w:r w:rsidRPr="00443C35">
        <w:rPr>
          <w:color w:val="0D0D0D" w:themeColor="text1" w:themeTint="F2"/>
          <w:sz w:val="21"/>
          <w:lang w:bidi="es-ES"/>
        </w:rPr>
        <w:t>Permiso de publicación de trabajo seleccionado del estudiante en publicaciones de Internet de la escuela</w:t>
      </w:r>
    </w:p>
    <w:p w14:paraId="2F3AAE42" w14:textId="77777777" w:rsidR="005300A9" w:rsidRPr="00443C35" w:rsidRDefault="005300A9" w:rsidP="00443C35">
      <w:pPr>
        <w:spacing w:after="0" w:line="264" w:lineRule="auto"/>
        <w:ind w:left="-360" w:right="792"/>
        <w:rPr>
          <w:rFonts w:ascii="Times New Roman" w:hAnsi="Times New Roman" w:cs="Times New Roman"/>
          <w:color w:val="0D0D0D" w:themeColor="text1" w:themeTint="F2"/>
          <w:sz w:val="21"/>
          <w:szCs w:val="21"/>
        </w:rPr>
      </w:pPr>
    </w:p>
    <w:p w14:paraId="535B8FCF" w14:textId="77777777" w:rsidR="00443C35" w:rsidRPr="00EF655A" w:rsidRDefault="00443C35" w:rsidP="00443C35">
      <w:pPr>
        <w:spacing w:after="0" w:line="264" w:lineRule="auto"/>
        <w:ind w:right="-18"/>
        <w:rPr>
          <w:rFonts w:cstheme="minorHAnsi"/>
          <w:b/>
          <w:bCs/>
          <w:color w:val="0D0D0D" w:themeColor="text1" w:themeTint="F2"/>
          <w:sz w:val="20"/>
          <w:szCs w:val="20"/>
        </w:rPr>
      </w:pPr>
    </w:p>
    <w:p w14:paraId="7AA8E6CA" w14:textId="77777777" w:rsidR="00443C35" w:rsidRPr="00EF655A" w:rsidRDefault="00443C35" w:rsidP="00443C35">
      <w:pPr>
        <w:spacing w:after="0" w:line="264" w:lineRule="auto"/>
        <w:ind w:right="-18"/>
        <w:rPr>
          <w:rFonts w:cstheme="minorHAnsi"/>
          <w:b/>
          <w:bCs/>
          <w:color w:val="0D0D0D" w:themeColor="text1" w:themeTint="F2"/>
          <w:sz w:val="20"/>
          <w:szCs w:val="20"/>
        </w:rPr>
      </w:pPr>
    </w:p>
    <w:p w14:paraId="3CAAD77B" w14:textId="77777777" w:rsidR="00443C35" w:rsidRPr="00962EC1" w:rsidRDefault="00443C35" w:rsidP="00443C35">
      <w:pPr>
        <w:spacing w:after="0" w:line="264" w:lineRule="auto"/>
        <w:ind w:left="720" w:right="792"/>
        <w:rPr>
          <w:rFonts w:ascii="Times New Roman" w:hAnsi="Times New Roman" w:cs="Times New Roman"/>
          <w:color w:val="0D0D0D" w:themeColor="text1" w:themeTint="F2"/>
          <w:sz w:val="20"/>
          <w:szCs w:val="20"/>
        </w:rPr>
      </w:pPr>
    </w:p>
    <w:p w14:paraId="01196C85" w14:textId="77777777" w:rsidR="00443C35" w:rsidRPr="00962EC1" w:rsidRDefault="00443C35" w:rsidP="00443C35">
      <w:pPr>
        <w:spacing w:after="0" w:line="264" w:lineRule="auto"/>
        <w:ind w:right="-18"/>
        <w:rPr>
          <w:rFonts w:ascii="Times New Roman" w:hAnsi="Times New Roman" w:cs="Times New Roman"/>
          <w:color w:val="0D0D0D" w:themeColor="text1" w:themeTint="F2"/>
          <w:sz w:val="20"/>
          <w:szCs w:val="20"/>
        </w:rPr>
      </w:pPr>
    </w:p>
    <w:p w14:paraId="4764CDD5" w14:textId="77777777" w:rsidR="00443C35" w:rsidRPr="00962EC1" w:rsidRDefault="00443C35" w:rsidP="00443C35">
      <w:pPr>
        <w:spacing w:after="0" w:line="264" w:lineRule="auto"/>
        <w:ind w:left="720" w:right="792"/>
        <w:rPr>
          <w:rFonts w:ascii="Times New Roman" w:hAnsi="Times New Roman" w:cs="Times New Roman"/>
          <w:color w:val="0D0D0D" w:themeColor="text1" w:themeTint="F2"/>
        </w:rPr>
      </w:pPr>
    </w:p>
    <w:p w14:paraId="013941F8" w14:textId="77777777" w:rsidR="00443C35" w:rsidRPr="00962EC1" w:rsidRDefault="00443C35" w:rsidP="00443C35">
      <w:pPr>
        <w:pBdr>
          <w:top w:val="single" w:sz="4" w:space="1" w:color="auto"/>
        </w:pBdr>
        <w:spacing w:after="0" w:line="264" w:lineRule="auto"/>
        <w:ind w:left="720" w:right="792"/>
        <w:jc w:val="center"/>
        <w:rPr>
          <w:rFonts w:ascii="Times New Roman" w:eastAsia="Times New Roman" w:hAnsi="Times New Roman" w:cs="Times New Roman"/>
          <w:color w:val="0D0D0D" w:themeColor="text1" w:themeTint="F2"/>
          <w:sz w:val="19"/>
          <w:szCs w:val="19"/>
        </w:rPr>
      </w:pPr>
      <w:r w:rsidRPr="00962EC1">
        <w:rPr>
          <w:color w:val="0D0D0D" w:themeColor="text1" w:themeTint="F2"/>
          <w:sz w:val="19"/>
          <w:lang w:bidi="es-ES"/>
        </w:rPr>
        <w:t xml:space="preserve">Todas las </w:t>
      </w:r>
      <w:r w:rsidRPr="00962EC1">
        <w:rPr>
          <w:color w:val="0D0D0D" w:themeColor="text1" w:themeTint="F2"/>
          <w:sz w:val="20"/>
          <w:lang w:bidi="es-ES"/>
        </w:rPr>
        <w:t xml:space="preserve">Escuelas </w:t>
      </w:r>
      <w:r w:rsidRPr="00962EC1">
        <w:rPr>
          <w:color w:val="0D0D0D" w:themeColor="text1" w:themeTint="F2"/>
          <w:sz w:val="19"/>
          <w:lang w:bidi="es-ES"/>
        </w:rPr>
        <w:t>Acreditadas por SACS CASI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690"/>
        <w:gridCol w:w="3503"/>
      </w:tblGrid>
      <w:tr w:rsidR="00443C35" w:rsidRPr="00075C80" w14:paraId="4A882564" w14:textId="77777777" w:rsidTr="00B56E18">
        <w:tc>
          <w:tcPr>
            <w:tcW w:w="3588" w:type="dxa"/>
            <w:tcBorders>
              <w:bottom w:val="single" w:sz="12" w:space="0" w:color="00B0F0"/>
            </w:tcBorders>
          </w:tcPr>
          <w:p w14:paraId="6EC570C5" w14:textId="77777777" w:rsidR="00443C35" w:rsidRPr="00075C80" w:rsidRDefault="00443C35" w:rsidP="00B56E18">
            <w:pPr>
              <w:ind w:right="-14"/>
              <w:jc w:val="both"/>
              <w:rPr>
                <w:rFonts w:ascii="Times New Roman" w:eastAsia="Calibri" w:hAnsi="Times New Roman" w:cs="Times New Roman"/>
                <w:b/>
                <w:bCs/>
                <w:color w:val="0D0D0D" w:themeColor="text1" w:themeTint="F2"/>
                <w:sz w:val="20"/>
                <w:szCs w:val="20"/>
              </w:rPr>
            </w:pPr>
          </w:p>
          <w:p w14:paraId="278423F0" w14:textId="77777777" w:rsidR="00443C35" w:rsidRPr="00075C80" w:rsidRDefault="00443C35" w:rsidP="00B56E18">
            <w:pPr>
              <w:ind w:right="-14"/>
              <w:jc w:val="both"/>
              <w:rPr>
                <w:rFonts w:ascii="Times New Roman" w:eastAsia="Calibri" w:hAnsi="Times New Roman" w:cs="Times New Roman"/>
                <w:b/>
                <w:bCs/>
                <w:color w:val="0D0D0D" w:themeColor="text1" w:themeTint="F2"/>
                <w:sz w:val="20"/>
                <w:szCs w:val="20"/>
              </w:rPr>
            </w:pPr>
          </w:p>
          <w:p w14:paraId="13637719" w14:textId="77777777" w:rsidR="00443C35" w:rsidRPr="00075C80" w:rsidRDefault="00443C35" w:rsidP="00B56E18">
            <w:pPr>
              <w:ind w:right="-14"/>
              <w:jc w:val="both"/>
              <w:rPr>
                <w:rFonts w:ascii="Times New Roman" w:eastAsia="Calibri" w:hAnsi="Times New Roman" w:cs="Times New Roman"/>
                <w:b/>
                <w:bCs/>
                <w:color w:val="0D0D0D" w:themeColor="text1" w:themeTint="F2"/>
                <w:sz w:val="20"/>
                <w:szCs w:val="20"/>
              </w:rPr>
            </w:pPr>
          </w:p>
          <w:p w14:paraId="69DCA371" w14:textId="77777777" w:rsidR="00443C35" w:rsidRPr="00075C80" w:rsidRDefault="00443C35" w:rsidP="00B56E18">
            <w:pPr>
              <w:ind w:right="-14"/>
              <w:jc w:val="both"/>
              <w:rPr>
                <w:rFonts w:ascii="Times New Roman" w:eastAsia="Calibri" w:hAnsi="Times New Roman" w:cs="Times New Roman"/>
                <w:b/>
                <w:bCs/>
                <w:color w:val="0D0D0D" w:themeColor="text1" w:themeTint="F2"/>
                <w:sz w:val="20"/>
                <w:szCs w:val="20"/>
              </w:rPr>
            </w:pPr>
          </w:p>
          <w:p w14:paraId="50770A14" w14:textId="77777777" w:rsidR="00443C35" w:rsidRPr="00075C80" w:rsidRDefault="00443C35" w:rsidP="00B56E18">
            <w:pPr>
              <w:ind w:right="-14"/>
              <w:jc w:val="both"/>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Junta de Educación del Condado de Lee</w:t>
            </w:r>
          </w:p>
          <w:p w14:paraId="01CA8DEA" w14:textId="77777777" w:rsidR="00443C35" w:rsidRPr="00473E64" w:rsidRDefault="00443C35" w:rsidP="00B56E18">
            <w:pPr>
              <w:ind w:right="-14"/>
              <w:jc w:val="both"/>
              <w:rPr>
                <w:rFonts w:ascii="Times New Roman" w:eastAsia="Calibri" w:hAnsi="Times New Roman" w:cs="Times New Roman"/>
                <w:b/>
                <w:bCs/>
                <w:color w:val="0D0D0D" w:themeColor="text1" w:themeTint="F2"/>
                <w:sz w:val="20"/>
                <w:szCs w:val="20"/>
                <w:lang w:val="en-US"/>
              </w:rPr>
            </w:pPr>
            <w:r w:rsidRPr="00473E64">
              <w:rPr>
                <w:b/>
                <w:color w:val="0D0D0D" w:themeColor="text1" w:themeTint="F2"/>
                <w:sz w:val="20"/>
                <w:lang w:val="en-US" w:bidi="es-ES"/>
              </w:rPr>
              <w:t>2410 Society Hill Road Opelika,</w:t>
            </w:r>
          </w:p>
          <w:p w14:paraId="52B30C05" w14:textId="77777777" w:rsidR="00443C35" w:rsidRPr="00473E64" w:rsidRDefault="00443C35" w:rsidP="00B56E18">
            <w:pPr>
              <w:ind w:right="-14"/>
              <w:jc w:val="both"/>
              <w:rPr>
                <w:rFonts w:ascii="Times New Roman" w:eastAsia="Calibri" w:hAnsi="Times New Roman" w:cs="Times New Roman"/>
                <w:b/>
                <w:bCs/>
                <w:color w:val="0D0D0D" w:themeColor="text1" w:themeTint="F2"/>
                <w:sz w:val="20"/>
                <w:szCs w:val="20"/>
                <w:lang w:val="en-US"/>
              </w:rPr>
            </w:pPr>
            <w:r w:rsidRPr="00473E64">
              <w:rPr>
                <w:b/>
                <w:color w:val="0D0D0D" w:themeColor="text1" w:themeTint="F2"/>
                <w:sz w:val="20"/>
                <w:lang w:val="en-US" w:bidi="es-ES"/>
              </w:rPr>
              <w:t>Al 36804-4830</w:t>
            </w:r>
          </w:p>
        </w:tc>
        <w:tc>
          <w:tcPr>
            <w:tcW w:w="3696" w:type="dxa"/>
            <w:tcBorders>
              <w:bottom w:val="single" w:sz="12" w:space="0" w:color="00B0F0"/>
            </w:tcBorders>
          </w:tcPr>
          <w:p w14:paraId="39E0F6A2" w14:textId="77777777" w:rsidR="00443C35" w:rsidRPr="00075C80" w:rsidRDefault="00443C35" w:rsidP="00B56E18">
            <w:pPr>
              <w:ind w:right="-14"/>
              <w:jc w:val="center"/>
              <w:rPr>
                <w:rFonts w:ascii="Times New Roman" w:eastAsia="Calibri" w:hAnsi="Times New Roman" w:cs="Times New Roman"/>
                <w:b/>
                <w:bCs/>
                <w:color w:val="0D0D0D" w:themeColor="text1" w:themeTint="F2"/>
                <w:sz w:val="12"/>
                <w:szCs w:val="12"/>
              </w:rPr>
            </w:pPr>
            <w:r w:rsidRPr="00075C80">
              <w:rPr>
                <w:noProof/>
                <w:color w:val="0D0D0D" w:themeColor="text1" w:themeTint="F2"/>
                <w:lang w:bidi="es-ES"/>
              </w:rPr>
              <w:drawing>
                <wp:inline distT="0" distB="0" distL="0" distR="0" wp14:anchorId="25A32A8A" wp14:editId="7FA3B6C9">
                  <wp:extent cx="1630497" cy="1048991"/>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2519" cy="1063159"/>
                          </a:xfrm>
                          <a:prstGeom prst="rect">
                            <a:avLst/>
                          </a:prstGeom>
                          <a:noFill/>
                          <a:ln>
                            <a:noFill/>
                          </a:ln>
                        </pic:spPr>
                      </pic:pic>
                    </a:graphicData>
                  </a:graphic>
                </wp:inline>
              </w:drawing>
            </w:r>
          </w:p>
          <w:p w14:paraId="06627507" w14:textId="77777777" w:rsidR="00443C35" w:rsidRPr="00075C80" w:rsidRDefault="00443C35" w:rsidP="00B56E18">
            <w:pPr>
              <w:ind w:right="-14"/>
              <w:jc w:val="center"/>
              <w:rPr>
                <w:rFonts w:ascii="Times New Roman" w:eastAsia="Calibri" w:hAnsi="Times New Roman" w:cs="Times New Roman"/>
                <w:b/>
                <w:bCs/>
                <w:color w:val="0D0D0D" w:themeColor="text1" w:themeTint="F2"/>
                <w:sz w:val="12"/>
                <w:szCs w:val="12"/>
              </w:rPr>
            </w:pPr>
          </w:p>
        </w:tc>
        <w:tc>
          <w:tcPr>
            <w:tcW w:w="3516" w:type="dxa"/>
            <w:tcBorders>
              <w:bottom w:val="single" w:sz="12" w:space="0" w:color="00B0F0"/>
            </w:tcBorders>
          </w:tcPr>
          <w:p w14:paraId="0A304EA9" w14:textId="77777777" w:rsidR="00443C35" w:rsidRPr="00075C80" w:rsidRDefault="00443C35" w:rsidP="00B56E18">
            <w:pPr>
              <w:ind w:right="-14"/>
              <w:jc w:val="right"/>
              <w:rPr>
                <w:rFonts w:ascii="Times New Roman" w:eastAsia="Calibri" w:hAnsi="Times New Roman" w:cs="Times New Roman"/>
                <w:b/>
                <w:bCs/>
                <w:color w:val="0D0D0D" w:themeColor="text1" w:themeTint="F2"/>
                <w:sz w:val="20"/>
                <w:szCs w:val="20"/>
              </w:rPr>
            </w:pPr>
          </w:p>
          <w:p w14:paraId="7A4656F3" w14:textId="77777777" w:rsidR="00443C35" w:rsidRPr="00075C80" w:rsidRDefault="00443C35" w:rsidP="00B56E18">
            <w:pPr>
              <w:ind w:right="-14"/>
              <w:rPr>
                <w:rFonts w:ascii="Times New Roman" w:eastAsia="Calibri" w:hAnsi="Times New Roman" w:cs="Times New Roman"/>
                <w:b/>
                <w:bCs/>
                <w:color w:val="0D0D0D" w:themeColor="text1" w:themeTint="F2"/>
                <w:sz w:val="20"/>
                <w:szCs w:val="20"/>
              </w:rPr>
            </w:pPr>
          </w:p>
          <w:p w14:paraId="778292E6" w14:textId="77777777" w:rsidR="00443C35" w:rsidRPr="00075C80" w:rsidRDefault="00443C35" w:rsidP="00B56E18">
            <w:pPr>
              <w:ind w:right="-14"/>
              <w:jc w:val="right"/>
              <w:rPr>
                <w:rFonts w:ascii="Times New Roman" w:eastAsia="Calibri" w:hAnsi="Times New Roman" w:cs="Times New Roman"/>
                <w:b/>
                <w:bCs/>
                <w:color w:val="0D0D0D" w:themeColor="text1" w:themeTint="F2"/>
                <w:sz w:val="20"/>
                <w:szCs w:val="20"/>
              </w:rPr>
            </w:pPr>
          </w:p>
          <w:p w14:paraId="674A6DAD" w14:textId="77777777" w:rsidR="00443C35" w:rsidRPr="00075C80" w:rsidRDefault="00443C35"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Dr. James E. McCoy</w:t>
            </w:r>
          </w:p>
          <w:p w14:paraId="2D5E63E2" w14:textId="77777777" w:rsidR="00443C35" w:rsidRPr="00075C80" w:rsidRDefault="00443C35"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Superintendente</w:t>
            </w:r>
          </w:p>
          <w:p w14:paraId="192AAD5F" w14:textId="77777777" w:rsidR="00443C35" w:rsidRPr="00075C80" w:rsidRDefault="00443C35"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334-705-6000</w:t>
            </w:r>
          </w:p>
          <w:p w14:paraId="1549C7F1" w14:textId="77777777" w:rsidR="00443C35" w:rsidRPr="00075C80" w:rsidRDefault="00443C35" w:rsidP="00B56E18">
            <w:pPr>
              <w:ind w:right="-14"/>
              <w:jc w:val="right"/>
              <w:rPr>
                <w:rFonts w:ascii="Times New Roman" w:eastAsia="Calibri" w:hAnsi="Times New Roman" w:cs="Times New Roman"/>
                <w:b/>
                <w:bCs/>
                <w:color w:val="0D0D0D" w:themeColor="text1" w:themeTint="F2"/>
                <w:sz w:val="20"/>
                <w:szCs w:val="20"/>
              </w:rPr>
            </w:pPr>
            <w:r w:rsidRPr="00075C80">
              <w:rPr>
                <w:b/>
                <w:color w:val="0D0D0D" w:themeColor="text1" w:themeTint="F2"/>
                <w:sz w:val="20"/>
                <w:lang w:bidi="es-ES"/>
              </w:rPr>
              <w:t>Fax: 334-745-9774</w:t>
            </w:r>
          </w:p>
        </w:tc>
      </w:tr>
      <w:tr w:rsidR="00443C35" w:rsidRPr="00075C80" w14:paraId="3BFE6DB4" w14:textId="77777777" w:rsidTr="00B56E18">
        <w:tc>
          <w:tcPr>
            <w:tcW w:w="10800" w:type="dxa"/>
            <w:gridSpan w:val="3"/>
            <w:tcBorders>
              <w:top w:val="single" w:sz="12" w:space="0" w:color="00B0F0"/>
            </w:tcBorders>
          </w:tcPr>
          <w:p w14:paraId="640F5A0C" w14:textId="77777777" w:rsidR="00443C35" w:rsidRPr="00075C80" w:rsidRDefault="00443C35" w:rsidP="00B56E18">
            <w:pPr>
              <w:ind w:right="-14"/>
              <w:jc w:val="center"/>
              <w:rPr>
                <w:rFonts w:ascii="Times New Roman" w:eastAsia="Calibri" w:hAnsi="Times New Roman" w:cs="Times New Roman"/>
                <w:b/>
                <w:bCs/>
                <w:i/>
                <w:iCs/>
                <w:color w:val="0D0D0D" w:themeColor="text1" w:themeTint="F2"/>
                <w:sz w:val="20"/>
                <w:szCs w:val="20"/>
              </w:rPr>
            </w:pPr>
            <w:r w:rsidRPr="00075C80">
              <w:rPr>
                <w:b/>
                <w:i/>
                <w:color w:val="0D0D0D" w:themeColor="text1" w:themeTint="F2"/>
                <w:sz w:val="20"/>
                <w:lang w:bidi="es-ES"/>
              </w:rPr>
              <w:t>Una tradición de excelencia - Una visión de futuro</w:t>
            </w:r>
          </w:p>
        </w:tc>
      </w:tr>
    </w:tbl>
    <w:p w14:paraId="0BC4E53F" w14:textId="77777777" w:rsidR="00E61434" w:rsidRDefault="00E61434" w:rsidP="00E61434">
      <w:pPr>
        <w:spacing w:after="0" w:line="264" w:lineRule="auto"/>
        <w:ind w:right="-18"/>
        <w:jc w:val="center"/>
        <w:rPr>
          <w:rFonts w:ascii="Times New Roman" w:eastAsia="Times New Roman" w:hAnsi="Times New Roman" w:cs="Times New Roman"/>
          <w:b/>
          <w:bCs/>
          <w:color w:val="0D0D0D" w:themeColor="text1" w:themeTint="F2"/>
        </w:rPr>
      </w:pPr>
    </w:p>
    <w:p w14:paraId="30C80F6A" w14:textId="52791FC7" w:rsidR="005300A9" w:rsidRPr="00E61434" w:rsidRDefault="003959BF" w:rsidP="00E61434">
      <w:pPr>
        <w:spacing w:after="0" w:line="264" w:lineRule="auto"/>
        <w:ind w:right="-18"/>
        <w:jc w:val="center"/>
        <w:rPr>
          <w:rFonts w:ascii="Times New Roman" w:eastAsia="Times New Roman" w:hAnsi="Times New Roman" w:cs="Times New Roman"/>
          <w:b/>
          <w:bCs/>
          <w:color w:val="0D0D0D" w:themeColor="text1" w:themeTint="F2"/>
        </w:rPr>
      </w:pPr>
      <w:r w:rsidRPr="00E61434">
        <w:rPr>
          <w:b/>
          <w:color w:val="0D0D0D" w:themeColor="text1" w:themeTint="F2"/>
          <w:lang w:bidi="es-ES"/>
        </w:rPr>
        <w:t>Medicamentos en el entorno de la escuela</w:t>
      </w:r>
    </w:p>
    <w:p w14:paraId="5B10D85A" w14:textId="46A8483C" w:rsidR="005300A9" w:rsidRPr="00D724D4" w:rsidRDefault="005300A9" w:rsidP="006A10E5">
      <w:pPr>
        <w:spacing w:after="0" w:line="264" w:lineRule="auto"/>
        <w:ind w:right="-18"/>
        <w:rPr>
          <w:rFonts w:ascii="Times New Roman" w:eastAsia="Times New Roman" w:hAnsi="Times New Roman" w:cs="Times New Roman"/>
          <w:color w:val="0D0D0D" w:themeColor="text1" w:themeTint="F2"/>
          <w:sz w:val="16"/>
          <w:szCs w:val="16"/>
        </w:rPr>
      </w:pPr>
    </w:p>
    <w:p w14:paraId="3048CFA9" w14:textId="40F94E61" w:rsidR="005300A9" w:rsidRDefault="00E61434" w:rsidP="00E61434">
      <w:pPr>
        <w:spacing w:after="0" w:line="264" w:lineRule="auto"/>
        <w:ind w:left="720" w:right="792"/>
        <w:rPr>
          <w:rFonts w:ascii="Times New Roman" w:hAnsi="Times New Roman" w:cs="Times New Roman"/>
          <w:color w:val="0D0D0D" w:themeColor="text1" w:themeTint="F2"/>
          <w:sz w:val="20"/>
          <w:szCs w:val="20"/>
        </w:rPr>
      </w:pPr>
      <w:r>
        <w:rPr>
          <w:color w:val="0D0D0D" w:themeColor="text1" w:themeTint="F2"/>
          <w:sz w:val="20"/>
          <w:lang w:bidi="es-ES"/>
        </w:rPr>
        <w:t>Estimado padre/madre:</w:t>
      </w:r>
    </w:p>
    <w:p w14:paraId="3740B69B" w14:textId="77777777" w:rsidR="00E61434" w:rsidRPr="00D724D4" w:rsidRDefault="00E61434" w:rsidP="00E61434">
      <w:pPr>
        <w:spacing w:after="0" w:line="264" w:lineRule="auto"/>
        <w:ind w:left="720" w:right="792"/>
        <w:rPr>
          <w:rFonts w:ascii="Times New Roman" w:hAnsi="Times New Roman" w:cs="Times New Roman"/>
          <w:color w:val="0D0D0D" w:themeColor="text1" w:themeTint="F2"/>
          <w:sz w:val="16"/>
          <w:szCs w:val="16"/>
        </w:rPr>
      </w:pPr>
    </w:p>
    <w:p w14:paraId="74534D80" w14:textId="40272C0B" w:rsidR="005300A9" w:rsidRPr="00E61434" w:rsidRDefault="003959BF" w:rsidP="00D724D4">
      <w:pPr>
        <w:spacing w:after="0" w:line="264" w:lineRule="auto"/>
        <w:ind w:left="720" w:right="792"/>
        <w:rPr>
          <w:rFonts w:ascii="Times New Roman" w:eastAsia="Times New Roman" w:hAnsi="Times New Roman" w:cs="Times New Roman"/>
          <w:color w:val="0D0D0D" w:themeColor="text1" w:themeTint="F2"/>
          <w:sz w:val="21"/>
          <w:szCs w:val="21"/>
        </w:rPr>
      </w:pPr>
      <w:r w:rsidRPr="00E61434">
        <w:rPr>
          <w:color w:val="0D0D0D" w:themeColor="text1" w:themeTint="F2"/>
          <w:sz w:val="21"/>
          <w:lang w:bidi="es-ES"/>
        </w:rPr>
        <w:t xml:space="preserve">Muchos niños </w:t>
      </w:r>
      <w:r w:rsidRPr="00E61434">
        <w:rPr>
          <w:color w:val="0D0D0D" w:themeColor="text1" w:themeTint="F2"/>
          <w:sz w:val="21"/>
          <w:lang w:bidi="es-ES"/>
        </w:rPr>
        <w:t>necesitan medicamentos durante el curso del año escolar. Para ayudarlo en la entrega segura de estos medicamentos, necesitamos de su colaboración. Las siguientes pautas, de conformidad con la ley de Alabama, se establecieron para la entrega de estos medica</w:t>
      </w:r>
      <w:r w:rsidRPr="00E61434">
        <w:rPr>
          <w:color w:val="0D0D0D" w:themeColor="text1" w:themeTint="F2"/>
          <w:sz w:val="21"/>
          <w:lang w:bidi="es-ES"/>
        </w:rPr>
        <w:t>mentos en cada escuela.</w:t>
      </w:r>
    </w:p>
    <w:p w14:paraId="3AD10FCD" w14:textId="77777777" w:rsidR="005300A9" w:rsidRPr="00D724D4" w:rsidRDefault="005300A9" w:rsidP="00D724D4">
      <w:pPr>
        <w:spacing w:after="0" w:line="264" w:lineRule="auto"/>
        <w:ind w:left="720" w:right="792"/>
        <w:rPr>
          <w:rFonts w:ascii="Times New Roman" w:hAnsi="Times New Roman" w:cs="Times New Roman"/>
          <w:color w:val="0D0D0D" w:themeColor="text1" w:themeTint="F2"/>
          <w:sz w:val="16"/>
          <w:szCs w:val="16"/>
        </w:rPr>
      </w:pPr>
    </w:p>
    <w:p w14:paraId="0157FF52" w14:textId="00A9E86D" w:rsidR="005300A9" w:rsidRPr="00E61434" w:rsidRDefault="003959BF" w:rsidP="00D724D4">
      <w:pPr>
        <w:spacing w:after="0" w:line="264" w:lineRule="auto"/>
        <w:ind w:left="720" w:right="792"/>
        <w:rPr>
          <w:rFonts w:ascii="Times New Roman" w:eastAsia="Times New Roman" w:hAnsi="Times New Roman" w:cs="Times New Roman"/>
          <w:color w:val="0D0D0D" w:themeColor="text1" w:themeTint="F2"/>
          <w:sz w:val="21"/>
          <w:szCs w:val="21"/>
        </w:rPr>
      </w:pPr>
      <w:r w:rsidRPr="00E61434">
        <w:rPr>
          <w:color w:val="0D0D0D" w:themeColor="text1" w:themeTint="F2"/>
          <w:sz w:val="21"/>
          <w:lang w:bidi="es-ES"/>
        </w:rPr>
        <w:t>Cuando haya que entregar un medicamento a su hijo durante el día escolar, complete lo siguiente:</w:t>
      </w:r>
    </w:p>
    <w:p w14:paraId="27EAAA15" w14:textId="77777777" w:rsidR="005300A9" w:rsidRPr="00D724D4" w:rsidRDefault="005300A9" w:rsidP="00D724D4">
      <w:pPr>
        <w:spacing w:after="0" w:line="264" w:lineRule="auto"/>
        <w:ind w:left="720" w:right="792"/>
        <w:rPr>
          <w:rFonts w:ascii="Times New Roman" w:hAnsi="Times New Roman" w:cs="Times New Roman"/>
          <w:color w:val="0D0D0D" w:themeColor="text1" w:themeTint="F2"/>
          <w:sz w:val="16"/>
          <w:szCs w:val="16"/>
        </w:rPr>
      </w:pPr>
    </w:p>
    <w:p w14:paraId="708BB16F" w14:textId="268B7D8C" w:rsidR="005300A9" w:rsidRPr="00F35031" w:rsidRDefault="00F35031" w:rsidP="00D724D4">
      <w:pPr>
        <w:spacing w:after="0" w:line="264" w:lineRule="auto"/>
        <w:ind w:left="720" w:right="792"/>
        <w:rPr>
          <w:rFonts w:ascii="Times New Roman" w:eastAsia="Times New Roman" w:hAnsi="Times New Roman" w:cs="Times New Roman"/>
          <w:b/>
          <w:bCs/>
          <w:color w:val="0D0D0D" w:themeColor="text1" w:themeTint="F2"/>
          <w:sz w:val="21"/>
          <w:szCs w:val="21"/>
        </w:rPr>
      </w:pPr>
      <w:r w:rsidRPr="00F35031">
        <w:rPr>
          <w:b/>
          <w:color w:val="0D0D0D" w:themeColor="text1" w:themeTint="F2"/>
          <w:sz w:val="21"/>
          <w:u w:val="single" w:color="000000"/>
          <w:lang w:bidi="es-ES"/>
        </w:rPr>
        <w:t>Medicamento recetado</w:t>
      </w:r>
    </w:p>
    <w:p w14:paraId="3A22D172" w14:textId="6CBD60FE" w:rsidR="005300A9" w:rsidRPr="00F35031" w:rsidRDefault="00F35031">
      <w:pPr>
        <w:pStyle w:val="ListParagraph"/>
        <w:numPr>
          <w:ilvl w:val="0"/>
          <w:numId w:val="32"/>
        </w:numPr>
        <w:spacing w:after="0" w:line="264" w:lineRule="auto"/>
        <w:ind w:right="792"/>
        <w:rPr>
          <w:rFonts w:ascii="Times New Roman" w:eastAsia="Times New Roman" w:hAnsi="Times New Roman" w:cs="Times New Roman"/>
          <w:color w:val="0D0D0D" w:themeColor="text1" w:themeTint="F2"/>
          <w:sz w:val="21"/>
          <w:szCs w:val="21"/>
        </w:rPr>
      </w:pPr>
      <w:r>
        <w:rPr>
          <w:color w:val="0D0D0D" w:themeColor="text1" w:themeTint="F2"/>
          <w:sz w:val="21"/>
          <w:lang w:bidi="es-ES"/>
        </w:rPr>
        <w:t xml:space="preserve">Complete la sección </w:t>
      </w:r>
      <w:r>
        <w:rPr>
          <w:i/>
          <w:color w:val="0D0D0D" w:themeColor="text1" w:themeTint="F2"/>
          <w:sz w:val="21"/>
          <w:lang w:bidi="es-ES"/>
        </w:rPr>
        <w:t>“Información del estudiante”</w:t>
      </w:r>
      <w:r>
        <w:rPr>
          <w:color w:val="0D0D0D" w:themeColor="text1" w:themeTint="F2"/>
          <w:sz w:val="21"/>
          <w:lang w:bidi="es-ES"/>
        </w:rPr>
        <w:t xml:space="preserve"> del formulario</w:t>
      </w:r>
      <w:r>
        <w:rPr>
          <w:i/>
          <w:color w:val="0D0D0D" w:themeColor="text1" w:themeTint="F2"/>
          <w:sz w:val="21"/>
          <w:lang w:bidi="es-ES"/>
        </w:rPr>
        <w:t xml:space="preserve"> Autorización del padre/madre/recetador de medicamentos en la escuela.</w:t>
      </w:r>
    </w:p>
    <w:p w14:paraId="2B64A5B5" w14:textId="054D0485" w:rsidR="005300A9" w:rsidRPr="00F35031" w:rsidRDefault="00F35031">
      <w:pPr>
        <w:pStyle w:val="ListParagraph"/>
        <w:numPr>
          <w:ilvl w:val="0"/>
          <w:numId w:val="32"/>
        </w:numPr>
        <w:spacing w:after="0" w:line="264" w:lineRule="auto"/>
        <w:ind w:right="792"/>
        <w:rPr>
          <w:rFonts w:ascii="Times New Roman" w:eastAsia="Arial" w:hAnsi="Times New Roman" w:cs="Times New Roman"/>
          <w:color w:val="0D0D0D" w:themeColor="text1" w:themeTint="F2"/>
          <w:sz w:val="21"/>
          <w:szCs w:val="21"/>
        </w:rPr>
      </w:pPr>
      <w:r>
        <w:rPr>
          <w:color w:val="0D0D0D" w:themeColor="text1" w:themeTint="F2"/>
          <w:sz w:val="21"/>
          <w:lang w:bidi="es-ES"/>
        </w:rPr>
        <w:t xml:space="preserve">Pida al médico o enfermero que recete el medicamento que complete la sección del recetador del formulario </w:t>
      </w:r>
      <w:r>
        <w:rPr>
          <w:i/>
          <w:color w:val="0D0D0D" w:themeColor="text1" w:themeTint="F2"/>
          <w:sz w:val="21"/>
          <w:lang w:bidi="es-ES"/>
        </w:rPr>
        <w:t>Autorización del padre/madre/recetador de medicamentos en la escuela.</w:t>
      </w:r>
    </w:p>
    <w:p w14:paraId="4F35CCC5" w14:textId="5CAD8583" w:rsidR="005300A9" w:rsidRPr="00F35031" w:rsidRDefault="003959BF">
      <w:pPr>
        <w:pStyle w:val="ListParagraph"/>
        <w:numPr>
          <w:ilvl w:val="0"/>
          <w:numId w:val="32"/>
        </w:numPr>
        <w:spacing w:after="0" w:line="264" w:lineRule="auto"/>
        <w:ind w:right="792"/>
        <w:rPr>
          <w:rFonts w:ascii="Times New Roman" w:eastAsia="Times New Roman" w:hAnsi="Times New Roman" w:cs="Times New Roman"/>
          <w:color w:val="0D0D0D" w:themeColor="text1" w:themeTint="F2"/>
          <w:sz w:val="21"/>
          <w:szCs w:val="21"/>
        </w:rPr>
      </w:pPr>
      <w:r w:rsidRPr="00F35031">
        <w:rPr>
          <w:color w:val="0D0D0D" w:themeColor="text1" w:themeTint="F2"/>
          <w:sz w:val="21"/>
          <w:lang w:bidi="es-ES"/>
        </w:rPr>
        <w:t>Entregue el formulario de autorización completado a la escuela con el medicament</w:t>
      </w:r>
      <w:r w:rsidRPr="00F35031">
        <w:rPr>
          <w:color w:val="0D0D0D" w:themeColor="text1" w:themeTint="F2"/>
          <w:sz w:val="21"/>
          <w:lang w:bidi="es-ES"/>
        </w:rPr>
        <w:t xml:space="preserve">o en su </w:t>
      </w:r>
      <w:r w:rsidRPr="00F35031">
        <w:rPr>
          <w:b/>
          <w:color w:val="0D0D0D" w:themeColor="text1" w:themeTint="F2"/>
          <w:sz w:val="21"/>
          <w:lang w:bidi="es-ES"/>
        </w:rPr>
        <w:t>envase etiquetado del fabricante o la farmacia original.</w:t>
      </w:r>
      <w:r w:rsidRPr="00F35031">
        <w:rPr>
          <w:color w:val="0D0D0D" w:themeColor="text1" w:themeTint="F2"/>
          <w:sz w:val="21"/>
          <w:lang w:bidi="es-ES"/>
        </w:rPr>
        <w:t xml:space="preserve"> Usted o un adulto responsable que usted designe deberán entregar el medicamento a la escuela de su hijo. Esto es para la seguridad y protección de su hijo. Las sustancias controladas como med</w:t>
      </w:r>
      <w:r w:rsidRPr="00F35031">
        <w:rPr>
          <w:color w:val="0D0D0D" w:themeColor="text1" w:themeTint="F2"/>
          <w:sz w:val="21"/>
          <w:lang w:bidi="es-ES"/>
        </w:rPr>
        <w:t>icamentos para el trastorno de déficit de atención con hiperactividad deben contabilizarse y autorizarse con una firma cada vez que se lleve el medicamento a la escuela.</w:t>
      </w:r>
    </w:p>
    <w:p w14:paraId="5C24DFDE" w14:textId="44E6956E" w:rsidR="005300A9" w:rsidRPr="00F35031" w:rsidRDefault="00B31E1F">
      <w:pPr>
        <w:pStyle w:val="ListParagraph"/>
        <w:numPr>
          <w:ilvl w:val="0"/>
          <w:numId w:val="32"/>
        </w:numPr>
        <w:spacing w:after="0" w:line="264" w:lineRule="auto"/>
        <w:ind w:right="792"/>
        <w:rPr>
          <w:rFonts w:ascii="Times New Roman" w:eastAsia="Arial" w:hAnsi="Times New Roman" w:cs="Times New Roman"/>
          <w:color w:val="0D0D0D" w:themeColor="text1" w:themeTint="F2"/>
          <w:sz w:val="21"/>
          <w:szCs w:val="21"/>
        </w:rPr>
      </w:pPr>
      <w:r>
        <w:rPr>
          <w:color w:val="0D0D0D" w:themeColor="text1" w:themeTint="F2"/>
          <w:sz w:val="21"/>
          <w:lang w:bidi="es-ES"/>
        </w:rPr>
        <w:t>La primera dosis de todos los medicamentos y la primera dosis después de un cambio en el medicamento deben administrarse en el hogar.</w:t>
      </w:r>
    </w:p>
    <w:p w14:paraId="46E1BEF6" w14:textId="23895354" w:rsidR="005300A9" w:rsidRPr="00F35031" w:rsidRDefault="00B31E1F">
      <w:pPr>
        <w:pStyle w:val="ListParagraph"/>
        <w:numPr>
          <w:ilvl w:val="0"/>
          <w:numId w:val="32"/>
        </w:numPr>
        <w:spacing w:after="0" w:line="264" w:lineRule="auto"/>
        <w:ind w:right="792"/>
        <w:rPr>
          <w:rFonts w:ascii="Times New Roman" w:eastAsia="Times New Roman" w:hAnsi="Times New Roman" w:cs="Times New Roman"/>
          <w:color w:val="0D0D0D" w:themeColor="text1" w:themeTint="F2"/>
          <w:sz w:val="21"/>
          <w:szCs w:val="21"/>
        </w:rPr>
      </w:pPr>
      <w:r w:rsidRPr="00F35031">
        <w:rPr>
          <w:color w:val="0D0D0D" w:themeColor="text1" w:themeTint="F2"/>
          <w:sz w:val="21"/>
          <w:lang w:bidi="es-ES"/>
        </w:rPr>
        <w:t xml:space="preserve">Los medicamentos no utilizados se devolverán al padre/madre/tutor. Los medicamentos que no se retiren al finalizar el año escolar se destruirán. Se hará lo posible por devolverle sus medicamentos. </w:t>
      </w:r>
    </w:p>
    <w:p w14:paraId="5D67B39D" w14:textId="77777777" w:rsidR="005300A9" w:rsidRPr="00D724D4" w:rsidRDefault="005300A9" w:rsidP="00D724D4">
      <w:pPr>
        <w:spacing w:after="0" w:line="264" w:lineRule="auto"/>
        <w:ind w:left="720" w:right="792"/>
        <w:rPr>
          <w:rFonts w:ascii="Times New Roman" w:hAnsi="Times New Roman" w:cs="Times New Roman"/>
          <w:color w:val="0D0D0D" w:themeColor="text1" w:themeTint="F2"/>
          <w:sz w:val="16"/>
          <w:szCs w:val="16"/>
        </w:rPr>
      </w:pPr>
    </w:p>
    <w:p w14:paraId="6E627C7A" w14:textId="4C851D62" w:rsidR="005300A9" w:rsidRPr="00B31E1F" w:rsidRDefault="00B31E1F" w:rsidP="00D724D4">
      <w:pPr>
        <w:spacing w:after="0" w:line="264" w:lineRule="auto"/>
        <w:ind w:left="720" w:right="792"/>
        <w:rPr>
          <w:rFonts w:ascii="Times New Roman" w:eastAsia="Times New Roman" w:hAnsi="Times New Roman" w:cs="Times New Roman"/>
          <w:b/>
          <w:bCs/>
          <w:color w:val="0D0D0D" w:themeColor="text1" w:themeTint="F2"/>
          <w:sz w:val="21"/>
          <w:szCs w:val="21"/>
        </w:rPr>
      </w:pPr>
      <w:r w:rsidRPr="00B31E1F">
        <w:rPr>
          <w:b/>
          <w:color w:val="0D0D0D" w:themeColor="text1" w:themeTint="F2"/>
          <w:sz w:val="21"/>
          <w:u w:val="single" w:color="000000"/>
          <w:lang w:bidi="es-ES"/>
        </w:rPr>
        <w:t>Inhaladores de asma</w:t>
      </w:r>
    </w:p>
    <w:p w14:paraId="07DD4A9C" w14:textId="04DDE309" w:rsidR="005300A9" w:rsidRDefault="00B31E1F" w:rsidP="00D724D4">
      <w:pPr>
        <w:spacing w:after="0" w:line="264" w:lineRule="auto"/>
        <w:ind w:left="1080" w:right="792"/>
        <w:rPr>
          <w:rFonts w:ascii="Times New Roman" w:eastAsia="Arial" w:hAnsi="Times New Roman" w:cs="Times New Roman"/>
          <w:b/>
          <w:bCs/>
          <w:i/>
          <w:color w:val="0D0D0D" w:themeColor="text1" w:themeTint="F2"/>
          <w:sz w:val="21"/>
          <w:szCs w:val="21"/>
          <w:u w:val="single"/>
        </w:rPr>
      </w:pPr>
      <w:r w:rsidRPr="00B31E1F">
        <w:rPr>
          <w:b/>
          <w:i/>
          <w:color w:val="0D0D0D" w:themeColor="text1" w:themeTint="F2"/>
          <w:sz w:val="21"/>
          <w:u w:val="single"/>
          <w:lang w:bidi="es-ES"/>
        </w:rPr>
        <w:t>Se debe colocar una etiqueta de la farmacia en todos los inhaladores de asma y no en la caja donde viene el inhalador.</w:t>
      </w:r>
    </w:p>
    <w:p w14:paraId="4F5B8997" w14:textId="61A7F384" w:rsidR="00B31E1F" w:rsidRPr="00B31E1F" w:rsidRDefault="00B31E1F" w:rsidP="00D724D4">
      <w:pPr>
        <w:spacing w:after="0" w:line="264" w:lineRule="auto"/>
        <w:ind w:left="1080" w:right="792"/>
        <w:rPr>
          <w:rFonts w:ascii="Times New Roman" w:eastAsia="Arial" w:hAnsi="Times New Roman" w:cs="Times New Roman"/>
          <w:iCs/>
          <w:color w:val="0D0D0D" w:themeColor="text1" w:themeTint="F2"/>
          <w:sz w:val="21"/>
          <w:szCs w:val="21"/>
        </w:rPr>
      </w:pPr>
      <w:r w:rsidRPr="00B31E1F">
        <w:rPr>
          <w:color w:val="0D0D0D" w:themeColor="text1" w:themeTint="F2"/>
          <w:sz w:val="21"/>
          <w:lang w:bidi="es-ES"/>
        </w:rPr>
        <w:t>Si su hijo se autoadministra el inhalador, asegúrese de que el médico verifique que esté permitida la autoadministración. Vea la información a continuación sobre la autoadministración de medicamentos.</w:t>
      </w:r>
    </w:p>
    <w:p w14:paraId="45456D85" w14:textId="77777777" w:rsidR="00B31E1F" w:rsidRPr="00D724D4" w:rsidRDefault="00B31E1F" w:rsidP="00D724D4">
      <w:pPr>
        <w:spacing w:after="0" w:line="264" w:lineRule="auto"/>
        <w:ind w:left="720" w:right="792"/>
        <w:rPr>
          <w:rFonts w:ascii="Times New Roman" w:eastAsia="Times New Roman" w:hAnsi="Times New Roman" w:cs="Times New Roman"/>
          <w:iCs/>
          <w:color w:val="0D0D0D" w:themeColor="text1" w:themeTint="F2"/>
          <w:sz w:val="16"/>
          <w:szCs w:val="16"/>
        </w:rPr>
      </w:pPr>
    </w:p>
    <w:p w14:paraId="4F8400F0" w14:textId="00BC55ED" w:rsidR="005300A9" w:rsidRPr="00683E8B" w:rsidRDefault="00683E8B" w:rsidP="00D724D4">
      <w:pPr>
        <w:spacing w:after="0" w:line="264" w:lineRule="auto"/>
        <w:ind w:left="720" w:right="792"/>
        <w:rPr>
          <w:rFonts w:ascii="Times New Roman" w:eastAsia="Arial" w:hAnsi="Times New Roman" w:cs="Times New Roman"/>
          <w:b/>
          <w:bCs/>
          <w:iCs/>
          <w:color w:val="0D0D0D" w:themeColor="text1" w:themeTint="F2"/>
          <w:sz w:val="21"/>
          <w:szCs w:val="21"/>
          <w:u w:val="single"/>
        </w:rPr>
      </w:pPr>
      <w:r>
        <w:rPr>
          <w:b/>
          <w:color w:val="0D0D0D" w:themeColor="text1" w:themeTint="F2"/>
          <w:sz w:val="21"/>
          <w:u w:val="single"/>
          <w:lang w:bidi="es-ES"/>
        </w:rPr>
        <w:t>Autoadministración de medicamentos</w:t>
      </w:r>
    </w:p>
    <w:p w14:paraId="15561720" w14:textId="108BA3A4" w:rsidR="00683E8B" w:rsidRPr="00E61434" w:rsidRDefault="00683E8B" w:rsidP="00D724D4">
      <w:pPr>
        <w:spacing w:after="0" w:line="264" w:lineRule="auto"/>
        <w:ind w:left="1080" w:right="792"/>
        <w:rPr>
          <w:rFonts w:ascii="Times New Roman" w:hAnsi="Times New Roman" w:cs="Times New Roman"/>
          <w:color w:val="0D0D0D" w:themeColor="text1" w:themeTint="F2"/>
          <w:sz w:val="21"/>
          <w:szCs w:val="21"/>
        </w:rPr>
      </w:pPr>
      <w:r>
        <w:rPr>
          <w:color w:val="0D0D0D" w:themeColor="text1" w:themeTint="F2"/>
          <w:sz w:val="21"/>
          <w:lang w:bidi="es-ES"/>
        </w:rPr>
        <w:t xml:space="preserve">Solo los estudiantes con enfermedades crónicas como asma, diabetes y fibrosis quística pueden autoadministrarse medicamentos. Un formulario de autorización de proveedor/padre/madre firmado debe indicar la Autoadministración y deberá estar firmado por el médico y por el padre/madre. Las enfermeras de la escuela hablarán con el estudiante y evaluarán si este puede autoadministrarse el medicamento en forma segura en la escuela. El director y los maestros del estudiante serán notificados si el estudiante tiene permitido autoadministrarse el medicamento. </w:t>
      </w:r>
    </w:p>
    <w:p w14:paraId="10A460B7" w14:textId="77777777" w:rsidR="005300A9" w:rsidRPr="00D724D4" w:rsidRDefault="005300A9" w:rsidP="00D724D4">
      <w:pPr>
        <w:spacing w:after="0" w:line="264" w:lineRule="auto"/>
        <w:ind w:left="720" w:right="792"/>
        <w:rPr>
          <w:rFonts w:ascii="Times New Roman" w:hAnsi="Times New Roman" w:cs="Times New Roman"/>
          <w:color w:val="0D0D0D" w:themeColor="text1" w:themeTint="F2"/>
          <w:sz w:val="16"/>
          <w:szCs w:val="16"/>
        </w:rPr>
      </w:pPr>
    </w:p>
    <w:p w14:paraId="0D1F1697" w14:textId="30DD32C9" w:rsidR="005300A9" w:rsidRPr="00683E8B" w:rsidRDefault="003959BF" w:rsidP="00D724D4">
      <w:pPr>
        <w:spacing w:after="0" w:line="264" w:lineRule="auto"/>
        <w:ind w:left="720" w:right="792"/>
        <w:rPr>
          <w:rFonts w:ascii="Times New Roman" w:eastAsia="Times New Roman" w:hAnsi="Times New Roman" w:cs="Times New Roman"/>
          <w:b/>
          <w:bCs/>
          <w:color w:val="0D0D0D" w:themeColor="text1" w:themeTint="F2"/>
          <w:sz w:val="21"/>
          <w:szCs w:val="21"/>
        </w:rPr>
      </w:pPr>
      <w:r w:rsidRPr="00683E8B">
        <w:rPr>
          <w:b/>
          <w:color w:val="0D0D0D" w:themeColor="text1" w:themeTint="F2"/>
          <w:sz w:val="21"/>
          <w:u w:val="single" w:color="000000"/>
          <w:lang w:bidi="es-ES"/>
        </w:rPr>
        <w:t>Medicamentos de venta libre:</w:t>
      </w:r>
    </w:p>
    <w:p w14:paraId="26B540B3" w14:textId="3DD577AB" w:rsidR="005300A9" w:rsidRDefault="00301ED0" w:rsidP="00D724D4">
      <w:pPr>
        <w:tabs>
          <w:tab w:val="left" w:pos="5880"/>
        </w:tabs>
        <w:spacing w:after="0" w:line="264" w:lineRule="auto"/>
        <w:ind w:left="1080" w:right="792"/>
        <w:rPr>
          <w:rFonts w:ascii="Times New Roman" w:hAnsi="Times New Roman" w:cs="Times New Roman"/>
          <w:color w:val="0D0D0D" w:themeColor="text1" w:themeTint="F2"/>
          <w:sz w:val="21"/>
          <w:szCs w:val="21"/>
        </w:rPr>
      </w:pPr>
      <w:r>
        <w:rPr>
          <w:color w:val="0D0D0D" w:themeColor="text1" w:themeTint="F2"/>
          <w:sz w:val="21"/>
          <w:lang w:bidi="es-ES"/>
        </w:rPr>
        <w:t xml:space="preserve">Para medicamentos que no necesiten receta, igual se debe completar el formulario de autorización, pero no se requiere firma del médico, mientras la dosis de medicamento guarde conformidad con las </w:t>
      </w:r>
      <w:r>
        <w:rPr>
          <w:color w:val="0D0D0D" w:themeColor="text1" w:themeTint="F2"/>
          <w:sz w:val="21"/>
          <w:lang w:bidi="es-ES"/>
        </w:rPr>
        <w:lastRenderedPageBreak/>
        <w:t xml:space="preserve">indicaciones de uso del envase. El padre debe entregar el medicamento de venta libre en el </w:t>
      </w:r>
      <w:r>
        <w:rPr>
          <w:b/>
          <w:color w:val="0D0D0D" w:themeColor="text1" w:themeTint="F2"/>
          <w:sz w:val="21"/>
          <w:u w:val="single"/>
          <w:lang w:bidi="es-ES"/>
        </w:rPr>
        <w:t>envase original, sin abrir y sellado</w:t>
      </w:r>
      <w:r>
        <w:rPr>
          <w:color w:val="0D0D0D" w:themeColor="text1" w:themeTint="F2"/>
          <w:sz w:val="21"/>
          <w:lang w:bidi="es-ES"/>
        </w:rPr>
        <w:t xml:space="preserve">, con instrucciones específicas sobre cuándo puede ser necesario el medicamento. </w:t>
      </w:r>
      <w:r>
        <w:rPr>
          <w:b/>
          <w:color w:val="0D0D0D" w:themeColor="text1" w:themeTint="F2"/>
          <w:sz w:val="21"/>
          <w:u w:val="single"/>
          <w:lang w:bidi="es-ES"/>
        </w:rPr>
        <w:t>El uso de medicamentos de venta libre en la escuela se limitará al absolutamente necesario.</w:t>
      </w:r>
      <w:r>
        <w:rPr>
          <w:color w:val="0D0D0D" w:themeColor="text1" w:themeTint="F2"/>
          <w:sz w:val="21"/>
          <w:lang w:bidi="es-ES"/>
        </w:rPr>
        <w:t xml:space="preserve"> Los estudiantes enfermos deben quedarse en casa. </w:t>
      </w:r>
    </w:p>
    <w:p w14:paraId="415CC106" w14:textId="77777777" w:rsidR="00062C8A" w:rsidRPr="00D724D4" w:rsidRDefault="00062C8A" w:rsidP="00301ED0">
      <w:pPr>
        <w:tabs>
          <w:tab w:val="left" w:pos="5880"/>
        </w:tabs>
        <w:spacing w:after="0" w:line="264" w:lineRule="auto"/>
        <w:ind w:left="1080" w:right="792"/>
        <w:rPr>
          <w:rFonts w:ascii="Times New Roman" w:eastAsia="Times New Roman" w:hAnsi="Times New Roman" w:cs="Times New Roman"/>
          <w:color w:val="0D0D0D" w:themeColor="text1" w:themeTint="F2"/>
          <w:sz w:val="16"/>
          <w:szCs w:val="16"/>
        </w:rPr>
      </w:pPr>
    </w:p>
    <w:p w14:paraId="4B762E75" w14:textId="008BBC5A" w:rsidR="00062C8A" w:rsidRDefault="003959BF" w:rsidP="00062C8A">
      <w:pPr>
        <w:spacing w:after="0" w:line="264" w:lineRule="auto"/>
        <w:ind w:left="720" w:right="792"/>
        <w:rPr>
          <w:rFonts w:ascii="Times New Roman" w:eastAsia="Times New Roman" w:hAnsi="Times New Roman" w:cs="Times New Roman"/>
          <w:color w:val="0D0D0D" w:themeColor="text1" w:themeTint="F2"/>
          <w:sz w:val="21"/>
          <w:szCs w:val="21"/>
        </w:rPr>
      </w:pPr>
      <w:r w:rsidRPr="00E61434">
        <w:rPr>
          <w:color w:val="0D0D0D" w:themeColor="text1" w:themeTint="F2"/>
          <w:sz w:val="21"/>
          <w:lang w:bidi="es-ES"/>
        </w:rPr>
        <w:t>Este proceso es para fomentar la entrega segura de medicamentos necesarios para su hijo, no para agregar una carga innecesaria. Haremos lo posible por ayudar en este proceso. ¡Gracias por su colaboración!</w:t>
      </w:r>
    </w:p>
    <w:p w14:paraId="0BC5829E" w14:textId="77777777" w:rsidR="00062C8A" w:rsidRDefault="00062C8A">
      <w:pPr>
        <w:rPr>
          <w:rFonts w:ascii="Times New Roman" w:eastAsia="Times New Roman" w:hAnsi="Times New Roman" w:cs="Times New Roman"/>
          <w:color w:val="0D0D0D" w:themeColor="text1" w:themeTint="F2"/>
          <w:sz w:val="21"/>
          <w:szCs w:val="21"/>
        </w:rPr>
      </w:pPr>
      <w:r>
        <w:rPr>
          <w:color w:val="0D0D0D" w:themeColor="text1" w:themeTint="F2"/>
          <w:sz w:val="21"/>
          <w:lang w:bidi="es-ES"/>
        </w:rPr>
        <w:br w:type="page"/>
      </w:r>
    </w:p>
    <w:tbl>
      <w:tblPr>
        <w:tblStyle w:val="TableGrid"/>
        <w:tblW w:w="0" w:type="auto"/>
        <w:tblInd w:w="108" w:type="dxa"/>
        <w:tblLook w:val="04A0" w:firstRow="1" w:lastRow="0" w:firstColumn="1" w:lastColumn="0" w:noHBand="0" w:noVBand="1"/>
      </w:tblPr>
      <w:tblGrid>
        <w:gridCol w:w="10754"/>
      </w:tblGrid>
      <w:tr w:rsidR="00062C8A" w14:paraId="3393BF78" w14:textId="77777777" w:rsidTr="00062C8A">
        <w:tc>
          <w:tcPr>
            <w:tcW w:w="10890" w:type="dxa"/>
          </w:tcPr>
          <w:p w14:paraId="57ED8505" w14:textId="07FEBE50" w:rsidR="00062C8A" w:rsidRPr="00062C8A" w:rsidRDefault="00062C8A" w:rsidP="001B5058">
            <w:pPr>
              <w:spacing w:line="264" w:lineRule="auto"/>
              <w:ind w:right="76"/>
              <w:jc w:val="center"/>
              <w:rPr>
                <w:rFonts w:ascii="Times New Roman" w:hAnsi="Times New Roman" w:cs="Times New Roman"/>
                <w:b/>
                <w:bCs/>
                <w:color w:val="0D0D0D" w:themeColor="text1" w:themeTint="F2"/>
                <w:u w:val="single"/>
              </w:rPr>
            </w:pPr>
            <w:r w:rsidRPr="00062C8A">
              <w:rPr>
                <w:b/>
                <w:color w:val="0D0D0D" w:themeColor="text1" w:themeTint="F2"/>
                <w:u w:val="single"/>
                <w:lang w:bidi="es-ES"/>
              </w:rPr>
              <w:lastRenderedPageBreak/>
              <w:t>INFORMACIÓN DEL ESTUDIANTE</w:t>
            </w:r>
          </w:p>
          <w:p w14:paraId="165ADF99" w14:textId="77777777" w:rsidR="00062C8A" w:rsidRPr="00C22F9F" w:rsidRDefault="00062C8A" w:rsidP="00062C8A">
            <w:pPr>
              <w:spacing w:line="264" w:lineRule="auto"/>
              <w:ind w:right="792"/>
              <w:rPr>
                <w:rFonts w:ascii="Times New Roman" w:hAnsi="Times New Roman" w:cs="Times New Roman"/>
                <w:color w:val="0D0D0D" w:themeColor="text1" w:themeTint="F2"/>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396"/>
              <w:gridCol w:w="2932"/>
            </w:tblGrid>
            <w:tr w:rsidR="00062C8A" w14:paraId="1277FF6F" w14:textId="77777777" w:rsidTr="001B5058">
              <w:trPr>
                <w:trHeight w:val="915"/>
              </w:trPr>
              <w:tc>
                <w:tcPr>
                  <w:tcW w:w="5329" w:type="dxa"/>
                </w:tcPr>
                <w:p w14:paraId="052C3E9B" w14:textId="508BCE2D" w:rsidR="00062C8A" w:rsidRPr="003A7713" w:rsidRDefault="00062C8A" w:rsidP="00062C8A">
                  <w:pPr>
                    <w:tabs>
                      <w:tab w:val="left" w:pos="4920"/>
                    </w:tabs>
                    <w:spacing w:line="264" w:lineRule="auto"/>
                    <w:ind w:right="105"/>
                    <w:rPr>
                      <w:rFonts w:ascii="Times New Roman" w:eastAsia="Times New Roman" w:hAnsi="Times New Roman" w:cs="Times New Roman"/>
                      <w:color w:val="0D0D0D" w:themeColor="text1" w:themeTint="F2"/>
                      <w:sz w:val="18"/>
                      <w:szCs w:val="18"/>
                      <w:u w:val="single" w:color="000000"/>
                    </w:rPr>
                  </w:pPr>
                  <w:r w:rsidRPr="003A7713">
                    <w:rPr>
                      <w:color w:val="0D0D0D" w:themeColor="text1" w:themeTint="F2"/>
                      <w:sz w:val="18"/>
                      <w:szCs w:val="18"/>
                      <w:lang w:bidi="es-ES"/>
                    </w:rPr>
                    <w:t xml:space="preserve">Nombre del estudiante: </w:t>
                  </w:r>
                  <w:r w:rsidRPr="003A7713">
                    <w:rPr>
                      <w:color w:val="0D0D0D" w:themeColor="text1" w:themeTint="F2"/>
                      <w:sz w:val="18"/>
                      <w:szCs w:val="18"/>
                      <w:u w:val="single"/>
                      <w:lang w:bidi="es-ES"/>
                    </w:rPr>
                    <w:tab/>
                  </w:r>
                </w:p>
                <w:p w14:paraId="32F467B2" w14:textId="77777777" w:rsidR="00062C8A" w:rsidRPr="003A7713" w:rsidRDefault="00062C8A" w:rsidP="00062C8A">
                  <w:pPr>
                    <w:tabs>
                      <w:tab w:val="left" w:pos="4920"/>
                    </w:tabs>
                    <w:spacing w:line="264" w:lineRule="auto"/>
                    <w:ind w:right="792"/>
                    <w:rPr>
                      <w:rFonts w:ascii="Times New Roman" w:eastAsia="Times New Roman" w:hAnsi="Times New Roman" w:cs="Times New Roman"/>
                      <w:color w:val="0D0D0D" w:themeColor="text1" w:themeTint="F2"/>
                      <w:sz w:val="18"/>
                      <w:szCs w:val="18"/>
                    </w:rPr>
                  </w:pPr>
                </w:p>
                <w:p w14:paraId="538B8AAF" w14:textId="21D0B822" w:rsidR="00062C8A" w:rsidRPr="003A7713" w:rsidRDefault="00062C8A" w:rsidP="00062C8A">
                  <w:pPr>
                    <w:tabs>
                      <w:tab w:val="left" w:pos="3480"/>
                      <w:tab w:val="left" w:pos="4920"/>
                    </w:tabs>
                    <w:spacing w:line="264" w:lineRule="auto"/>
                    <w:ind w:right="792"/>
                    <w:rPr>
                      <w:rFonts w:ascii="Times New Roman" w:eastAsia="Times New Roman" w:hAnsi="Times New Roman" w:cs="Times New Roman"/>
                      <w:color w:val="0D0D0D" w:themeColor="text1" w:themeTint="F2"/>
                      <w:sz w:val="18"/>
                      <w:szCs w:val="18"/>
                      <w:u w:val="single"/>
                    </w:rPr>
                  </w:pPr>
                  <w:r w:rsidRPr="003A7713">
                    <w:rPr>
                      <w:color w:val="0D0D0D" w:themeColor="text1" w:themeTint="F2"/>
                      <w:sz w:val="18"/>
                      <w:szCs w:val="18"/>
                      <w:lang w:bidi="es-ES"/>
                    </w:rPr>
                    <w:t>Fecha de nacimiento:</w:t>
                  </w:r>
                  <w:r w:rsidRPr="003A7713">
                    <w:rPr>
                      <w:i/>
                      <w:color w:val="0D0D0D" w:themeColor="text1" w:themeTint="F2"/>
                      <w:sz w:val="18"/>
                      <w:szCs w:val="18"/>
                      <w:u w:val="single"/>
                      <w:lang w:bidi="es-ES"/>
                    </w:rPr>
                    <w:t xml:space="preserve">  </w:t>
                  </w:r>
                  <w:r w:rsidRPr="003A7713">
                    <w:rPr>
                      <w:i/>
                      <w:color w:val="0D0D0D" w:themeColor="text1" w:themeTint="F2"/>
                      <w:sz w:val="18"/>
                      <w:szCs w:val="18"/>
                      <w:u w:val="single"/>
                      <w:lang w:bidi="es-ES"/>
                    </w:rPr>
                    <w:tab/>
                  </w:r>
                  <w:r w:rsidRPr="003A7713">
                    <w:rPr>
                      <w:color w:val="0D0D0D" w:themeColor="text1" w:themeTint="F2"/>
                      <w:sz w:val="18"/>
                      <w:szCs w:val="18"/>
                      <w:lang w:bidi="es-ES"/>
                    </w:rPr>
                    <w:t>Edad:</w:t>
                  </w:r>
                  <w:r w:rsidRPr="003A7713">
                    <w:rPr>
                      <w:color w:val="0D0D0D" w:themeColor="text1" w:themeTint="F2"/>
                      <w:sz w:val="18"/>
                      <w:szCs w:val="18"/>
                      <w:u w:val="single"/>
                      <w:lang w:bidi="es-ES"/>
                    </w:rPr>
                    <w:tab/>
                  </w:r>
                </w:p>
                <w:p w14:paraId="0F38A353" w14:textId="2B5431F8" w:rsidR="00062C8A" w:rsidRPr="003A7713" w:rsidRDefault="00062C8A" w:rsidP="00062C8A">
                  <w:pPr>
                    <w:tabs>
                      <w:tab w:val="left" w:pos="3480"/>
                      <w:tab w:val="left" w:pos="4920"/>
                    </w:tabs>
                    <w:spacing w:line="264" w:lineRule="auto"/>
                    <w:ind w:right="792"/>
                    <w:rPr>
                      <w:rFonts w:ascii="Times New Roman" w:hAnsi="Times New Roman" w:cs="Times New Roman"/>
                      <w:color w:val="0D0D0D" w:themeColor="text1" w:themeTint="F2"/>
                      <w:sz w:val="18"/>
                      <w:szCs w:val="18"/>
                    </w:rPr>
                  </w:pPr>
                </w:p>
              </w:tc>
              <w:tc>
                <w:tcPr>
                  <w:tcW w:w="5330" w:type="dxa"/>
                  <w:gridSpan w:val="2"/>
                </w:tcPr>
                <w:p w14:paraId="170AF8A4" w14:textId="77777777" w:rsidR="00062C8A" w:rsidRPr="003A7713" w:rsidRDefault="00062C8A" w:rsidP="00062C8A">
                  <w:pPr>
                    <w:tabs>
                      <w:tab w:val="left" w:pos="4920"/>
                    </w:tabs>
                    <w:spacing w:line="264" w:lineRule="auto"/>
                    <w:ind w:right="792"/>
                    <w:rPr>
                      <w:rFonts w:ascii="Times New Roman" w:eastAsia="Times New Roman" w:hAnsi="Times New Roman" w:cs="Times New Roman"/>
                      <w:color w:val="0D0D0D" w:themeColor="text1" w:themeTint="F2"/>
                      <w:sz w:val="18"/>
                      <w:szCs w:val="18"/>
                      <w:u w:val="single" w:color="000000"/>
                    </w:rPr>
                  </w:pPr>
                  <w:r w:rsidRPr="003A7713">
                    <w:rPr>
                      <w:color w:val="0D0D0D" w:themeColor="text1" w:themeTint="F2"/>
                      <w:sz w:val="18"/>
                      <w:szCs w:val="18"/>
                      <w:lang w:bidi="es-ES"/>
                    </w:rPr>
                    <w:t>Escuela:</w:t>
                  </w:r>
                  <w:r w:rsidRPr="003A7713">
                    <w:rPr>
                      <w:color w:val="0D0D0D" w:themeColor="text1" w:themeTint="F2"/>
                      <w:sz w:val="18"/>
                      <w:szCs w:val="18"/>
                      <w:u w:val="single" w:color="000000"/>
                      <w:lang w:bidi="es-ES"/>
                    </w:rPr>
                    <w:t xml:space="preserve"> </w:t>
                  </w:r>
                  <w:r w:rsidRPr="003A7713">
                    <w:rPr>
                      <w:color w:val="0D0D0D" w:themeColor="text1" w:themeTint="F2"/>
                      <w:sz w:val="18"/>
                      <w:szCs w:val="18"/>
                      <w:u w:val="single" w:color="000000"/>
                      <w:lang w:bidi="es-ES"/>
                    </w:rPr>
                    <w:tab/>
                  </w:r>
                </w:p>
                <w:p w14:paraId="02EADD44" w14:textId="77777777" w:rsidR="00062C8A" w:rsidRPr="003A7713" w:rsidRDefault="00062C8A" w:rsidP="00062C8A">
                  <w:pPr>
                    <w:tabs>
                      <w:tab w:val="left" w:pos="4920"/>
                    </w:tabs>
                    <w:spacing w:line="264" w:lineRule="auto"/>
                    <w:ind w:right="792"/>
                    <w:rPr>
                      <w:rFonts w:ascii="Times New Roman" w:hAnsi="Times New Roman" w:cs="Times New Roman"/>
                      <w:color w:val="0D0D0D" w:themeColor="text1" w:themeTint="F2"/>
                      <w:sz w:val="18"/>
                      <w:szCs w:val="18"/>
                    </w:rPr>
                  </w:pPr>
                </w:p>
                <w:p w14:paraId="0ADE6FE9" w14:textId="2C966968" w:rsidR="00062C8A" w:rsidRPr="003A7713" w:rsidRDefault="00062C8A" w:rsidP="001B5058">
                  <w:pPr>
                    <w:tabs>
                      <w:tab w:val="left" w:pos="1575"/>
                      <w:tab w:val="left" w:pos="4920"/>
                    </w:tabs>
                    <w:spacing w:line="264" w:lineRule="auto"/>
                    <w:ind w:right="792"/>
                    <w:rPr>
                      <w:rFonts w:ascii="Times New Roman" w:hAnsi="Times New Roman" w:cs="Times New Roman"/>
                      <w:color w:val="0D0D0D" w:themeColor="text1" w:themeTint="F2"/>
                      <w:sz w:val="18"/>
                      <w:szCs w:val="18"/>
                    </w:rPr>
                  </w:pPr>
                  <w:r w:rsidRPr="003A7713">
                    <w:rPr>
                      <w:color w:val="0D0D0D" w:themeColor="text1" w:themeTint="F2"/>
                      <w:sz w:val="18"/>
                      <w:szCs w:val="18"/>
                      <w:lang w:bidi="es-ES"/>
                    </w:rPr>
                    <w:t xml:space="preserve">Grado: </w:t>
                  </w:r>
                  <w:r w:rsidRPr="003A7713">
                    <w:rPr>
                      <w:color w:val="0D0D0D" w:themeColor="text1" w:themeTint="F2"/>
                      <w:sz w:val="18"/>
                      <w:szCs w:val="18"/>
                      <w:u w:val="single"/>
                      <w:lang w:bidi="es-ES"/>
                    </w:rPr>
                    <w:tab/>
                  </w:r>
                  <w:r w:rsidRPr="003A7713">
                    <w:rPr>
                      <w:color w:val="0D0D0D" w:themeColor="text1" w:themeTint="F2"/>
                      <w:sz w:val="18"/>
                      <w:szCs w:val="18"/>
                      <w:lang w:bidi="es-ES"/>
                    </w:rPr>
                    <w:t>Maestro:</w:t>
                  </w:r>
                  <w:r w:rsidRPr="003A7713">
                    <w:rPr>
                      <w:color w:val="0D0D0D" w:themeColor="text1" w:themeTint="F2"/>
                      <w:sz w:val="18"/>
                      <w:szCs w:val="18"/>
                      <w:u w:val="single" w:color="000000"/>
                      <w:lang w:bidi="es-ES"/>
                    </w:rPr>
                    <w:t xml:space="preserve"> </w:t>
                  </w:r>
                  <w:r w:rsidRPr="003A7713">
                    <w:rPr>
                      <w:color w:val="0D0D0D" w:themeColor="text1" w:themeTint="F2"/>
                      <w:sz w:val="18"/>
                      <w:szCs w:val="18"/>
                      <w:u w:val="single" w:color="000000"/>
                      <w:lang w:bidi="es-ES"/>
                    </w:rPr>
                    <w:tab/>
                  </w:r>
                </w:p>
              </w:tc>
            </w:tr>
            <w:tr w:rsidR="001B5058" w14:paraId="6954C83C" w14:textId="77777777" w:rsidTr="001B5058">
              <w:trPr>
                <w:trHeight w:val="396"/>
              </w:trPr>
              <w:tc>
                <w:tcPr>
                  <w:tcW w:w="7725" w:type="dxa"/>
                  <w:gridSpan w:val="2"/>
                </w:tcPr>
                <w:p w14:paraId="46AB6CF3" w14:textId="6596B590" w:rsidR="001B5058" w:rsidRPr="003A7713" w:rsidRDefault="001B5058" w:rsidP="001B5058">
                  <w:pPr>
                    <w:tabs>
                      <w:tab w:val="left" w:pos="3480"/>
                      <w:tab w:val="left" w:pos="4920"/>
                    </w:tabs>
                    <w:spacing w:line="264" w:lineRule="auto"/>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sym w:font="Wingdings" w:char="F06F"/>
                  </w:r>
                  <w:r w:rsidRPr="003A7713">
                    <w:rPr>
                      <w:color w:val="0D0D0D" w:themeColor="text1" w:themeTint="F2"/>
                      <w:sz w:val="18"/>
                      <w:szCs w:val="18"/>
                      <w:lang w:bidi="es-ES"/>
                    </w:rPr>
                    <w:t xml:space="preserve"> No se conocen alergias a medicamentos - Si hay alergias a medicamentos, indicar:________________________</w:t>
                  </w:r>
                </w:p>
              </w:tc>
              <w:tc>
                <w:tcPr>
                  <w:tcW w:w="2934" w:type="dxa"/>
                </w:tcPr>
                <w:p w14:paraId="397F7268" w14:textId="44EF1FF4" w:rsidR="001B5058" w:rsidRPr="003A7713" w:rsidRDefault="001B5058" w:rsidP="001B5058">
                  <w:pPr>
                    <w:tabs>
                      <w:tab w:val="left" w:pos="1575"/>
                      <w:tab w:val="left" w:pos="4920"/>
                    </w:tabs>
                    <w:spacing w:line="264" w:lineRule="auto"/>
                    <w:ind w:right="792"/>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Peso: _____ libras</w:t>
                  </w:r>
                </w:p>
              </w:tc>
            </w:tr>
          </w:tbl>
          <w:p w14:paraId="0F7F7A97" w14:textId="77777777" w:rsidR="00062C8A" w:rsidRPr="001B5058" w:rsidRDefault="00062C8A" w:rsidP="00062C8A">
            <w:pPr>
              <w:spacing w:line="264" w:lineRule="auto"/>
              <w:ind w:right="792"/>
              <w:rPr>
                <w:rFonts w:ascii="Times New Roman" w:hAnsi="Times New Roman" w:cs="Times New Roman"/>
                <w:color w:val="0D0D0D" w:themeColor="text1" w:themeTint="F2"/>
                <w:sz w:val="4"/>
                <w:szCs w:val="4"/>
              </w:rPr>
            </w:pPr>
          </w:p>
          <w:p w14:paraId="606591B5" w14:textId="53A8D851" w:rsidR="00062C8A" w:rsidRPr="001B5058" w:rsidRDefault="00062C8A" w:rsidP="00062C8A">
            <w:pPr>
              <w:spacing w:line="264" w:lineRule="auto"/>
              <w:ind w:right="792"/>
              <w:rPr>
                <w:rFonts w:ascii="Times New Roman" w:eastAsia="Times New Roman" w:hAnsi="Times New Roman" w:cs="Times New Roman"/>
                <w:color w:val="0D0D0D" w:themeColor="text1" w:themeTint="F2"/>
                <w:sz w:val="4"/>
                <w:szCs w:val="4"/>
              </w:rPr>
            </w:pPr>
          </w:p>
        </w:tc>
      </w:tr>
    </w:tbl>
    <w:p w14:paraId="2F2D8673" w14:textId="3B5AF077" w:rsidR="005300A9" w:rsidRPr="00D17489" w:rsidRDefault="005300A9" w:rsidP="00062C8A">
      <w:pPr>
        <w:spacing w:after="0" w:line="264" w:lineRule="auto"/>
        <w:ind w:right="792"/>
        <w:rPr>
          <w:rFonts w:ascii="Times New Roman" w:eastAsia="Times New Roman" w:hAnsi="Times New Roman" w:cs="Times New Roman"/>
          <w:color w:val="0D0D0D" w:themeColor="text1" w:themeTint="F2"/>
          <w:sz w:val="10"/>
          <w:szCs w:val="10"/>
        </w:rPr>
      </w:pPr>
    </w:p>
    <w:tbl>
      <w:tblPr>
        <w:tblStyle w:val="TableGrid"/>
        <w:tblW w:w="0" w:type="auto"/>
        <w:tblInd w:w="108" w:type="dxa"/>
        <w:tblLook w:val="04A0" w:firstRow="1" w:lastRow="0" w:firstColumn="1" w:lastColumn="0" w:noHBand="0" w:noVBand="1"/>
      </w:tblPr>
      <w:tblGrid>
        <w:gridCol w:w="5315"/>
        <w:gridCol w:w="5439"/>
      </w:tblGrid>
      <w:tr w:rsidR="001B5058" w14:paraId="166C8CCB" w14:textId="77777777" w:rsidTr="001B5058">
        <w:tc>
          <w:tcPr>
            <w:tcW w:w="10890" w:type="dxa"/>
            <w:gridSpan w:val="2"/>
            <w:tcBorders>
              <w:bottom w:val="nil"/>
            </w:tcBorders>
          </w:tcPr>
          <w:p w14:paraId="418BFBD0" w14:textId="66112266" w:rsidR="001B5058" w:rsidRDefault="001B5058" w:rsidP="001B5058">
            <w:pPr>
              <w:spacing w:line="264" w:lineRule="auto"/>
              <w:ind w:right="792"/>
              <w:jc w:val="center"/>
              <w:rPr>
                <w:rFonts w:ascii="Times New Roman" w:eastAsia="Times New Roman" w:hAnsi="Times New Roman" w:cs="Times New Roman"/>
                <w:color w:val="0D0D0D" w:themeColor="text1" w:themeTint="F2"/>
                <w:sz w:val="21"/>
                <w:szCs w:val="21"/>
              </w:rPr>
            </w:pPr>
            <w:r w:rsidRPr="001B5058">
              <w:rPr>
                <w:b/>
                <w:color w:val="0D0D0D" w:themeColor="text1" w:themeTint="F2"/>
                <w:sz w:val="21"/>
                <w:u w:val="single"/>
                <w:lang w:bidi="es-ES"/>
              </w:rPr>
              <w:t>AUTORIZACIÓN DEL RECETADOR</w:t>
            </w:r>
            <w:r w:rsidR="003A7713">
              <w:rPr>
                <w:b/>
                <w:color w:val="0D0D0D" w:themeColor="text1" w:themeTint="F2"/>
                <w:sz w:val="21"/>
                <w:u w:val="single"/>
                <w:lang w:bidi="es-ES"/>
              </w:rPr>
              <w:t xml:space="preserve"> </w:t>
            </w:r>
            <w:r w:rsidRPr="001B5058">
              <w:rPr>
                <w:color w:val="0D0D0D" w:themeColor="text1" w:themeTint="F2"/>
                <w:sz w:val="21"/>
                <w:lang w:bidi="es-ES"/>
              </w:rPr>
              <w:t>(para que complete un proveedor de atención médica certificado)</w:t>
            </w:r>
          </w:p>
          <w:p w14:paraId="55576FE5" w14:textId="5A992E24" w:rsidR="001B5058" w:rsidRPr="00C22F9F" w:rsidRDefault="001B5058" w:rsidP="001B5058">
            <w:pPr>
              <w:spacing w:line="264" w:lineRule="auto"/>
              <w:ind w:right="792"/>
              <w:jc w:val="center"/>
              <w:rPr>
                <w:rFonts w:ascii="Times New Roman" w:eastAsia="Times New Roman" w:hAnsi="Times New Roman" w:cs="Times New Roman"/>
                <w:color w:val="0D0D0D" w:themeColor="text1" w:themeTint="F2"/>
                <w:sz w:val="10"/>
                <w:szCs w:val="10"/>
              </w:rPr>
            </w:pPr>
          </w:p>
        </w:tc>
      </w:tr>
      <w:tr w:rsidR="001B5058" w14:paraId="5313A9B3" w14:textId="77777777" w:rsidTr="00C22F9F">
        <w:trPr>
          <w:trHeight w:val="3609"/>
        </w:trPr>
        <w:tc>
          <w:tcPr>
            <w:tcW w:w="5436" w:type="dxa"/>
            <w:tcBorders>
              <w:top w:val="nil"/>
              <w:bottom w:val="nil"/>
              <w:right w:val="nil"/>
            </w:tcBorders>
          </w:tcPr>
          <w:p w14:paraId="3611D9BC" w14:textId="739FC03C" w:rsidR="001B5058" w:rsidRPr="003A7713" w:rsidRDefault="001B5058" w:rsidP="00C81769">
            <w:pPr>
              <w:tabs>
                <w:tab w:val="left" w:pos="5115"/>
              </w:tabs>
              <w:spacing w:line="264" w:lineRule="auto"/>
              <w:ind w:right="15"/>
              <w:rPr>
                <w:rFonts w:ascii="Times New Roman" w:eastAsia="Times New Roman" w:hAnsi="Times New Roman" w:cs="Times New Roman"/>
                <w:color w:val="0D0D0D" w:themeColor="text1" w:themeTint="F2"/>
                <w:sz w:val="18"/>
                <w:szCs w:val="18"/>
                <w:u w:val="single" w:color="000000"/>
              </w:rPr>
            </w:pPr>
            <w:r w:rsidRPr="003A7713">
              <w:rPr>
                <w:color w:val="0D0D0D" w:themeColor="text1" w:themeTint="F2"/>
                <w:sz w:val="18"/>
                <w:szCs w:val="18"/>
                <w:lang w:bidi="es-ES"/>
              </w:rPr>
              <w:t xml:space="preserve">Nombre del medicamento: </w:t>
            </w:r>
            <w:r w:rsidRPr="003A7713">
              <w:rPr>
                <w:color w:val="0D0D0D" w:themeColor="text1" w:themeTint="F2"/>
                <w:sz w:val="18"/>
                <w:szCs w:val="18"/>
                <w:u w:val="single" w:color="000000"/>
                <w:lang w:bidi="es-ES"/>
              </w:rPr>
              <w:t xml:space="preserve"> </w:t>
            </w:r>
            <w:r w:rsidRPr="003A7713">
              <w:rPr>
                <w:color w:val="0D0D0D" w:themeColor="text1" w:themeTint="F2"/>
                <w:sz w:val="18"/>
                <w:szCs w:val="18"/>
                <w:u w:val="single" w:color="000000"/>
                <w:lang w:bidi="es-ES"/>
              </w:rPr>
              <w:tab/>
            </w:r>
          </w:p>
          <w:p w14:paraId="582770CD" w14:textId="77777777" w:rsidR="00C81769"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p>
          <w:p w14:paraId="4E288A08" w14:textId="77777777" w:rsidR="001B5058"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 xml:space="preserve">Frecuencia/Horario de administración: </w:t>
            </w:r>
            <w:r w:rsidRPr="003A7713">
              <w:rPr>
                <w:color w:val="0D0D0D" w:themeColor="text1" w:themeTint="F2"/>
                <w:sz w:val="18"/>
                <w:szCs w:val="18"/>
                <w:u w:val="single"/>
                <w:lang w:bidi="es-ES"/>
              </w:rPr>
              <w:tab/>
            </w:r>
          </w:p>
          <w:p w14:paraId="49BEC4A8" w14:textId="77777777" w:rsidR="00C81769"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p>
          <w:p w14:paraId="18BFB345" w14:textId="3BFC3C45" w:rsidR="00C81769"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Motivo para tomar el medicamento:</w:t>
            </w:r>
          </w:p>
          <w:p w14:paraId="73194773" w14:textId="68A56D01" w:rsidR="00C81769"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Efectos secundarios potenciales/contraindicaciones/reacciones adversas:</w:t>
            </w:r>
          </w:p>
          <w:p w14:paraId="2D53A8A4" w14:textId="16C63494" w:rsidR="00C81769"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Orden de tratamiento en caso de reacción adversa:</w:t>
            </w:r>
          </w:p>
          <w:p w14:paraId="61E304F1" w14:textId="77777777" w:rsidR="00C81769"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p>
          <w:p w14:paraId="3427BC22" w14:textId="680C2754" w:rsidR="00C81769" w:rsidRPr="003A7713" w:rsidRDefault="00C81769" w:rsidP="00C81769">
            <w:pPr>
              <w:tabs>
                <w:tab w:val="left" w:pos="5115"/>
              </w:tabs>
              <w:spacing w:line="264" w:lineRule="auto"/>
              <w:ind w:right="15"/>
              <w:rPr>
                <w:rFonts w:ascii="Times New Roman" w:eastAsia="Times New Roman" w:hAnsi="Times New Roman" w:cs="Times New Roman"/>
                <w:b/>
                <w:bCs/>
                <w:color w:val="0D0D0D" w:themeColor="text1" w:themeTint="F2"/>
                <w:sz w:val="18"/>
                <w:szCs w:val="18"/>
                <w:u w:val="single"/>
              </w:rPr>
            </w:pPr>
            <w:r w:rsidRPr="003A7713">
              <w:rPr>
                <w:b/>
                <w:color w:val="0D0D0D" w:themeColor="text1" w:themeTint="F2"/>
                <w:sz w:val="18"/>
                <w:szCs w:val="18"/>
                <w:u w:val="single"/>
                <w:lang w:bidi="es-ES"/>
              </w:rPr>
              <w:t>INSTRUCCIONES ESPECIALES:</w:t>
            </w:r>
          </w:p>
          <w:p w14:paraId="7369290F" w14:textId="14C3C7B2" w:rsidR="00C81769"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¿Es el medicamento una sustancia controlada?</w:t>
            </w:r>
            <w:r w:rsidRPr="003A7713">
              <w:rPr>
                <w:color w:val="0D0D0D" w:themeColor="text1" w:themeTint="F2"/>
                <w:sz w:val="18"/>
                <w:szCs w:val="18"/>
                <w:lang w:bidi="es-ES"/>
              </w:rPr>
              <w:tab/>
            </w:r>
          </w:p>
          <w:p w14:paraId="085EE92F" w14:textId="4207F295" w:rsidR="00C81769"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¿Está permitida y recomendada la automedicación?</w:t>
            </w:r>
          </w:p>
          <w:p w14:paraId="3C246161" w14:textId="715CCAFF" w:rsidR="00C81769" w:rsidRPr="003A7713" w:rsidRDefault="00C81769" w:rsidP="007061A9">
            <w:pPr>
              <w:tabs>
                <w:tab w:val="left" w:pos="5115"/>
              </w:tabs>
              <w:spacing w:line="264" w:lineRule="auto"/>
              <w:ind w:left="165" w:right="15"/>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Si responde “sí” por el presente afirmo que se indicó a este estudiante autoadministrarse el medicamento recetado.</w:t>
            </w:r>
          </w:p>
          <w:p w14:paraId="32BEA19F" w14:textId="424FFED0" w:rsidR="00C81769"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¿Recomienda que el estudiante conserve consigo el medicamento?</w:t>
            </w:r>
          </w:p>
          <w:p w14:paraId="5D621119" w14:textId="564B18C4" w:rsidR="00C81769" w:rsidRPr="003A7713" w:rsidRDefault="00C81769" w:rsidP="00C81769">
            <w:pPr>
              <w:tabs>
                <w:tab w:val="left" w:pos="5115"/>
              </w:tabs>
              <w:spacing w:line="264" w:lineRule="auto"/>
              <w:ind w:right="15"/>
              <w:rPr>
                <w:rFonts w:ascii="Times New Roman" w:eastAsia="Times New Roman" w:hAnsi="Times New Roman" w:cs="Times New Roman"/>
                <w:color w:val="0D0D0D" w:themeColor="text1" w:themeTint="F2"/>
                <w:sz w:val="18"/>
                <w:szCs w:val="18"/>
              </w:rPr>
            </w:pPr>
          </w:p>
        </w:tc>
        <w:tc>
          <w:tcPr>
            <w:tcW w:w="5454" w:type="dxa"/>
            <w:tcBorders>
              <w:top w:val="nil"/>
              <w:left w:val="nil"/>
              <w:bottom w:val="nil"/>
            </w:tcBorders>
          </w:tcPr>
          <w:p w14:paraId="20C4D991" w14:textId="03DAE84A" w:rsidR="00C81769" w:rsidRPr="003A7713" w:rsidRDefault="00C81769" w:rsidP="00C81769">
            <w:pPr>
              <w:tabs>
                <w:tab w:val="left" w:pos="2640"/>
                <w:tab w:val="left" w:pos="4980"/>
              </w:tabs>
              <w:spacing w:line="264" w:lineRule="auto"/>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 xml:space="preserve">Dosis: </w:t>
            </w:r>
            <w:r w:rsidRPr="003A7713">
              <w:rPr>
                <w:color w:val="0D0D0D" w:themeColor="text1" w:themeTint="F2"/>
                <w:sz w:val="18"/>
                <w:szCs w:val="18"/>
                <w:u w:val="single"/>
                <w:lang w:bidi="es-ES"/>
              </w:rPr>
              <w:tab/>
            </w:r>
            <w:r w:rsidRPr="003A7713">
              <w:rPr>
                <w:color w:val="0D0D0D" w:themeColor="text1" w:themeTint="F2"/>
                <w:sz w:val="18"/>
                <w:szCs w:val="18"/>
                <w:lang w:bidi="es-ES"/>
              </w:rPr>
              <w:t xml:space="preserve">Vía de administración:  </w:t>
            </w:r>
            <w:r w:rsidRPr="003A7713">
              <w:rPr>
                <w:color w:val="0D0D0D" w:themeColor="text1" w:themeTint="F2"/>
                <w:sz w:val="18"/>
                <w:szCs w:val="18"/>
                <w:u w:val="single"/>
                <w:lang w:bidi="es-ES"/>
              </w:rPr>
              <w:tab/>
            </w:r>
          </w:p>
          <w:p w14:paraId="0DB6A6C7" w14:textId="77777777" w:rsidR="00C81769" w:rsidRPr="003A7713" w:rsidRDefault="00C81769" w:rsidP="00C81769">
            <w:pPr>
              <w:tabs>
                <w:tab w:val="left" w:pos="2640"/>
                <w:tab w:val="left" w:pos="4980"/>
              </w:tabs>
              <w:spacing w:line="264" w:lineRule="auto"/>
              <w:rPr>
                <w:rFonts w:ascii="Times New Roman" w:eastAsia="Times New Roman" w:hAnsi="Times New Roman" w:cs="Times New Roman"/>
                <w:color w:val="0D0D0D" w:themeColor="text1" w:themeTint="F2"/>
                <w:sz w:val="18"/>
                <w:szCs w:val="18"/>
              </w:rPr>
            </w:pPr>
          </w:p>
          <w:p w14:paraId="7333792E" w14:textId="77777777" w:rsidR="001B5058" w:rsidRPr="003A7713" w:rsidRDefault="00C81769" w:rsidP="00C81769">
            <w:pPr>
              <w:tabs>
                <w:tab w:val="left" w:pos="2640"/>
                <w:tab w:val="left" w:pos="4980"/>
              </w:tabs>
              <w:spacing w:line="264" w:lineRule="auto"/>
              <w:rPr>
                <w:rFonts w:ascii="Times New Roman" w:eastAsia="Times New Roman" w:hAnsi="Times New Roman" w:cs="Times New Roman"/>
                <w:color w:val="0D0D0D" w:themeColor="text1" w:themeTint="F2"/>
                <w:sz w:val="18"/>
                <w:szCs w:val="18"/>
                <w:u w:val="single"/>
              </w:rPr>
            </w:pPr>
            <w:r w:rsidRPr="003A7713">
              <w:rPr>
                <w:color w:val="0D0D0D" w:themeColor="text1" w:themeTint="F2"/>
                <w:sz w:val="18"/>
                <w:szCs w:val="18"/>
                <w:lang w:bidi="es-ES"/>
              </w:rPr>
              <w:t xml:space="preserve">Fecha de inicio: </w:t>
            </w:r>
            <w:r w:rsidRPr="003A7713">
              <w:rPr>
                <w:color w:val="0D0D0D" w:themeColor="text1" w:themeTint="F2"/>
                <w:sz w:val="18"/>
                <w:szCs w:val="18"/>
                <w:u w:val="single"/>
                <w:lang w:bidi="es-ES"/>
              </w:rPr>
              <w:t xml:space="preserve">          /          /</w:t>
            </w:r>
            <w:r w:rsidRPr="003A7713">
              <w:rPr>
                <w:color w:val="0D0D0D" w:themeColor="text1" w:themeTint="F2"/>
                <w:sz w:val="18"/>
                <w:szCs w:val="18"/>
                <w:u w:val="single"/>
                <w:lang w:bidi="es-ES"/>
              </w:rPr>
              <w:tab/>
            </w:r>
            <w:r w:rsidRPr="003A7713">
              <w:rPr>
                <w:color w:val="0D0D0D" w:themeColor="text1" w:themeTint="F2"/>
                <w:sz w:val="18"/>
                <w:szCs w:val="18"/>
                <w:lang w:bidi="es-ES"/>
              </w:rPr>
              <w:t>Fecha de finalización:</w:t>
            </w:r>
            <w:r w:rsidRPr="003A7713">
              <w:rPr>
                <w:color w:val="0D0D0D" w:themeColor="text1" w:themeTint="F2"/>
                <w:sz w:val="18"/>
                <w:szCs w:val="18"/>
                <w:u w:val="single"/>
                <w:lang w:bidi="es-ES"/>
              </w:rPr>
              <w:t xml:space="preserve">          /       /</w:t>
            </w:r>
            <w:r w:rsidRPr="003A7713">
              <w:rPr>
                <w:color w:val="0D0D0D" w:themeColor="text1" w:themeTint="F2"/>
                <w:sz w:val="18"/>
                <w:szCs w:val="18"/>
                <w:u w:val="single"/>
                <w:lang w:bidi="es-ES"/>
              </w:rPr>
              <w:tab/>
            </w:r>
          </w:p>
          <w:p w14:paraId="1FAA7BA3" w14:textId="77777777" w:rsidR="00C81769" w:rsidRPr="003A7713" w:rsidRDefault="00C81769" w:rsidP="00C81769">
            <w:pPr>
              <w:tabs>
                <w:tab w:val="left" w:pos="2640"/>
                <w:tab w:val="left" w:pos="4980"/>
              </w:tabs>
              <w:spacing w:line="264" w:lineRule="auto"/>
              <w:rPr>
                <w:rFonts w:ascii="Times New Roman" w:eastAsia="Times New Roman" w:hAnsi="Times New Roman" w:cs="Times New Roman"/>
                <w:color w:val="0D0D0D" w:themeColor="text1" w:themeTint="F2"/>
                <w:sz w:val="18"/>
                <w:szCs w:val="18"/>
                <w:u w:val="single"/>
              </w:rPr>
            </w:pPr>
          </w:p>
          <w:p w14:paraId="2CE26FDF" w14:textId="77777777" w:rsidR="00C81769" w:rsidRPr="003A7713" w:rsidRDefault="00C81769" w:rsidP="00C81769">
            <w:pPr>
              <w:tabs>
                <w:tab w:val="left" w:pos="4980"/>
              </w:tabs>
              <w:spacing w:line="264" w:lineRule="auto"/>
              <w:rPr>
                <w:rFonts w:ascii="Times New Roman" w:eastAsia="Times New Roman" w:hAnsi="Times New Roman" w:cs="Times New Roman"/>
                <w:color w:val="0D0D0D" w:themeColor="text1" w:themeTint="F2"/>
                <w:sz w:val="18"/>
                <w:szCs w:val="18"/>
                <w:u w:val="single"/>
              </w:rPr>
            </w:pPr>
            <w:r w:rsidRPr="003A7713">
              <w:rPr>
                <w:color w:val="0D0D0D" w:themeColor="text1" w:themeTint="F2"/>
                <w:sz w:val="18"/>
                <w:szCs w:val="18"/>
                <w:u w:val="single"/>
                <w:lang w:bidi="es-ES"/>
              </w:rPr>
              <w:tab/>
            </w:r>
          </w:p>
          <w:p w14:paraId="237893D9" w14:textId="77777777" w:rsidR="00C81769" w:rsidRPr="003A7713" w:rsidRDefault="00C81769" w:rsidP="00C81769">
            <w:pPr>
              <w:tabs>
                <w:tab w:val="left" w:pos="4980"/>
              </w:tabs>
              <w:spacing w:line="264" w:lineRule="auto"/>
              <w:rPr>
                <w:rFonts w:ascii="Times New Roman" w:eastAsia="Times New Roman" w:hAnsi="Times New Roman" w:cs="Times New Roman"/>
                <w:color w:val="0D0D0D" w:themeColor="text1" w:themeTint="F2"/>
                <w:sz w:val="18"/>
                <w:szCs w:val="18"/>
                <w:u w:val="single"/>
              </w:rPr>
            </w:pPr>
            <w:r w:rsidRPr="003A7713">
              <w:rPr>
                <w:color w:val="0D0D0D" w:themeColor="text1" w:themeTint="F2"/>
                <w:sz w:val="18"/>
                <w:szCs w:val="18"/>
                <w:u w:val="single"/>
                <w:lang w:bidi="es-ES"/>
              </w:rPr>
              <w:tab/>
            </w:r>
          </w:p>
          <w:p w14:paraId="690AF595" w14:textId="77777777" w:rsidR="00C81769" w:rsidRPr="003A7713" w:rsidRDefault="00C81769" w:rsidP="00C81769">
            <w:pPr>
              <w:tabs>
                <w:tab w:val="left" w:pos="4980"/>
              </w:tabs>
              <w:spacing w:line="264" w:lineRule="auto"/>
              <w:rPr>
                <w:rFonts w:ascii="Times New Roman" w:eastAsia="Times New Roman" w:hAnsi="Times New Roman" w:cs="Times New Roman"/>
                <w:color w:val="0D0D0D" w:themeColor="text1" w:themeTint="F2"/>
                <w:sz w:val="18"/>
                <w:szCs w:val="18"/>
                <w:u w:val="single"/>
              </w:rPr>
            </w:pPr>
            <w:r w:rsidRPr="003A7713">
              <w:rPr>
                <w:color w:val="0D0D0D" w:themeColor="text1" w:themeTint="F2"/>
                <w:sz w:val="18"/>
                <w:szCs w:val="18"/>
                <w:u w:val="single"/>
                <w:lang w:bidi="es-ES"/>
              </w:rPr>
              <w:tab/>
            </w:r>
          </w:p>
          <w:p w14:paraId="0C6A6307" w14:textId="77777777" w:rsidR="007061A9" w:rsidRPr="003A7713" w:rsidRDefault="007061A9" w:rsidP="00C81769">
            <w:pPr>
              <w:tabs>
                <w:tab w:val="left" w:pos="4980"/>
              </w:tabs>
              <w:spacing w:line="264" w:lineRule="auto"/>
              <w:rPr>
                <w:rFonts w:ascii="Times New Roman" w:eastAsia="Times New Roman" w:hAnsi="Times New Roman" w:cs="Times New Roman"/>
                <w:color w:val="0D0D0D" w:themeColor="text1" w:themeTint="F2"/>
                <w:sz w:val="18"/>
                <w:szCs w:val="18"/>
                <w:u w:val="single"/>
              </w:rPr>
            </w:pPr>
          </w:p>
          <w:p w14:paraId="1FAF9D90" w14:textId="77777777" w:rsidR="007061A9" w:rsidRPr="003A7713" w:rsidRDefault="007061A9" w:rsidP="00C81769">
            <w:pPr>
              <w:tabs>
                <w:tab w:val="left" w:pos="4980"/>
              </w:tabs>
              <w:spacing w:line="264" w:lineRule="auto"/>
              <w:rPr>
                <w:rFonts w:ascii="Times New Roman" w:eastAsia="Times New Roman" w:hAnsi="Times New Roman" w:cs="Times New Roman"/>
                <w:color w:val="0D0D0D" w:themeColor="text1" w:themeTint="F2"/>
                <w:sz w:val="18"/>
                <w:szCs w:val="18"/>
                <w:u w:val="single"/>
              </w:rPr>
            </w:pPr>
          </w:p>
          <w:p w14:paraId="2A462557" w14:textId="5DFDA938" w:rsidR="007061A9" w:rsidRPr="003A7713" w:rsidRDefault="007061A9" w:rsidP="00C81769">
            <w:pPr>
              <w:tabs>
                <w:tab w:val="left" w:pos="4980"/>
              </w:tabs>
              <w:spacing w:line="264" w:lineRule="auto"/>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 xml:space="preserve">Sí </w:t>
            </w:r>
            <w:r w:rsidRPr="003A7713">
              <w:rPr>
                <w:color w:val="0D0D0D" w:themeColor="text1" w:themeTint="F2"/>
                <w:sz w:val="18"/>
                <w:szCs w:val="18"/>
                <w:lang w:bidi="es-ES"/>
              </w:rPr>
              <w:sym w:font="Wingdings" w:char="F06F"/>
            </w:r>
            <w:r w:rsidRPr="003A7713">
              <w:rPr>
                <w:color w:val="0D0D0D" w:themeColor="text1" w:themeTint="F2"/>
                <w:sz w:val="18"/>
                <w:szCs w:val="18"/>
                <w:lang w:bidi="es-ES"/>
              </w:rPr>
              <w:t xml:space="preserve">                  No </w:t>
            </w:r>
            <w:r w:rsidRPr="003A7713">
              <w:rPr>
                <w:color w:val="0D0D0D" w:themeColor="text1" w:themeTint="F2"/>
                <w:sz w:val="18"/>
                <w:szCs w:val="18"/>
                <w:lang w:bidi="es-ES"/>
              </w:rPr>
              <w:sym w:font="Wingdings" w:char="F06F"/>
            </w:r>
          </w:p>
          <w:p w14:paraId="70B2D327" w14:textId="77777777" w:rsidR="007061A9" w:rsidRPr="003A7713" w:rsidRDefault="007061A9" w:rsidP="00C81769">
            <w:pPr>
              <w:tabs>
                <w:tab w:val="left" w:pos="4980"/>
              </w:tabs>
              <w:spacing w:line="264" w:lineRule="auto"/>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 xml:space="preserve">Sí </w:t>
            </w:r>
            <w:r w:rsidRPr="003A7713">
              <w:rPr>
                <w:color w:val="0D0D0D" w:themeColor="text1" w:themeTint="F2"/>
                <w:sz w:val="18"/>
                <w:szCs w:val="18"/>
                <w:lang w:bidi="es-ES"/>
              </w:rPr>
              <w:sym w:font="Wingdings" w:char="F06F"/>
            </w:r>
            <w:r w:rsidRPr="003A7713">
              <w:rPr>
                <w:color w:val="0D0D0D" w:themeColor="text1" w:themeTint="F2"/>
                <w:sz w:val="18"/>
                <w:szCs w:val="18"/>
                <w:lang w:bidi="es-ES"/>
              </w:rPr>
              <w:t xml:space="preserve">                  No </w:t>
            </w:r>
            <w:r w:rsidRPr="003A7713">
              <w:rPr>
                <w:color w:val="0D0D0D" w:themeColor="text1" w:themeTint="F2"/>
                <w:sz w:val="18"/>
                <w:szCs w:val="18"/>
                <w:lang w:bidi="es-ES"/>
              </w:rPr>
              <w:sym w:font="Wingdings" w:char="F06F"/>
            </w:r>
          </w:p>
          <w:p w14:paraId="2955322A" w14:textId="77777777" w:rsidR="00D62777" w:rsidRPr="003A7713" w:rsidRDefault="00D62777" w:rsidP="00C81769">
            <w:pPr>
              <w:tabs>
                <w:tab w:val="left" w:pos="4980"/>
              </w:tabs>
              <w:spacing w:line="264" w:lineRule="auto"/>
              <w:rPr>
                <w:rFonts w:ascii="Times New Roman" w:eastAsia="Times New Roman" w:hAnsi="Times New Roman" w:cs="Times New Roman"/>
                <w:color w:val="0D0D0D" w:themeColor="text1" w:themeTint="F2"/>
                <w:sz w:val="18"/>
                <w:szCs w:val="18"/>
              </w:rPr>
            </w:pPr>
          </w:p>
          <w:p w14:paraId="6CC20CBF" w14:textId="77777777" w:rsidR="00D62777" w:rsidRPr="003A7713" w:rsidRDefault="00D62777" w:rsidP="00C81769">
            <w:pPr>
              <w:tabs>
                <w:tab w:val="left" w:pos="4980"/>
              </w:tabs>
              <w:spacing w:line="264" w:lineRule="auto"/>
              <w:rPr>
                <w:rFonts w:ascii="Times New Roman" w:eastAsia="Times New Roman" w:hAnsi="Times New Roman" w:cs="Times New Roman"/>
                <w:color w:val="0D0D0D" w:themeColor="text1" w:themeTint="F2"/>
                <w:sz w:val="18"/>
                <w:szCs w:val="18"/>
              </w:rPr>
            </w:pPr>
          </w:p>
          <w:p w14:paraId="1636E59E" w14:textId="6B6FFD29" w:rsidR="00D62777" w:rsidRPr="003A7713" w:rsidRDefault="00D62777" w:rsidP="00C81769">
            <w:pPr>
              <w:tabs>
                <w:tab w:val="left" w:pos="4980"/>
              </w:tabs>
              <w:spacing w:line="264" w:lineRule="auto"/>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 xml:space="preserve">Sí </w:t>
            </w:r>
            <w:r w:rsidRPr="003A7713">
              <w:rPr>
                <w:color w:val="0D0D0D" w:themeColor="text1" w:themeTint="F2"/>
                <w:sz w:val="18"/>
                <w:szCs w:val="18"/>
                <w:lang w:bidi="es-ES"/>
              </w:rPr>
              <w:sym w:font="Wingdings" w:char="F06F"/>
            </w:r>
            <w:r w:rsidRPr="003A7713">
              <w:rPr>
                <w:color w:val="0D0D0D" w:themeColor="text1" w:themeTint="F2"/>
                <w:sz w:val="18"/>
                <w:szCs w:val="18"/>
                <w:lang w:bidi="es-ES"/>
              </w:rPr>
              <w:t xml:space="preserve">                  No </w:t>
            </w:r>
            <w:r w:rsidRPr="003A7713">
              <w:rPr>
                <w:color w:val="0D0D0D" w:themeColor="text1" w:themeTint="F2"/>
                <w:sz w:val="18"/>
                <w:szCs w:val="18"/>
                <w:lang w:bidi="es-ES"/>
              </w:rPr>
              <w:sym w:font="Wingdings" w:char="F06F"/>
            </w:r>
          </w:p>
        </w:tc>
      </w:tr>
      <w:tr w:rsidR="00D62777" w14:paraId="486541F4" w14:textId="77777777" w:rsidTr="00D17489">
        <w:trPr>
          <w:trHeight w:val="999"/>
        </w:trPr>
        <w:tc>
          <w:tcPr>
            <w:tcW w:w="10890" w:type="dxa"/>
            <w:gridSpan w:val="2"/>
            <w:tcBorders>
              <w:top w:val="nil"/>
            </w:tcBorders>
          </w:tcPr>
          <w:p w14:paraId="437809D7" w14:textId="77777777" w:rsidR="00D62777" w:rsidRPr="003A7713" w:rsidRDefault="00D62777" w:rsidP="00C81769">
            <w:pPr>
              <w:tabs>
                <w:tab w:val="left" w:pos="5115"/>
              </w:tabs>
              <w:spacing w:line="264" w:lineRule="auto"/>
              <w:ind w:right="15"/>
              <w:rPr>
                <w:rFonts w:ascii="Times New Roman" w:eastAsia="Times New Roman" w:hAnsi="Times New Roman" w:cs="Times New Roman"/>
                <w:b/>
                <w:bCs/>
                <w:color w:val="0D0D0D" w:themeColor="text1" w:themeTint="F2"/>
                <w:sz w:val="18"/>
                <w:szCs w:val="18"/>
              </w:rPr>
            </w:pPr>
            <w:r w:rsidRPr="003A7713">
              <w:rPr>
                <w:b/>
                <w:color w:val="0D0D0D" w:themeColor="text1" w:themeTint="F2"/>
                <w:sz w:val="18"/>
                <w:szCs w:val="18"/>
                <w:lang w:bidi="es-ES"/>
              </w:rPr>
              <w:t>Nombre del proveedor de atención médica certificado, en letra de imprenta: _____________________</w:t>
            </w:r>
          </w:p>
          <w:p w14:paraId="79031EB4" w14:textId="77777777" w:rsidR="00D62777" w:rsidRPr="003A7713" w:rsidRDefault="00D62777" w:rsidP="00C81769">
            <w:pPr>
              <w:tabs>
                <w:tab w:val="left" w:pos="5115"/>
              </w:tabs>
              <w:spacing w:line="264" w:lineRule="auto"/>
              <w:ind w:right="15"/>
              <w:rPr>
                <w:rFonts w:ascii="Times New Roman" w:eastAsia="Times New Roman" w:hAnsi="Times New Roman" w:cs="Times New Roman"/>
                <w:b/>
                <w:bCs/>
                <w:color w:val="0D0D0D" w:themeColor="text1" w:themeTint="F2"/>
                <w:sz w:val="18"/>
                <w:szCs w:val="18"/>
              </w:rPr>
            </w:pPr>
          </w:p>
          <w:p w14:paraId="1A00E984" w14:textId="0ACEB2EB" w:rsidR="00D62777" w:rsidRPr="003A7713" w:rsidRDefault="00D62777" w:rsidP="00C81769">
            <w:pPr>
              <w:tabs>
                <w:tab w:val="left" w:pos="5115"/>
              </w:tabs>
              <w:spacing w:line="264" w:lineRule="auto"/>
              <w:ind w:right="15"/>
              <w:rPr>
                <w:rFonts w:ascii="Times New Roman" w:eastAsia="Times New Roman" w:hAnsi="Times New Roman" w:cs="Times New Roman"/>
                <w:b/>
                <w:bCs/>
                <w:color w:val="0D0D0D" w:themeColor="text1" w:themeTint="F2"/>
                <w:sz w:val="18"/>
                <w:szCs w:val="18"/>
              </w:rPr>
            </w:pPr>
            <w:r w:rsidRPr="003A7713">
              <w:rPr>
                <w:b/>
                <w:color w:val="0D0D0D" w:themeColor="text1" w:themeTint="F2"/>
                <w:sz w:val="18"/>
                <w:szCs w:val="18"/>
                <w:lang w:bidi="es-ES"/>
              </w:rPr>
              <w:t>Teléfono: (      )________-________Fax: (      )________-________</w:t>
            </w:r>
          </w:p>
          <w:p w14:paraId="300B30FD" w14:textId="77777777" w:rsidR="00D62777" w:rsidRPr="003A7713" w:rsidRDefault="00D62777" w:rsidP="00C81769">
            <w:pPr>
              <w:tabs>
                <w:tab w:val="left" w:pos="5115"/>
              </w:tabs>
              <w:spacing w:line="264" w:lineRule="auto"/>
              <w:ind w:right="15"/>
              <w:rPr>
                <w:rFonts w:ascii="Times New Roman" w:eastAsia="Times New Roman" w:hAnsi="Times New Roman" w:cs="Times New Roman"/>
                <w:b/>
                <w:bCs/>
                <w:color w:val="0D0D0D" w:themeColor="text1" w:themeTint="F2"/>
                <w:sz w:val="18"/>
                <w:szCs w:val="18"/>
              </w:rPr>
            </w:pPr>
          </w:p>
          <w:p w14:paraId="3863310D" w14:textId="0E5E518A" w:rsidR="00D62777" w:rsidRPr="003A7713" w:rsidRDefault="00D62777" w:rsidP="00D62777">
            <w:pPr>
              <w:tabs>
                <w:tab w:val="left" w:pos="6735"/>
                <w:tab w:val="left" w:pos="10515"/>
              </w:tabs>
              <w:spacing w:line="264" w:lineRule="auto"/>
              <w:ind w:right="15"/>
              <w:rPr>
                <w:rFonts w:ascii="Times New Roman" w:eastAsia="Times New Roman" w:hAnsi="Times New Roman" w:cs="Times New Roman"/>
                <w:b/>
                <w:bCs/>
                <w:color w:val="0D0D0D" w:themeColor="text1" w:themeTint="F2"/>
                <w:sz w:val="18"/>
                <w:szCs w:val="18"/>
              </w:rPr>
            </w:pPr>
            <w:r w:rsidRPr="003A7713">
              <w:rPr>
                <w:b/>
                <w:color w:val="0D0D0D" w:themeColor="text1" w:themeTint="F2"/>
                <w:sz w:val="18"/>
                <w:szCs w:val="18"/>
                <w:lang w:bidi="es-ES"/>
              </w:rPr>
              <w:t xml:space="preserve">Firma del proveedor de atención médica certificado: </w:t>
            </w:r>
            <w:r w:rsidRPr="003A7713">
              <w:rPr>
                <w:b/>
                <w:color w:val="0D0D0D" w:themeColor="text1" w:themeTint="F2"/>
                <w:sz w:val="18"/>
                <w:szCs w:val="18"/>
                <w:u w:val="single"/>
                <w:lang w:bidi="es-ES"/>
              </w:rPr>
              <w:tab/>
            </w:r>
            <w:r w:rsidRPr="003A7713">
              <w:rPr>
                <w:b/>
                <w:color w:val="0D0D0D" w:themeColor="text1" w:themeTint="F2"/>
                <w:sz w:val="18"/>
                <w:szCs w:val="18"/>
                <w:lang w:bidi="es-ES"/>
              </w:rPr>
              <w:t>Fecha:</w:t>
            </w:r>
            <w:r w:rsidRPr="003A7713">
              <w:rPr>
                <w:b/>
                <w:color w:val="0D0D0D" w:themeColor="text1" w:themeTint="F2"/>
                <w:sz w:val="18"/>
                <w:szCs w:val="18"/>
                <w:u w:val="single"/>
                <w:lang w:bidi="es-ES"/>
              </w:rPr>
              <w:tab/>
            </w:r>
          </w:p>
          <w:p w14:paraId="557D7102" w14:textId="77777777" w:rsidR="00D62777" w:rsidRPr="003A7713" w:rsidRDefault="00D62777" w:rsidP="00D17489">
            <w:pPr>
              <w:tabs>
                <w:tab w:val="left" w:pos="4980"/>
              </w:tabs>
              <w:rPr>
                <w:rFonts w:ascii="Times New Roman" w:eastAsia="Times New Roman" w:hAnsi="Times New Roman" w:cs="Times New Roman"/>
                <w:color w:val="0D0D0D" w:themeColor="text1" w:themeTint="F2"/>
                <w:sz w:val="18"/>
                <w:szCs w:val="18"/>
              </w:rPr>
            </w:pPr>
          </w:p>
        </w:tc>
      </w:tr>
    </w:tbl>
    <w:p w14:paraId="2AC7DB40" w14:textId="45DDCD51" w:rsidR="001B5058" w:rsidRPr="00D17489" w:rsidRDefault="001B5058" w:rsidP="00062C8A">
      <w:pPr>
        <w:spacing w:after="0" w:line="264" w:lineRule="auto"/>
        <w:ind w:right="792"/>
        <w:rPr>
          <w:rFonts w:ascii="Times New Roman" w:eastAsia="Times New Roman" w:hAnsi="Times New Roman" w:cs="Times New Roman"/>
          <w:color w:val="0D0D0D" w:themeColor="text1" w:themeTint="F2"/>
          <w:sz w:val="10"/>
          <w:szCs w:val="10"/>
        </w:rPr>
      </w:pPr>
    </w:p>
    <w:tbl>
      <w:tblPr>
        <w:tblStyle w:val="TableGrid"/>
        <w:tblW w:w="0" w:type="auto"/>
        <w:tblInd w:w="108" w:type="dxa"/>
        <w:tblLook w:val="04A0" w:firstRow="1" w:lastRow="0" w:firstColumn="1" w:lastColumn="0" w:noHBand="0" w:noVBand="1"/>
      </w:tblPr>
      <w:tblGrid>
        <w:gridCol w:w="10754"/>
      </w:tblGrid>
      <w:tr w:rsidR="00D62777" w14:paraId="5086C3E6" w14:textId="77777777" w:rsidTr="00D62777">
        <w:tc>
          <w:tcPr>
            <w:tcW w:w="10890" w:type="dxa"/>
          </w:tcPr>
          <w:p w14:paraId="36DD6A47" w14:textId="4D61F855" w:rsidR="00D62777" w:rsidRPr="00D62777" w:rsidRDefault="00D62777" w:rsidP="00D62777">
            <w:pPr>
              <w:spacing w:line="264" w:lineRule="auto"/>
              <w:ind w:right="792"/>
              <w:jc w:val="center"/>
              <w:rPr>
                <w:rFonts w:ascii="Times New Roman" w:eastAsia="Times New Roman" w:hAnsi="Times New Roman" w:cs="Times New Roman"/>
                <w:b/>
                <w:bCs/>
                <w:color w:val="0D0D0D" w:themeColor="text1" w:themeTint="F2"/>
                <w:sz w:val="21"/>
                <w:szCs w:val="21"/>
                <w:u w:val="single"/>
              </w:rPr>
            </w:pPr>
            <w:r w:rsidRPr="00D62777">
              <w:rPr>
                <w:b/>
                <w:color w:val="0D0D0D" w:themeColor="text1" w:themeTint="F2"/>
                <w:sz w:val="21"/>
                <w:u w:val="single"/>
                <w:lang w:bidi="es-ES"/>
              </w:rPr>
              <w:t>AUTORIZACIÓN DEL PADRE/MADRE</w:t>
            </w:r>
          </w:p>
          <w:p w14:paraId="67430387" w14:textId="77777777" w:rsidR="00D62777" w:rsidRPr="00C22F9F" w:rsidRDefault="00D62777" w:rsidP="00D62777">
            <w:pPr>
              <w:spacing w:line="264" w:lineRule="auto"/>
              <w:ind w:right="792"/>
              <w:rPr>
                <w:rFonts w:ascii="Times New Roman" w:eastAsia="Times New Roman" w:hAnsi="Times New Roman" w:cs="Times New Roman"/>
                <w:color w:val="0D0D0D" w:themeColor="text1" w:themeTint="F2"/>
                <w:sz w:val="10"/>
                <w:szCs w:val="10"/>
              </w:rPr>
            </w:pPr>
          </w:p>
          <w:p w14:paraId="30CCEF25" w14:textId="1E27405B" w:rsidR="00D62777" w:rsidRPr="003A7713" w:rsidRDefault="00D62777" w:rsidP="005E0481">
            <w:pPr>
              <w:spacing w:line="264" w:lineRule="auto"/>
              <w:ind w:right="76"/>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Autorizo a la Enfermera escolar, enfermera registrada (RN) o practicante licenciada (LPN) a administrar o delegar a personal sin licencia de la escuela la tarea de ayudar a mi hijo a tomar el medicamento anterior de conformidad con las normas de práctica del código administrativo. Entiendo que serán necesarias declaraciones firmadas adicionales del padre/madre/recetador si se modifica la dosis del medicamento. También autorizo a la Enfermera escolar a hablar con el recetador o farmacéutico si surge alguna duda sobre el medicamento.</w:t>
            </w:r>
          </w:p>
          <w:p w14:paraId="40FF2D1E" w14:textId="09557ACD" w:rsidR="00D62777" w:rsidRPr="003A7713" w:rsidRDefault="00D62777" w:rsidP="005E0481">
            <w:pPr>
              <w:spacing w:line="264" w:lineRule="auto"/>
              <w:ind w:right="76"/>
              <w:rPr>
                <w:rFonts w:ascii="Times New Roman" w:eastAsia="Times New Roman" w:hAnsi="Times New Roman" w:cs="Times New Roman"/>
                <w:color w:val="0D0D0D" w:themeColor="text1" w:themeTint="F2"/>
                <w:sz w:val="18"/>
                <w:szCs w:val="18"/>
              </w:rPr>
            </w:pPr>
            <w:r w:rsidRPr="003A7713">
              <w:rPr>
                <w:b/>
                <w:color w:val="0D0D0D" w:themeColor="text1" w:themeTint="F2"/>
                <w:sz w:val="18"/>
                <w:szCs w:val="18"/>
                <w:u w:val="single"/>
                <w:lang w:bidi="es-ES"/>
              </w:rPr>
              <w:t>El medicamento recetado</w:t>
            </w:r>
            <w:r w:rsidRPr="003A7713">
              <w:rPr>
                <w:color w:val="0D0D0D" w:themeColor="text1" w:themeTint="F2"/>
                <w:sz w:val="18"/>
                <w:szCs w:val="18"/>
                <w:lang w:bidi="es-ES"/>
              </w:rPr>
              <w:t xml:space="preserve"> debe registrarse con la Enfermera escolar o un asistente de medicamentos capacitado. El medicamento recetado debe estar correctamente etiquetado con el nombre del estudiante, del recetador, del medicamento, dosis, intervalos de tiempo, vía de administración y fecha de vencimiento del medicamento cuando corresponda.</w:t>
            </w:r>
          </w:p>
          <w:p w14:paraId="018143B3" w14:textId="37349DB2" w:rsidR="00D62777" w:rsidRPr="003A7713" w:rsidRDefault="00DA636E" w:rsidP="005E0481">
            <w:pPr>
              <w:spacing w:line="264" w:lineRule="auto"/>
              <w:ind w:right="76"/>
              <w:rPr>
                <w:rFonts w:ascii="Times New Roman" w:eastAsia="Times New Roman" w:hAnsi="Times New Roman" w:cs="Times New Roman"/>
                <w:color w:val="0D0D0D" w:themeColor="text1" w:themeTint="F2"/>
                <w:sz w:val="18"/>
                <w:szCs w:val="18"/>
              </w:rPr>
            </w:pPr>
            <w:r w:rsidRPr="003A7713">
              <w:rPr>
                <w:b/>
                <w:color w:val="0D0D0D" w:themeColor="text1" w:themeTint="F2"/>
                <w:sz w:val="18"/>
                <w:szCs w:val="18"/>
                <w:u w:val="single"/>
                <w:lang w:bidi="es-ES"/>
              </w:rPr>
              <w:t>El medicamento de venta libre</w:t>
            </w:r>
            <w:r w:rsidRPr="003A7713">
              <w:rPr>
                <w:color w:val="0D0D0D" w:themeColor="text1" w:themeTint="F2"/>
                <w:sz w:val="18"/>
                <w:szCs w:val="18"/>
                <w:lang w:bidi="es-ES"/>
              </w:rPr>
              <w:t xml:space="preserve"> debe registrarse con la Enfermera escolar o un asistente de medicamentos y debe estar en su envase original, sin abrir y sellado. Se seguirá la Política de la Agencia de Educación Local para medicamentos de venta libre:</w:t>
            </w:r>
          </w:p>
          <w:p w14:paraId="570EE6CB" w14:textId="77777777" w:rsidR="00D62777" w:rsidRPr="003A7713" w:rsidRDefault="00D62777" w:rsidP="005E0481">
            <w:pPr>
              <w:spacing w:line="264" w:lineRule="auto"/>
              <w:ind w:right="76"/>
              <w:rPr>
                <w:rFonts w:ascii="Times New Roman" w:eastAsia="Times New Roman" w:hAnsi="Times New Roman" w:cs="Times New Roman"/>
                <w:color w:val="0D0D0D" w:themeColor="text1" w:themeTint="F2"/>
                <w:sz w:val="18"/>
                <w:szCs w:val="18"/>
              </w:rPr>
            </w:pPr>
          </w:p>
          <w:p w14:paraId="5CCB97AA" w14:textId="6E14E0D3" w:rsidR="00D62777" w:rsidRPr="003A7713" w:rsidRDefault="00D62777" w:rsidP="00C22F9F">
            <w:pPr>
              <w:tabs>
                <w:tab w:val="left" w:pos="5205"/>
                <w:tab w:val="left" w:pos="7635"/>
                <w:tab w:val="left" w:pos="10245"/>
              </w:tabs>
              <w:spacing w:line="264" w:lineRule="auto"/>
              <w:ind w:right="-14"/>
              <w:rPr>
                <w:rFonts w:ascii="Times New Roman" w:eastAsia="Times New Roman" w:hAnsi="Times New Roman" w:cs="Times New Roman"/>
                <w:b/>
                <w:bCs/>
                <w:color w:val="0D0D0D" w:themeColor="text1" w:themeTint="F2"/>
                <w:sz w:val="18"/>
                <w:szCs w:val="18"/>
              </w:rPr>
            </w:pPr>
            <w:r w:rsidRPr="003A7713">
              <w:rPr>
                <w:b/>
                <w:color w:val="0D0D0D" w:themeColor="text1" w:themeTint="F2"/>
                <w:sz w:val="18"/>
                <w:szCs w:val="18"/>
                <w:lang w:bidi="es-ES"/>
              </w:rPr>
              <w:t xml:space="preserve">Firma del padre/madre/tutor: </w:t>
            </w:r>
            <w:r w:rsidRPr="003A7713">
              <w:rPr>
                <w:b/>
                <w:color w:val="0D0D0D" w:themeColor="text1" w:themeTint="F2"/>
                <w:sz w:val="18"/>
                <w:szCs w:val="18"/>
                <w:u w:val="single"/>
                <w:lang w:bidi="es-ES"/>
              </w:rPr>
              <w:tab/>
            </w:r>
            <w:r w:rsidRPr="003A7713">
              <w:rPr>
                <w:b/>
                <w:color w:val="0D0D0D" w:themeColor="text1" w:themeTint="F2"/>
                <w:sz w:val="18"/>
                <w:szCs w:val="18"/>
                <w:lang w:bidi="es-ES"/>
              </w:rPr>
              <w:t>Fecha:</w:t>
            </w:r>
            <w:r w:rsidRPr="003A7713">
              <w:rPr>
                <w:b/>
                <w:color w:val="0D0D0D" w:themeColor="text1" w:themeTint="F2"/>
                <w:sz w:val="18"/>
                <w:szCs w:val="18"/>
                <w:u w:val="single"/>
                <w:lang w:bidi="es-ES"/>
              </w:rPr>
              <w:t xml:space="preserve">             /         /</w:t>
            </w:r>
            <w:r w:rsidRPr="003A7713">
              <w:rPr>
                <w:b/>
                <w:color w:val="0D0D0D" w:themeColor="text1" w:themeTint="F2"/>
                <w:sz w:val="18"/>
                <w:szCs w:val="18"/>
                <w:u w:val="single"/>
                <w:lang w:bidi="es-ES"/>
              </w:rPr>
              <w:tab/>
            </w:r>
            <w:r w:rsidRPr="003A7713">
              <w:rPr>
                <w:b/>
                <w:color w:val="0D0D0D" w:themeColor="text1" w:themeTint="F2"/>
                <w:sz w:val="18"/>
                <w:szCs w:val="18"/>
                <w:lang w:bidi="es-ES"/>
              </w:rPr>
              <w:t>Teléfono (    )</w:t>
            </w:r>
            <w:r w:rsidRPr="003A7713">
              <w:rPr>
                <w:b/>
                <w:color w:val="0D0D0D" w:themeColor="text1" w:themeTint="F2"/>
                <w:sz w:val="18"/>
                <w:szCs w:val="18"/>
                <w:u w:val="single"/>
                <w:lang w:bidi="es-ES"/>
              </w:rPr>
              <w:tab/>
            </w:r>
          </w:p>
          <w:p w14:paraId="76B31DAF" w14:textId="2FFB7531" w:rsidR="00C22F9F" w:rsidRPr="00C22F9F" w:rsidRDefault="00C22F9F" w:rsidP="00D62777">
            <w:pPr>
              <w:spacing w:line="264" w:lineRule="auto"/>
              <w:ind w:right="792"/>
              <w:rPr>
                <w:rFonts w:ascii="Times New Roman" w:eastAsia="Times New Roman" w:hAnsi="Times New Roman" w:cs="Times New Roman"/>
                <w:color w:val="0D0D0D" w:themeColor="text1" w:themeTint="F2"/>
                <w:sz w:val="12"/>
                <w:szCs w:val="12"/>
              </w:rPr>
            </w:pPr>
          </w:p>
        </w:tc>
      </w:tr>
    </w:tbl>
    <w:p w14:paraId="691A6481" w14:textId="3BB50A5B" w:rsidR="00D62777" w:rsidRPr="00D17489" w:rsidRDefault="00D62777" w:rsidP="00062C8A">
      <w:pPr>
        <w:spacing w:after="0" w:line="264" w:lineRule="auto"/>
        <w:ind w:right="792"/>
        <w:rPr>
          <w:rFonts w:ascii="Times New Roman" w:eastAsia="Times New Roman" w:hAnsi="Times New Roman" w:cs="Times New Roman"/>
          <w:color w:val="0D0D0D" w:themeColor="text1" w:themeTint="F2"/>
          <w:sz w:val="10"/>
          <w:szCs w:val="10"/>
        </w:rPr>
      </w:pPr>
    </w:p>
    <w:tbl>
      <w:tblPr>
        <w:tblStyle w:val="TableGrid"/>
        <w:tblW w:w="0" w:type="auto"/>
        <w:tblInd w:w="108" w:type="dxa"/>
        <w:tblLook w:val="04A0" w:firstRow="1" w:lastRow="0" w:firstColumn="1" w:lastColumn="0" w:noHBand="0" w:noVBand="1"/>
      </w:tblPr>
      <w:tblGrid>
        <w:gridCol w:w="10754"/>
      </w:tblGrid>
      <w:tr w:rsidR="00C22F9F" w14:paraId="54195C90" w14:textId="77777777" w:rsidTr="00C22F9F">
        <w:tc>
          <w:tcPr>
            <w:tcW w:w="10890" w:type="dxa"/>
          </w:tcPr>
          <w:p w14:paraId="440E925C" w14:textId="7D1F521A" w:rsidR="00C22F9F" w:rsidRDefault="00C22F9F" w:rsidP="00D17489">
            <w:pPr>
              <w:spacing w:line="264" w:lineRule="auto"/>
              <w:ind w:right="76"/>
              <w:jc w:val="center"/>
              <w:rPr>
                <w:rFonts w:ascii="Times New Roman" w:eastAsia="Times New Roman" w:hAnsi="Times New Roman" w:cs="Times New Roman"/>
                <w:b/>
                <w:bCs/>
                <w:color w:val="0D0D0D" w:themeColor="text1" w:themeTint="F2"/>
                <w:sz w:val="21"/>
                <w:szCs w:val="21"/>
                <w:u w:val="single"/>
              </w:rPr>
            </w:pPr>
            <w:r w:rsidRPr="00C22F9F">
              <w:rPr>
                <w:b/>
                <w:color w:val="0D0D0D" w:themeColor="text1" w:themeTint="F2"/>
                <w:sz w:val="21"/>
                <w:u w:val="single"/>
                <w:lang w:bidi="es-ES"/>
              </w:rPr>
              <w:t>AUTORIZACIÓN DE AUTOADMINISTRACIÓN</w:t>
            </w:r>
          </w:p>
          <w:p w14:paraId="7DB301AF" w14:textId="77777777" w:rsidR="00C22F9F" w:rsidRPr="00D17489" w:rsidRDefault="00C22F9F" w:rsidP="00D17489">
            <w:pPr>
              <w:spacing w:line="264" w:lineRule="auto"/>
              <w:ind w:right="76"/>
              <w:jc w:val="center"/>
              <w:rPr>
                <w:rFonts w:ascii="Times New Roman" w:eastAsia="Times New Roman" w:hAnsi="Times New Roman" w:cs="Times New Roman"/>
                <w:color w:val="0D0D0D" w:themeColor="text1" w:themeTint="F2"/>
                <w:sz w:val="10"/>
                <w:szCs w:val="10"/>
              </w:rPr>
            </w:pPr>
          </w:p>
          <w:p w14:paraId="372D1C9F" w14:textId="4C3D3FCB" w:rsidR="00C22F9F" w:rsidRPr="003A7713" w:rsidRDefault="00C22F9F" w:rsidP="00D17489">
            <w:pPr>
              <w:spacing w:line="264" w:lineRule="auto"/>
              <w:ind w:right="76"/>
              <w:jc w:val="center"/>
              <w:rPr>
                <w:rFonts w:ascii="Times New Roman" w:eastAsia="Times New Roman" w:hAnsi="Times New Roman" w:cs="Times New Roman"/>
                <w:b/>
                <w:bCs/>
                <w:color w:val="0D0D0D" w:themeColor="text1" w:themeTint="F2"/>
                <w:sz w:val="18"/>
                <w:szCs w:val="18"/>
                <w:u w:val="single"/>
              </w:rPr>
            </w:pPr>
            <w:r w:rsidRPr="003A7713">
              <w:rPr>
                <w:b/>
                <w:color w:val="0D0D0D" w:themeColor="text1" w:themeTint="F2"/>
                <w:sz w:val="18"/>
                <w:szCs w:val="18"/>
                <w:u w:val="single"/>
                <w:lang w:bidi="es-ES"/>
              </w:rPr>
              <w:t>(Para completar SOLAMENTE si el estudiante está autorizado para el autocuidado completo por un proveedor de atención médica certificado).</w:t>
            </w:r>
          </w:p>
          <w:p w14:paraId="79798242" w14:textId="77777777" w:rsidR="00D17489" w:rsidRPr="003A7713" w:rsidRDefault="00D17489" w:rsidP="00C22F9F">
            <w:pPr>
              <w:spacing w:line="264" w:lineRule="auto"/>
              <w:ind w:right="-18"/>
              <w:rPr>
                <w:rFonts w:ascii="Times New Roman" w:eastAsia="Arial" w:hAnsi="Times New Roman" w:cs="Times New Roman"/>
                <w:color w:val="0D0D0D" w:themeColor="text1" w:themeTint="F2"/>
                <w:sz w:val="18"/>
                <w:szCs w:val="18"/>
              </w:rPr>
            </w:pPr>
          </w:p>
          <w:p w14:paraId="58AFD661" w14:textId="6E0FE262" w:rsidR="00C22F9F" w:rsidRPr="003A7713" w:rsidRDefault="00C22F9F" w:rsidP="00C22F9F">
            <w:pPr>
              <w:spacing w:line="264" w:lineRule="auto"/>
              <w:ind w:right="-18"/>
              <w:rPr>
                <w:rFonts w:ascii="Times New Roman" w:eastAsia="Times New Roman" w:hAnsi="Times New Roman" w:cs="Times New Roman"/>
                <w:color w:val="0D0D0D" w:themeColor="text1" w:themeTint="F2"/>
                <w:sz w:val="18"/>
                <w:szCs w:val="18"/>
              </w:rPr>
            </w:pPr>
            <w:r w:rsidRPr="003A7713">
              <w:rPr>
                <w:color w:val="0D0D0D" w:themeColor="text1" w:themeTint="F2"/>
                <w:sz w:val="18"/>
                <w:szCs w:val="18"/>
                <w:lang w:bidi="es-ES"/>
              </w:rPr>
              <w:t>Autorizo y recomiendo la automedicación por parte de mi hijo, con el medicamento anterior. También afirmo que el médico a cargo le indicó cómo autoadministrarse correctamente el medicamento recetado.  Eximo de responsabilidad a la escuela, agentes de la escuela y junta de educación local contra todo reclamo que pueda surgir en relación con la autoadministración del medicamento recetado por parte de mi hijo.</w:t>
            </w:r>
          </w:p>
          <w:p w14:paraId="726CB5B8" w14:textId="4F84583E" w:rsidR="00435829" w:rsidRPr="003A7713" w:rsidRDefault="00435829" w:rsidP="00C22F9F">
            <w:pPr>
              <w:spacing w:line="264" w:lineRule="auto"/>
              <w:ind w:right="-18"/>
              <w:rPr>
                <w:rFonts w:ascii="Times New Roman" w:eastAsia="Times New Roman" w:hAnsi="Times New Roman" w:cs="Times New Roman"/>
                <w:color w:val="0D0D0D" w:themeColor="text1" w:themeTint="F2"/>
                <w:sz w:val="18"/>
                <w:szCs w:val="18"/>
              </w:rPr>
            </w:pPr>
          </w:p>
          <w:p w14:paraId="38DDEAD2" w14:textId="787AFDD6" w:rsidR="00435829" w:rsidRPr="003A7713" w:rsidRDefault="00435829" w:rsidP="00435829">
            <w:pPr>
              <w:tabs>
                <w:tab w:val="left" w:pos="5205"/>
                <w:tab w:val="left" w:pos="7635"/>
                <w:tab w:val="left" w:pos="10245"/>
              </w:tabs>
              <w:spacing w:line="264" w:lineRule="auto"/>
              <w:ind w:right="-14"/>
              <w:rPr>
                <w:rFonts w:ascii="Times New Roman" w:eastAsia="Times New Roman" w:hAnsi="Times New Roman" w:cs="Times New Roman"/>
                <w:b/>
                <w:bCs/>
                <w:color w:val="0D0D0D" w:themeColor="text1" w:themeTint="F2"/>
                <w:sz w:val="18"/>
                <w:szCs w:val="18"/>
              </w:rPr>
            </w:pPr>
            <w:r w:rsidRPr="003A7713">
              <w:rPr>
                <w:b/>
                <w:color w:val="0D0D0D" w:themeColor="text1" w:themeTint="F2"/>
                <w:sz w:val="18"/>
                <w:szCs w:val="18"/>
                <w:lang w:bidi="es-ES"/>
              </w:rPr>
              <w:t xml:space="preserve">Firma del padre/madre: </w:t>
            </w:r>
            <w:r w:rsidRPr="003A7713">
              <w:rPr>
                <w:b/>
                <w:color w:val="0D0D0D" w:themeColor="text1" w:themeTint="F2"/>
                <w:sz w:val="18"/>
                <w:szCs w:val="18"/>
                <w:u w:val="single"/>
                <w:lang w:bidi="es-ES"/>
              </w:rPr>
              <w:tab/>
            </w:r>
            <w:r w:rsidRPr="003A7713">
              <w:rPr>
                <w:b/>
                <w:color w:val="0D0D0D" w:themeColor="text1" w:themeTint="F2"/>
                <w:sz w:val="18"/>
                <w:szCs w:val="18"/>
                <w:lang w:bidi="es-ES"/>
              </w:rPr>
              <w:t>Fecha:</w:t>
            </w:r>
            <w:r w:rsidRPr="003A7713">
              <w:rPr>
                <w:b/>
                <w:color w:val="0D0D0D" w:themeColor="text1" w:themeTint="F2"/>
                <w:sz w:val="18"/>
                <w:szCs w:val="18"/>
                <w:u w:val="single"/>
                <w:lang w:bidi="es-ES"/>
              </w:rPr>
              <w:t xml:space="preserve">             /         /</w:t>
            </w:r>
            <w:r w:rsidRPr="003A7713">
              <w:rPr>
                <w:b/>
                <w:color w:val="0D0D0D" w:themeColor="text1" w:themeTint="F2"/>
                <w:sz w:val="18"/>
                <w:szCs w:val="18"/>
                <w:u w:val="single"/>
                <w:lang w:bidi="es-ES"/>
              </w:rPr>
              <w:tab/>
            </w:r>
            <w:r w:rsidRPr="003A7713">
              <w:rPr>
                <w:b/>
                <w:color w:val="0D0D0D" w:themeColor="text1" w:themeTint="F2"/>
                <w:sz w:val="18"/>
                <w:szCs w:val="18"/>
                <w:lang w:bidi="es-ES"/>
              </w:rPr>
              <w:t>Teléfono (    )</w:t>
            </w:r>
            <w:r w:rsidRPr="003A7713">
              <w:rPr>
                <w:b/>
                <w:color w:val="0D0D0D" w:themeColor="text1" w:themeTint="F2"/>
                <w:sz w:val="18"/>
                <w:szCs w:val="18"/>
                <w:u w:val="single"/>
                <w:lang w:bidi="es-ES"/>
              </w:rPr>
              <w:tab/>
            </w:r>
          </w:p>
          <w:p w14:paraId="7EBA81FA" w14:textId="359DB199" w:rsidR="00C22F9F" w:rsidRDefault="00C22F9F" w:rsidP="00C22F9F">
            <w:pPr>
              <w:spacing w:line="264" w:lineRule="auto"/>
              <w:ind w:right="792"/>
              <w:jc w:val="center"/>
              <w:rPr>
                <w:rFonts w:ascii="Times New Roman" w:eastAsia="Times New Roman" w:hAnsi="Times New Roman" w:cs="Times New Roman"/>
                <w:color w:val="0D0D0D" w:themeColor="text1" w:themeTint="F2"/>
                <w:sz w:val="21"/>
                <w:szCs w:val="21"/>
              </w:rPr>
            </w:pPr>
          </w:p>
        </w:tc>
      </w:tr>
    </w:tbl>
    <w:p w14:paraId="6AD42E03" w14:textId="77777777" w:rsidR="005300A9" w:rsidRPr="00443C35" w:rsidRDefault="005300A9" w:rsidP="006A10E5">
      <w:pPr>
        <w:spacing w:after="0" w:line="264" w:lineRule="auto"/>
        <w:ind w:right="-18"/>
        <w:rPr>
          <w:rFonts w:ascii="Times New Roman" w:hAnsi="Times New Roman" w:cs="Times New Roman"/>
          <w:color w:val="0D0D0D" w:themeColor="text1" w:themeTint="F2"/>
        </w:rPr>
      </w:pPr>
    </w:p>
    <w:sectPr w:rsidR="005300A9" w:rsidRPr="00443C35" w:rsidSect="00EA485C">
      <w:pgSz w:w="12600" w:h="1620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5027" w14:textId="77777777" w:rsidR="003959BF" w:rsidRDefault="003959BF">
      <w:pPr>
        <w:spacing w:after="0" w:line="240" w:lineRule="auto"/>
      </w:pPr>
      <w:r>
        <w:separator/>
      </w:r>
    </w:p>
  </w:endnote>
  <w:endnote w:type="continuationSeparator" w:id="0">
    <w:p w14:paraId="4346BCB9" w14:textId="77777777" w:rsidR="003959BF" w:rsidRDefault="0039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1EEF" w14:textId="79DF2ED7" w:rsidR="005300A9" w:rsidRDefault="005300A9" w:rsidP="00EA485C">
    <w:pPr>
      <w:pBdr>
        <w:bottom w:val="single" w:sz="4" w:space="1" w:color="auto"/>
      </w:pBdr>
      <w:spacing w:after="0" w:line="200" w:lineRule="exact"/>
      <w:rPr>
        <w:sz w:val="20"/>
        <w:szCs w:val="20"/>
      </w:rPr>
    </w:pPr>
  </w:p>
  <w:p w14:paraId="0214E52C" w14:textId="0FAD4B85" w:rsidR="00EA485C" w:rsidRPr="00EA485C" w:rsidRDefault="00EA485C" w:rsidP="00EA485C">
    <w:pPr>
      <w:spacing w:after="0" w:line="240" w:lineRule="auto"/>
      <w:jc w:val="right"/>
      <w:rPr>
        <w:rFonts w:ascii="Times New Roman" w:hAnsi="Times New Roman" w:cs="Times New Roman"/>
        <w:sz w:val="20"/>
        <w:szCs w:val="20"/>
      </w:rPr>
    </w:pPr>
    <w:r w:rsidRPr="00EA485C">
      <w:rPr>
        <w:sz w:val="20"/>
        <w:lang w:bidi="es-ES"/>
      </w:rPr>
      <w:fldChar w:fldCharType="begin"/>
    </w:r>
    <w:r w:rsidRPr="00EA485C">
      <w:rPr>
        <w:sz w:val="20"/>
        <w:lang w:bidi="es-ES"/>
      </w:rPr>
      <w:instrText xml:space="preserve"> PAGE   \* MERGEFORMAT </w:instrText>
    </w:r>
    <w:r w:rsidRPr="00EA485C">
      <w:rPr>
        <w:sz w:val="20"/>
        <w:lang w:bidi="es-ES"/>
      </w:rPr>
      <w:fldChar w:fldCharType="separate"/>
    </w:r>
    <w:r w:rsidRPr="00EA485C">
      <w:rPr>
        <w:b/>
        <w:noProof/>
        <w:sz w:val="20"/>
        <w:lang w:bidi="es-ES"/>
      </w:rPr>
      <w:t>1</w:t>
    </w:r>
    <w:r w:rsidRPr="00EA485C">
      <w:rPr>
        <w:b/>
        <w:noProof/>
        <w:sz w:val="20"/>
        <w:lang w:bidi="es-ES"/>
      </w:rPr>
      <w:fldChar w:fldCharType="end"/>
    </w:r>
    <w:r w:rsidRPr="00EA485C">
      <w:rPr>
        <w:sz w:val="20"/>
        <w:lang w:bidi="es-ES"/>
      </w:rPr>
      <w:t xml:space="preserve"> | </w:t>
    </w:r>
    <w:r w:rsidRPr="00EA485C">
      <w:rPr>
        <w:color w:val="7F7F7F" w:themeColor="background1" w:themeShade="7F"/>
        <w:spacing w:val="60"/>
        <w:sz w:val="20"/>
        <w:lang w:bidi="es-ES"/>
      </w:rPr>
      <w:t>Página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10F9" w14:textId="77777777" w:rsidR="003959BF" w:rsidRDefault="003959BF">
      <w:pPr>
        <w:spacing w:after="0" w:line="240" w:lineRule="auto"/>
      </w:pPr>
      <w:r>
        <w:separator/>
      </w:r>
    </w:p>
  </w:footnote>
  <w:footnote w:type="continuationSeparator" w:id="0">
    <w:p w14:paraId="1E26A7FD" w14:textId="77777777" w:rsidR="003959BF" w:rsidRDefault="00395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50A"/>
    <w:multiLevelType w:val="hybridMultilevel"/>
    <w:tmpl w:val="C6EA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36216"/>
    <w:multiLevelType w:val="hybridMultilevel"/>
    <w:tmpl w:val="FE68A45A"/>
    <w:lvl w:ilvl="0" w:tplc="13FE377C">
      <w:start w:val="1"/>
      <w:numFmt w:val="decimal"/>
      <w:lvlText w:val="%1."/>
      <w:lvlJc w:val="left"/>
      <w:pPr>
        <w:ind w:left="-4" w:hanging="360"/>
      </w:pPr>
      <w:rPr>
        <w:rFonts w:hint="default"/>
      </w:rPr>
    </w:lvl>
    <w:lvl w:ilvl="1" w:tplc="04090019" w:tentative="1">
      <w:start w:val="1"/>
      <w:numFmt w:val="lowerLetter"/>
      <w:lvlText w:val="%2."/>
      <w:lvlJc w:val="left"/>
      <w:pPr>
        <w:ind w:left="716" w:hanging="360"/>
      </w:pPr>
    </w:lvl>
    <w:lvl w:ilvl="2" w:tplc="0409001B" w:tentative="1">
      <w:start w:val="1"/>
      <w:numFmt w:val="lowerRoman"/>
      <w:lvlText w:val="%3."/>
      <w:lvlJc w:val="right"/>
      <w:pPr>
        <w:ind w:left="1436" w:hanging="180"/>
      </w:pPr>
    </w:lvl>
    <w:lvl w:ilvl="3" w:tplc="0409000F" w:tentative="1">
      <w:start w:val="1"/>
      <w:numFmt w:val="decimal"/>
      <w:lvlText w:val="%4."/>
      <w:lvlJc w:val="left"/>
      <w:pPr>
        <w:ind w:left="2156" w:hanging="360"/>
      </w:pPr>
    </w:lvl>
    <w:lvl w:ilvl="4" w:tplc="04090019" w:tentative="1">
      <w:start w:val="1"/>
      <w:numFmt w:val="lowerLetter"/>
      <w:lvlText w:val="%5."/>
      <w:lvlJc w:val="left"/>
      <w:pPr>
        <w:ind w:left="2876" w:hanging="360"/>
      </w:pPr>
    </w:lvl>
    <w:lvl w:ilvl="5" w:tplc="0409001B" w:tentative="1">
      <w:start w:val="1"/>
      <w:numFmt w:val="lowerRoman"/>
      <w:lvlText w:val="%6."/>
      <w:lvlJc w:val="right"/>
      <w:pPr>
        <w:ind w:left="3596" w:hanging="180"/>
      </w:pPr>
    </w:lvl>
    <w:lvl w:ilvl="6" w:tplc="0409000F" w:tentative="1">
      <w:start w:val="1"/>
      <w:numFmt w:val="decimal"/>
      <w:lvlText w:val="%7."/>
      <w:lvlJc w:val="left"/>
      <w:pPr>
        <w:ind w:left="4316" w:hanging="360"/>
      </w:pPr>
    </w:lvl>
    <w:lvl w:ilvl="7" w:tplc="04090019" w:tentative="1">
      <w:start w:val="1"/>
      <w:numFmt w:val="lowerLetter"/>
      <w:lvlText w:val="%8."/>
      <w:lvlJc w:val="left"/>
      <w:pPr>
        <w:ind w:left="5036" w:hanging="360"/>
      </w:pPr>
    </w:lvl>
    <w:lvl w:ilvl="8" w:tplc="0409001B" w:tentative="1">
      <w:start w:val="1"/>
      <w:numFmt w:val="lowerRoman"/>
      <w:lvlText w:val="%9."/>
      <w:lvlJc w:val="right"/>
      <w:pPr>
        <w:ind w:left="5756" w:hanging="180"/>
      </w:pPr>
    </w:lvl>
  </w:abstractNum>
  <w:abstractNum w:abstractNumId="2" w15:restartNumberingAfterBreak="0">
    <w:nsid w:val="08815A99"/>
    <w:multiLevelType w:val="hybridMultilevel"/>
    <w:tmpl w:val="B92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D5B5A"/>
    <w:multiLevelType w:val="hybridMultilevel"/>
    <w:tmpl w:val="30361024"/>
    <w:lvl w:ilvl="0" w:tplc="5D8E8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E34F82"/>
    <w:multiLevelType w:val="hybridMultilevel"/>
    <w:tmpl w:val="07B2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31274"/>
    <w:multiLevelType w:val="hybridMultilevel"/>
    <w:tmpl w:val="9A54104A"/>
    <w:lvl w:ilvl="0" w:tplc="0409000F">
      <w:start w:val="1"/>
      <w:numFmt w:val="decimal"/>
      <w:lvlText w:val="%1."/>
      <w:lvlJc w:val="left"/>
      <w:pPr>
        <w:ind w:left="720" w:hanging="360"/>
      </w:pPr>
    </w:lvl>
    <w:lvl w:ilvl="1" w:tplc="5DB699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153E2"/>
    <w:multiLevelType w:val="hybridMultilevel"/>
    <w:tmpl w:val="B1BE6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85F71"/>
    <w:multiLevelType w:val="hybridMultilevel"/>
    <w:tmpl w:val="C72EE196"/>
    <w:lvl w:ilvl="0" w:tplc="F71EC5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46416"/>
    <w:multiLevelType w:val="hybridMultilevel"/>
    <w:tmpl w:val="E300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B6269"/>
    <w:multiLevelType w:val="hybridMultilevel"/>
    <w:tmpl w:val="6002A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526"/>
    <w:multiLevelType w:val="hybridMultilevel"/>
    <w:tmpl w:val="109C9972"/>
    <w:lvl w:ilvl="0" w:tplc="0409000F">
      <w:start w:val="1"/>
      <w:numFmt w:val="decimal"/>
      <w:lvlText w:val="%1."/>
      <w:lvlJc w:val="left"/>
      <w:pPr>
        <w:ind w:left="358" w:hanging="360"/>
      </w:p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23680305"/>
    <w:multiLevelType w:val="hybridMultilevel"/>
    <w:tmpl w:val="0DC6D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81782"/>
    <w:multiLevelType w:val="hybridMultilevel"/>
    <w:tmpl w:val="AB80F8BA"/>
    <w:lvl w:ilvl="0" w:tplc="B606BA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E6E92"/>
    <w:multiLevelType w:val="hybridMultilevel"/>
    <w:tmpl w:val="4880EC7E"/>
    <w:lvl w:ilvl="0" w:tplc="0409000F">
      <w:start w:val="1"/>
      <w:numFmt w:val="decimal"/>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F423485"/>
    <w:multiLevelType w:val="hybridMultilevel"/>
    <w:tmpl w:val="3BF6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67EB7"/>
    <w:multiLevelType w:val="hybridMultilevel"/>
    <w:tmpl w:val="F4BC5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F3EC1"/>
    <w:multiLevelType w:val="hybridMultilevel"/>
    <w:tmpl w:val="83C45858"/>
    <w:lvl w:ilvl="0" w:tplc="04090001">
      <w:start w:val="1"/>
      <w:numFmt w:val="bullet"/>
      <w:lvlText w:val=""/>
      <w:lvlJc w:val="left"/>
      <w:pPr>
        <w:ind w:left="1940" w:hanging="360"/>
      </w:pPr>
      <w:rPr>
        <w:rFonts w:ascii="Symbol" w:hAnsi="Symbol" w:hint="default"/>
      </w:rPr>
    </w:lvl>
    <w:lvl w:ilvl="1" w:tplc="04090003">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7" w15:restartNumberingAfterBreak="0">
    <w:nsid w:val="3F6835D2"/>
    <w:multiLevelType w:val="hybridMultilevel"/>
    <w:tmpl w:val="B510A0A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4105FD9"/>
    <w:multiLevelType w:val="hybridMultilevel"/>
    <w:tmpl w:val="BF7A4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76DEB"/>
    <w:multiLevelType w:val="hybridMultilevel"/>
    <w:tmpl w:val="22E4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A1AE4"/>
    <w:multiLevelType w:val="hybridMultilevel"/>
    <w:tmpl w:val="8EC8F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14132"/>
    <w:multiLevelType w:val="hybridMultilevel"/>
    <w:tmpl w:val="326477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36688394">
      <w:start w:val="1"/>
      <w:numFmt w:val="upperLetter"/>
      <w:lvlText w:val="%3."/>
      <w:lvlJc w:val="left"/>
      <w:pPr>
        <w:ind w:left="2700" w:hanging="360"/>
      </w:pPr>
      <w:rPr>
        <w:rFonts w:hint="default"/>
      </w:rPr>
    </w:lvl>
    <w:lvl w:ilvl="3" w:tplc="16A887DE">
      <w:start w:val="1"/>
      <w:numFmt w:val="decimal"/>
      <w:lvlText w:val="%4."/>
      <w:lvlJc w:val="left"/>
      <w:pPr>
        <w:ind w:left="3735" w:hanging="855"/>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68153B"/>
    <w:multiLevelType w:val="hybridMultilevel"/>
    <w:tmpl w:val="6D0CF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BA5CAE"/>
    <w:multiLevelType w:val="hybridMultilevel"/>
    <w:tmpl w:val="B510A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17482C"/>
    <w:multiLevelType w:val="hybridMultilevel"/>
    <w:tmpl w:val="15B4F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33400"/>
    <w:multiLevelType w:val="hybridMultilevel"/>
    <w:tmpl w:val="2FFEB3CC"/>
    <w:lvl w:ilvl="0" w:tplc="0409000F">
      <w:start w:val="1"/>
      <w:numFmt w:val="decimal"/>
      <w:lvlText w:val="%1."/>
      <w:lvlJc w:val="left"/>
      <w:pPr>
        <w:ind w:left="720" w:hanging="360"/>
      </w:pPr>
    </w:lvl>
    <w:lvl w:ilvl="1" w:tplc="15DC1086">
      <w:start w:val="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701C9"/>
    <w:multiLevelType w:val="hybridMultilevel"/>
    <w:tmpl w:val="32C07D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346806"/>
    <w:multiLevelType w:val="hybridMultilevel"/>
    <w:tmpl w:val="D674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90E8F"/>
    <w:multiLevelType w:val="hybridMultilevel"/>
    <w:tmpl w:val="4AEC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12E48"/>
    <w:multiLevelType w:val="hybridMultilevel"/>
    <w:tmpl w:val="79F651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EBC35D2"/>
    <w:multiLevelType w:val="hybridMultilevel"/>
    <w:tmpl w:val="CAD04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37297"/>
    <w:multiLevelType w:val="hybridMultilevel"/>
    <w:tmpl w:val="BBA0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7"/>
  </w:num>
  <w:num w:numId="4">
    <w:abstractNumId w:val="22"/>
  </w:num>
  <w:num w:numId="5">
    <w:abstractNumId w:val="31"/>
  </w:num>
  <w:num w:numId="6">
    <w:abstractNumId w:val="0"/>
  </w:num>
  <w:num w:numId="7">
    <w:abstractNumId w:val="25"/>
  </w:num>
  <w:num w:numId="8">
    <w:abstractNumId w:val="1"/>
  </w:num>
  <w:num w:numId="9">
    <w:abstractNumId w:val="27"/>
  </w:num>
  <w:num w:numId="10">
    <w:abstractNumId w:val="19"/>
  </w:num>
  <w:num w:numId="11">
    <w:abstractNumId w:val="6"/>
  </w:num>
  <w:num w:numId="12">
    <w:abstractNumId w:val="10"/>
  </w:num>
  <w:num w:numId="13">
    <w:abstractNumId w:val="8"/>
  </w:num>
  <w:num w:numId="14">
    <w:abstractNumId w:val="11"/>
  </w:num>
  <w:num w:numId="15">
    <w:abstractNumId w:val="30"/>
  </w:num>
  <w:num w:numId="16">
    <w:abstractNumId w:val="5"/>
  </w:num>
  <w:num w:numId="17">
    <w:abstractNumId w:val="21"/>
  </w:num>
  <w:num w:numId="18">
    <w:abstractNumId w:val="15"/>
  </w:num>
  <w:num w:numId="19">
    <w:abstractNumId w:val="4"/>
  </w:num>
  <w:num w:numId="20">
    <w:abstractNumId w:val="18"/>
  </w:num>
  <w:num w:numId="21">
    <w:abstractNumId w:val="23"/>
  </w:num>
  <w:num w:numId="22">
    <w:abstractNumId w:val="28"/>
  </w:num>
  <w:num w:numId="23">
    <w:abstractNumId w:val="2"/>
  </w:num>
  <w:num w:numId="24">
    <w:abstractNumId w:val="17"/>
  </w:num>
  <w:num w:numId="25">
    <w:abstractNumId w:val="16"/>
  </w:num>
  <w:num w:numId="26">
    <w:abstractNumId w:val="14"/>
  </w:num>
  <w:num w:numId="27">
    <w:abstractNumId w:val="20"/>
  </w:num>
  <w:num w:numId="28">
    <w:abstractNumId w:val="9"/>
  </w:num>
  <w:num w:numId="29">
    <w:abstractNumId w:val="12"/>
  </w:num>
  <w:num w:numId="30">
    <w:abstractNumId w:val="13"/>
  </w:num>
  <w:num w:numId="31">
    <w:abstractNumId w:val="29"/>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A9"/>
    <w:rsid w:val="00062C8A"/>
    <w:rsid w:val="00075C80"/>
    <w:rsid w:val="000C02DF"/>
    <w:rsid w:val="000F26FF"/>
    <w:rsid w:val="000F4568"/>
    <w:rsid w:val="0012397E"/>
    <w:rsid w:val="00126669"/>
    <w:rsid w:val="00160A16"/>
    <w:rsid w:val="00165B97"/>
    <w:rsid w:val="00183247"/>
    <w:rsid w:val="001B5058"/>
    <w:rsid w:val="001D5CD7"/>
    <w:rsid w:val="001E1F26"/>
    <w:rsid w:val="001E6DE3"/>
    <w:rsid w:val="0025669B"/>
    <w:rsid w:val="00267DDC"/>
    <w:rsid w:val="00276D58"/>
    <w:rsid w:val="002B1CE8"/>
    <w:rsid w:val="002D118C"/>
    <w:rsid w:val="002E7843"/>
    <w:rsid w:val="002F52FF"/>
    <w:rsid w:val="00301ED0"/>
    <w:rsid w:val="00383DC9"/>
    <w:rsid w:val="003959BF"/>
    <w:rsid w:val="003A7713"/>
    <w:rsid w:val="003B7BE6"/>
    <w:rsid w:val="003D7C58"/>
    <w:rsid w:val="003F0D53"/>
    <w:rsid w:val="00416BBA"/>
    <w:rsid w:val="00435829"/>
    <w:rsid w:val="00436383"/>
    <w:rsid w:val="00443C35"/>
    <w:rsid w:val="00452C38"/>
    <w:rsid w:val="004541F7"/>
    <w:rsid w:val="00473E64"/>
    <w:rsid w:val="004A7D0C"/>
    <w:rsid w:val="004F72B8"/>
    <w:rsid w:val="005027FB"/>
    <w:rsid w:val="0050652C"/>
    <w:rsid w:val="005300A9"/>
    <w:rsid w:val="0054179C"/>
    <w:rsid w:val="00545BE5"/>
    <w:rsid w:val="00567F36"/>
    <w:rsid w:val="005720A1"/>
    <w:rsid w:val="005E0481"/>
    <w:rsid w:val="005F7882"/>
    <w:rsid w:val="00624653"/>
    <w:rsid w:val="00683E8B"/>
    <w:rsid w:val="006A10E5"/>
    <w:rsid w:val="006F5464"/>
    <w:rsid w:val="00703422"/>
    <w:rsid w:val="007061A9"/>
    <w:rsid w:val="007672B1"/>
    <w:rsid w:val="007749ED"/>
    <w:rsid w:val="007C6607"/>
    <w:rsid w:val="007D4BC2"/>
    <w:rsid w:val="007F14B1"/>
    <w:rsid w:val="00817506"/>
    <w:rsid w:val="00817DC3"/>
    <w:rsid w:val="00823686"/>
    <w:rsid w:val="008F4230"/>
    <w:rsid w:val="009013FA"/>
    <w:rsid w:val="00962EC1"/>
    <w:rsid w:val="00A507D9"/>
    <w:rsid w:val="00A537E6"/>
    <w:rsid w:val="00A713B6"/>
    <w:rsid w:val="00B31E1F"/>
    <w:rsid w:val="00B50CB1"/>
    <w:rsid w:val="00B655EA"/>
    <w:rsid w:val="00B914A9"/>
    <w:rsid w:val="00BF78E1"/>
    <w:rsid w:val="00C22F9F"/>
    <w:rsid w:val="00C42509"/>
    <w:rsid w:val="00C51E8F"/>
    <w:rsid w:val="00C635EA"/>
    <w:rsid w:val="00C81769"/>
    <w:rsid w:val="00CA2A11"/>
    <w:rsid w:val="00D17489"/>
    <w:rsid w:val="00D200BD"/>
    <w:rsid w:val="00D62777"/>
    <w:rsid w:val="00D724D4"/>
    <w:rsid w:val="00D902B7"/>
    <w:rsid w:val="00DA636E"/>
    <w:rsid w:val="00E61434"/>
    <w:rsid w:val="00E930BB"/>
    <w:rsid w:val="00EA485C"/>
    <w:rsid w:val="00EB42DB"/>
    <w:rsid w:val="00EC7CF5"/>
    <w:rsid w:val="00EF655A"/>
    <w:rsid w:val="00F23B75"/>
    <w:rsid w:val="00F35031"/>
    <w:rsid w:val="00F50851"/>
    <w:rsid w:val="00F6400D"/>
    <w:rsid w:val="00F87F4C"/>
    <w:rsid w:val="00FC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5592D"/>
  <w15:docId w15:val="{3355EDE9-0EC8-4885-9B83-68DCC89A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5C"/>
  </w:style>
  <w:style w:type="paragraph" w:styleId="Footer">
    <w:name w:val="footer"/>
    <w:basedOn w:val="Normal"/>
    <w:link w:val="FooterChar"/>
    <w:uiPriority w:val="99"/>
    <w:unhideWhenUsed/>
    <w:rsid w:val="00EA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5C"/>
  </w:style>
  <w:style w:type="table" w:styleId="TableGrid">
    <w:name w:val="Table Grid"/>
    <w:basedOn w:val="TableNormal"/>
    <w:uiPriority w:val="59"/>
    <w:unhideWhenUsed/>
    <w:rsid w:val="006A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BE6"/>
    <w:pPr>
      <w:ind w:left="720"/>
      <w:contextualSpacing/>
    </w:pPr>
  </w:style>
  <w:style w:type="character" w:styleId="Hyperlink">
    <w:name w:val="Hyperlink"/>
    <w:basedOn w:val="DefaultParagraphFont"/>
    <w:uiPriority w:val="99"/>
    <w:unhideWhenUsed/>
    <w:rsid w:val="00443C35"/>
    <w:rPr>
      <w:color w:val="0000FF" w:themeColor="hyperlink"/>
      <w:u w:val="single"/>
    </w:rPr>
  </w:style>
  <w:style w:type="character" w:styleId="UnresolvedMention">
    <w:name w:val="Unresolved Mention"/>
    <w:basedOn w:val="DefaultParagraphFont"/>
    <w:uiPriority w:val="99"/>
    <w:semiHidden/>
    <w:unhideWhenUsed/>
    <w:rsid w:val="00443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scr.usda.gov/complaint_filing_cust.html"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ocio.usda.gov/sites/default/files/docs/2012/Complain_combined_6_8_12.pdf" TargetMode="External"/><Relationship Id="rId17" Type="http://schemas.openxmlformats.org/officeDocument/2006/relationships/hyperlink" Target="http://www.safersmarterteens.org/" TargetMode="External"/><Relationship Id="rId2" Type="http://schemas.openxmlformats.org/officeDocument/2006/relationships/styles" Target="styles.xml"/><Relationship Id="rId16" Type="http://schemas.openxmlformats.org/officeDocument/2006/relationships/hyperlink" Target="http://www.safersmarterkid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e.k12.al.us/" TargetMode="External"/><Relationship Id="rId5" Type="http://schemas.openxmlformats.org/officeDocument/2006/relationships/footnotes" Target="footnotes.xml"/><Relationship Id="rId15" Type="http://schemas.openxmlformats.org/officeDocument/2006/relationships/hyperlink" Target="http://www.paypams.com/" TargetMode="External"/><Relationship Id="rId10" Type="http://schemas.openxmlformats.org/officeDocument/2006/relationships/hyperlink" Target="http://www.lee.k12.al.us/" TargetMode="External"/><Relationship Id="rId19" Type="http://schemas.openxmlformats.org/officeDocument/2006/relationships/hyperlink" Target="https://www.lee.k12.al.us/" TargetMode="External"/><Relationship Id="rId4" Type="http://schemas.openxmlformats.org/officeDocument/2006/relationships/webSettings" Target="webSettings.xml"/><Relationship Id="rId9" Type="http://schemas.openxmlformats.org/officeDocument/2006/relationships/hyperlink" Target="mailto:wright.jason@lee.k12.al.us" TargetMode="Externa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25580</Words>
  <Characters>145806</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Coggin,Mandie</dc:creator>
  <cp:lastModifiedBy>Fowler,Angel</cp:lastModifiedBy>
  <cp:revision>2</cp:revision>
  <dcterms:created xsi:type="dcterms:W3CDTF">2022-12-01T21:32:00Z</dcterms:created>
  <dcterms:modified xsi:type="dcterms:W3CDTF">2022-12-01T21:32:00Z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LastSaved">
    <vt:filetime>2022-07-28T00:00:00Z</vt:filetime>
  </property>
</Properties>
</file>