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78" w:rsidRDefault="00A618DD">
      <w:pPr>
        <w:spacing w:line="200" w:lineRule="exact"/>
        <w:rPr>
          <w:sz w:val="24"/>
          <w:szCs w:val="24"/>
        </w:rPr>
      </w:pPr>
      <w:bookmarkStart w:id="0" w:name="page1"/>
      <w:bookmarkEnd w:id="0"/>
      <w:r>
        <w:rPr>
          <w:noProof/>
          <w:sz w:val="24"/>
          <w:szCs w:val="24"/>
        </w:rPr>
        <w:drawing>
          <wp:anchor distT="0" distB="0" distL="114300" distR="114300" simplePos="0" relativeHeight="251655680" behindDoc="1" locked="0" layoutInCell="0" allowOverlap="1">
            <wp:simplePos x="0" y="0"/>
            <wp:positionH relativeFrom="page">
              <wp:posOffset>2698750</wp:posOffset>
            </wp:positionH>
            <wp:positionV relativeFrom="page">
              <wp:posOffset>457200</wp:posOffset>
            </wp:positionV>
            <wp:extent cx="23749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374900" cy="762000"/>
                    </a:xfrm>
                    <a:prstGeom prst="rect">
                      <a:avLst/>
                    </a:prstGeom>
                    <a:noFill/>
                  </pic:spPr>
                </pic:pic>
              </a:graphicData>
            </a:graphic>
          </wp:anchor>
        </w:drawing>
      </w: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00" w:lineRule="exact"/>
        <w:rPr>
          <w:sz w:val="24"/>
          <w:szCs w:val="24"/>
        </w:rPr>
      </w:pPr>
    </w:p>
    <w:p w:rsidR="00932678" w:rsidRDefault="00932678">
      <w:pPr>
        <w:spacing w:line="219" w:lineRule="exact"/>
        <w:rPr>
          <w:sz w:val="24"/>
          <w:szCs w:val="24"/>
        </w:rPr>
      </w:pPr>
    </w:p>
    <w:p w:rsidR="00932678" w:rsidRPr="00F0131B" w:rsidRDefault="00F0131B">
      <w:pPr>
        <w:ind w:left="3080"/>
        <w:rPr>
          <w:sz w:val="20"/>
          <w:szCs w:val="20"/>
          <w:lang w:val="es-419"/>
        </w:rPr>
      </w:pPr>
      <w:r w:rsidRPr="00F0131B">
        <w:rPr>
          <w:rFonts w:ascii="Arial" w:eastAsia="Arial" w:hAnsi="Arial" w:cs="Arial"/>
          <w:b/>
          <w:bCs/>
          <w:sz w:val="48"/>
          <w:szCs w:val="48"/>
          <w:lang w:val="es-419"/>
        </w:rPr>
        <w:t>Resumen Ejecutivo</w:t>
      </w: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302" w:lineRule="exact"/>
        <w:rPr>
          <w:sz w:val="24"/>
          <w:szCs w:val="24"/>
          <w:lang w:val="es-419"/>
        </w:rPr>
      </w:pPr>
    </w:p>
    <w:p w:rsidR="00932678" w:rsidRPr="00F0131B" w:rsidRDefault="00A618DD" w:rsidP="00F0131B">
      <w:pPr>
        <w:jc w:val="center"/>
        <w:rPr>
          <w:sz w:val="20"/>
          <w:szCs w:val="20"/>
          <w:lang w:val="es-419"/>
        </w:rPr>
      </w:pPr>
      <w:r w:rsidRPr="00F0131B">
        <w:rPr>
          <w:rFonts w:ascii="Arial" w:eastAsia="Arial" w:hAnsi="Arial" w:cs="Arial"/>
          <w:sz w:val="48"/>
          <w:szCs w:val="48"/>
          <w:lang w:val="es-419"/>
        </w:rPr>
        <w:t xml:space="preserve">Loachapoka </w:t>
      </w:r>
      <w:r w:rsidR="00F0131B">
        <w:rPr>
          <w:rFonts w:ascii="Arial" w:eastAsia="Arial" w:hAnsi="Arial" w:cs="Arial"/>
          <w:sz w:val="48"/>
          <w:szCs w:val="48"/>
          <w:lang w:val="es-419"/>
        </w:rPr>
        <w:t>Escuela Secundaria</w:t>
      </w:r>
    </w:p>
    <w:p w:rsidR="00932678" w:rsidRPr="00F0131B" w:rsidRDefault="00932678">
      <w:pPr>
        <w:spacing w:line="200" w:lineRule="exact"/>
        <w:rPr>
          <w:sz w:val="24"/>
          <w:szCs w:val="24"/>
          <w:lang w:val="es-419"/>
        </w:rPr>
      </w:pPr>
    </w:p>
    <w:p w:rsidR="00F0131B" w:rsidRDefault="00F0131B" w:rsidP="00F0131B">
      <w:pPr>
        <w:ind w:right="1900"/>
        <w:rPr>
          <w:sz w:val="24"/>
          <w:szCs w:val="24"/>
          <w:lang w:val="es-419"/>
        </w:rPr>
      </w:pPr>
    </w:p>
    <w:p w:rsidR="00932678" w:rsidRPr="00F0131B" w:rsidRDefault="00F0131B" w:rsidP="00F0131B">
      <w:pPr>
        <w:jc w:val="center"/>
        <w:rPr>
          <w:sz w:val="20"/>
          <w:szCs w:val="20"/>
          <w:lang w:val="es-419"/>
        </w:rPr>
      </w:pPr>
      <w:r>
        <w:rPr>
          <w:rFonts w:ascii="Arial" w:eastAsia="Arial" w:hAnsi="Arial" w:cs="Arial"/>
          <w:sz w:val="40"/>
          <w:szCs w:val="40"/>
          <w:lang w:val="es-419"/>
        </w:rPr>
        <w:t>Juntas de Educación del Condado Lee</w:t>
      </w: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371" w:lineRule="exact"/>
        <w:rPr>
          <w:sz w:val="24"/>
          <w:szCs w:val="24"/>
          <w:lang w:val="es-419"/>
        </w:rPr>
      </w:pPr>
    </w:p>
    <w:p w:rsidR="00932678" w:rsidRPr="00F0131B" w:rsidRDefault="00F0131B">
      <w:pPr>
        <w:ind w:right="-619"/>
        <w:jc w:val="center"/>
        <w:rPr>
          <w:sz w:val="20"/>
          <w:szCs w:val="20"/>
          <w:lang w:val="es-419"/>
        </w:rPr>
      </w:pPr>
      <w:r>
        <w:rPr>
          <w:rFonts w:ascii="Arial" w:eastAsia="Arial" w:hAnsi="Arial" w:cs="Arial"/>
          <w:sz w:val="28"/>
          <w:szCs w:val="28"/>
          <w:lang w:val="es-419"/>
        </w:rPr>
        <w:t>Sr</w:t>
      </w:r>
      <w:r w:rsidR="00A618DD" w:rsidRPr="00F0131B">
        <w:rPr>
          <w:rFonts w:ascii="Arial" w:eastAsia="Arial" w:hAnsi="Arial" w:cs="Arial"/>
          <w:sz w:val="28"/>
          <w:szCs w:val="28"/>
          <w:lang w:val="es-419"/>
        </w:rPr>
        <w:t xml:space="preserve">. </w:t>
      </w:r>
      <w:r>
        <w:rPr>
          <w:rFonts w:ascii="Arial" w:eastAsia="Arial" w:hAnsi="Arial" w:cs="Arial"/>
          <w:sz w:val="28"/>
          <w:szCs w:val="28"/>
          <w:lang w:val="es-419"/>
        </w:rPr>
        <w:t>Albert Weeden, Jr.</w:t>
      </w:r>
    </w:p>
    <w:p w:rsidR="00932678" w:rsidRPr="00F0131B" w:rsidRDefault="00A618DD">
      <w:pPr>
        <w:spacing w:line="238" w:lineRule="auto"/>
        <w:ind w:right="-619"/>
        <w:jc w:val="center"/>
        <w:rPr>
          <w:sz w:val="20"/>
          <w:szCs w:val="20"/>
          <w:lang w:val="es-419"/>
        </w:rPr>
      </w:pPr>
      <w:r w:rsidRPr="00F0131B">
        <w:rPr>
          <w:rFonts w:ascii="Arial" w:eastAsia="Arial" w:hAnsi="Arial" w:cs="Arial"/>
          <w:sz w:val="28"/>
          <w:szCs w:val="28"/>
          <w:lang w:val="es-419"/>
        </w:rPr>
        <w:t>685 Lee Road 61</w:t>
      </w:r>
    </w:p>
    <w:p w:rsidR="00932678" w:rsidRPr="00F0131B" w:rsidRDefault="00A618DD">
      <w:pPr>
        <w:spacing w:line="239" w:lineRule="auto"/>
        <w:ind w:right="-619"/>
        <w:jc w:val="center"/>
        <w:rPr>
          <w:sz w:val="20"/>
          <w:szCs w:val="20"/>
          <w:lang w:val="es-419"/>
        </w:rPr>
      </w:pPr>
      <w:r w:rsidRPr="00F0131B">
        <w:rPr>
          <w:rFonts w:ascii="Arial" w:eastAsia="Arial" w:hAnsi="Arial" w:cs="Arial"/>
          <w:sz w:val="28"/>
          <w:szCs w:val="28"/>
          <w:lang w:val="es-419"/>
        </w:rPr>
        <w:t>Loachapoka</w:t>
      </w:r>
      <w:r w:rsidRPr="00F0131B">
        <w:rPr>
          <w:rFonts w:ascii="Arial" w:eastAsia="Arial" w:hAnsi="Arial" w:cs="Arial"/>
          <w:sz w:val="24"/>
          <w:szCs w:val="24"/>
          <w:lang w:val="es-419"/>
        </w:rPr>
        <w:t>,</w:t>
      </w:r>
      <w:r w:rsidRPr="00F0131B">
        <w:rPr>
          <w:rFonts w:ascii="Arial" w:eastAsia="Arial" w:hAnsi="Arial" w:cs="Arial"/>
          <w:sz w:val="28"/>
          <w:szCs w:val="28"/>
          <w:lang w:val="es-419"/>
        </w:rPr>
        <w:t xml:space="preserve"> AL 36865</w:t>
      </w:r>
    </w:p>
    <w:p w:rsidR="00932678" w:rsidRPr="00F0131B" w:rsidRDefault="00A618DD">
      <w:pPr>
        <w:spacing w:line="20" w:lineRule="exact"/>
        <w:rPr>
          <w:sz w:val="24"/>
          <w:szCs w:val="24"/>
          <w:lang w:val="es-419"/>
        </w:rPr>
      </w:pPr>
      <w:r w:rsidRPr="00F0131B">
        <w:rPr>
          <w:noProof/>
          <w:sz w:val="24"/>
          <w:szCs w:val="24"/>
        </w:rPr>
        <mc:AlternateContent>
          <mc:Choice Requires="wps">
            <w:drawing>
              <wp:anchor distT="0" distB="0" distL="114300" distR="114300" simplePos="0" relativeHeight="251646464" behindDoc="1" locked="0" layoutInCell="0" allowOverlap="1">
                <wp:simplePos x="0" y="0"/>
                <wp:positionH relativeFrom="column">
                  <wp:posOffset>-25400</wp:posOffset>
                </wp:positionH>
                <wp:positionV relativeFrom="paragraph">
                  <wp:posOffset>2818130</wp:posOffset>
                </wp:positionV>
                <wp:extent cx="68580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4763"/>
                        </a:xfrm>
                        <a:prstGeom prst="line">
                          <a:avLst/>
                        </a:prstGeom>
                        <a:solidFill>
                          <a:srgbClr val="FFFFFF"/>
                        </a:solidFill>
                        <a:ln w="6350">
                          <a:solidFill>
                            <a:srgbClr val="C0C0C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DA43145" id="Shape 2"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pt,221.9pt" to="538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" o:allowincell="f" filled="t" strokecolor="silver" strokeweight=".5pt">
                <v:stroke joinstyle="miter"/>
                <o:lock v:ext="edit" shapetype="f"/>
              </v:line>
            </w:pict>
          </mc:Fallback>
        </mc:AlternateContent>
      </w: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00" w:lineRule="exact"/>
        <w:rPr>
          <w:sz w:val="24"/>
          <w:szCs w:val="24"/>
          <w:lang w:val="es-419"/>
        </w:rPr>
      </w:pPr>
    </w:p>
    <w:p w:rsidR="00932678" w:rsidRPr="00F0131B" w:rsidRDefault="00932678">
      <w:pPr>
        <w:spacing w:line="291" w:lineRule="exact"/>
        <w:rPr>
          <w:sz w:val="24"/>
          <w:szCs w:val="24"/>
          <w:lang w:val="es-419"/>
        </w:rPr>
      </w:pPr>
    </w:p>
    <w:p w:rsidR="00932678" w:rsidRPr="00F0131B" w:rsidRDefault="00A618DD">
      <w:pPr>
        <w:rPr>
          <w:sz w:val="20"/>
          <w:szCs w:val="20"/>
          <w:lang w:val="es-419"/>
        </w:rPr>
      </w:pPr>
      <w:r w:rsidRPr="00F0131B">
        <w:rPr>
          <w:rFonts w:ascii="Arial" w:eastAsia="Arial" w:hAnsi="Arial" w:cs="Arial"/>
          <w:sz w:val="18"/>
          <w:szCs w:val="18"/>
          <w:lang w:val="es-419"/>
        </w:rPr>
        <w:t>Document</w:t>
      </w:r>
      <w:r w:rsidR="00F0131B">
        <w:rPr>
          <w:rFonts w:ascii="Arial" w:eastAsia="Arial" w:hAnsi="Arial" w:cs="Arial"/>
          <w:sz w:val="18"/>
          <w:szCs w:val="18"/>
          <w:lang w:val="es-419"/>
        </w:rPr>
        <w:t>ario Generado E</w:t>
      </w:r>
      <w:r w:rsidRPr="00F0131B">
        <w:rPr>
          <w:rFonts w:ascii="Arial" w:eastAsia="Arial" w:hAnsi="Arial" w:cs="Arial"/>
          <w:sz w:val="18"/>
          <w:szCs w:val="18"/>
          <w:lang w:val="es-419"/>
        </w:rPr>
        <w:t xml:space="preserve">n </w:t>
      </w:r>
      <w:r w:rsidR="00F0131B" w:rsidRPr="00F0131B">
        <w:rPr>
          <w:rFonts w:ascii="Arial" w:eastAsia="Arial" w:hAnsi="Arial" w:cs="Arial"/>
          <w:sz w:val="18"/>
          <w:szCs w:val="18"/>
          <w:lang w:val="es-419"/>
        </w:rPr>
        <w:t>Octubre</w:t>
      </w:r>
      <w:r w:rsidRPr="00F0131B">
        <w:rPr>
          <w:rFonts w:ascii="Arial" w:eastAsia="Arial" w:hAnsi="Arial" w:cs="Arial"/>
          <w:sz w:val="18"/>
          <w:szCs w:val="18"/>
          <w:lang w:val="es-419"/>
        </w:rPr>
        <w:t xml:space="preserve"> 1, 2017</w:t>
      </w:r>
    </w:p>
    <w:p w:rsidR="00932678" w:rsidRPr="00F0131B" w:rsidRDefault="00932678">
      <w:pPr>
        <w:rPr>
          <w:lang w:val="es-419"/>
        </w:rPr>
        <w:sectPr w:rsidR="00932678" w:rsidRPr="00F0131B">
          <w:pgSz w:w="12240" w:h="15840"/>
          <w:pgMar w:top="1440" w:right="1440" w:bottom="0" w:left="760" w:header="0" w:footer="0" w:gutter="0"/>
          <w:cols w:space="720" w:equalWidth="0">
            <w:col w:w="10040"/>
          </w:cols>
        </w:sectPr>
      </w:pPr>
    </w:p>
    <w:p w:rsidR="00932678" w:rsidRPr="00F0131B" w:rsidRDefault="0059036A">
      <w:pPr>
        <w:ind w:right="2960"/>
        <w:jc w:val="right"/>
        <w:rPr>
          <w:sz w:val="20"/>
          <w:szCs w:val="20"/>
          <w:lang w:val="es-419"/>
        </w:rPr>
      </w:pPr>
      <w:bookmarkStart w:id="1" w:name="page2"/>
      <w:bookmarkEnd w:id="1"/>
      <w:r>
        <w:rPr>
          <w:rFonts w:ascii="Arial" w:eastAsia="Arial" w:hAnsi="Arial" w:cs="Arial"/>
          <w:b/>
          <w:bCs/>
          <w:sz w:val="32"/>
          <w:szCs w:val="32"/>
          <w:lang w:val="es-419"/>
        </w:rPr>
        <w:lastRenderedPageBreak/>
        <w:t>ÍNDICE DE CONTENIDOS</w:t>
      </w: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397" w:lineRule="exact"/>
        <w:rPr>
          <w:sz w:val="20"/>
          <w:szCs w:val="20"/>
          <w:lang w:val="es-419"/>
        </w:rPr>
      </w:pPr>
    </w:p>
    <w:p w:rsidR="00932678" w:rsidRPr="00F0131B" w:rsidRDefault="00F0131B">
      <w:pPr>
        <w:rPr>
          <w:sz w:val="20"/>
          <w:szCs w:val="20"/>
          <w:lang w:val="es-419"/>
        </w:rPr>
      </w:pPr>
      <w:r>
        <w:rPr>
          <w:rFonts w:ascii="Arial" w:eastAsia="Arial" w:hAnsi="Arial" w:cs="Arial"/>
          <w:sz w:val="24"/>
          <w:szCs w:val="24"/>
          <w:lang w:val="es-419"/>
        </w:rPr>
        <w:t xml:space="preserve">Introducción </w:t>
      </w:r>
      <w:r w:rsidR="0059036A">
        <w:rPr>
          <w:rFonts w:ascii="Arial" w:eastAsia="Arial" w:hAnsi="Arial" w:cs="Arial"/>
          <w:sz w:val="24"/>
          <w:szCs w:val="24"/>
          <w:lang w:val="es-419"/>
        </w:rPr>
        <w:t xml:space="preserve">            </w:t>
      </w:r>
      <w:r w:rsidR="00A618DD" w:rsidRPr="00F0131B">
        <w:rPr>
          <w:rFonts w:ascii="Arial" w:eastAsia="Arial" w:hAnsi="Arial" w:cs="Arial"/>
          <w:sz w:val="24"/>
          <w:szCs w:val="24"/>
          <w:lang w:val="es-419"/>
        </w:rPr>
        <w:t>1</w:t>
      </w:r>
    </w:p>
    <w:p w:rsidR="00932678" w:rsidRPr="00F0131B" w:rsidRDefault="00932678">
      <w:pPr>
        <w:spacing w:line="20" w:lineRule="exact"/>
        <w:rPr>
          <w:sz w:val="20"/>
          <w:szCs w:val="20"/>
          <w:lang w:val="es-419"/>
        </w:rPr>
      </w:pPr>
    </w:p>
    <w:p w:rsidR="00932678" w:rsidRPr="00F0131B" w:rsidRDefault="0059036A">
      <w:pPr>
        <w:spacing w:line="344" w:lineRule="exact"/>
        <w:rPr>
          <w:sz w:val="20"/>
          <w:szCs w:val="20"/>
          <w:lang w:val="es-419"/>
        </w:rPr>
      </w:pPr>
      <w:r w:rsidRPr="00F0131B">
        <w:rPr>
          <w:noProof/>
          <w:sz w:val="20"/>
          <w:szCs w:val="20"/>
        </w:rPr>
        <w:drawing>
          <wp:anchor distT="0" distB="0" distL="114300" distR="114300" simplePos="0" relativeHeight="251647488" behindDoc="1" locked="0" layoutInCell="0" allowOverlap="1">
            <wp:simplePos x="0" y="0"/>
            <wp:positionH relativeFrom="column">
              <wp:posOffset>1423296</wp:posOffset>
            </wp:positionH>
            <wp:positionV relativeFrom="paragraph">
              <wp:posOffset>4660</wp:posOffset>
            </wp:positionV>
            <wp:extent cx="5892165"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5892165" cy="12700"/>
                    </a:xfrm>
                    <a:prstGeom prst="rect">
                      <a:avLst/>
                    </a:prstGeom>
                    <a:noFill/>
                  </pic:spPr>
                </pic:pic>
              </a:graphicData>
            </a:graphic>
            <wp14:sizeRelH relativeFrom="margin">
              <wp14:pctWidth>0</wp14:pctWidth>
            </wp14:sizeRelH>
            <wp14:sizeRelV relativeFrom="margin">
              <wp14:pctHeight>0</wp14:pctHeight>
            </wp14:sizeRelV>
          </wp:anchor>
        </w:drawing>
      </w:r>
    </w:p>
    <w:p w:rsidR="00932678" w:rsidRPr="00F0131B" w:rsidRDefault="00F0131B" w:rsidP="0059036A">
      <w:pPr>
        <w:rPr>
          <w:sz w:val="20"/>
          <w:szCs w:val="20"/>
          <w:lang w:val="es-419"/>
        </w:rPr>
      </w:pPr>
      <w:r>
        <w:rPr>
          <w:rFonts w:ascii="Arial" w:eastAsia="Arial" w:hAnsi="Arial" w:cs="Arial"/>
          <w:sz w:val="24"/>
          <w:szCs w:val="24"/>
          <w:lang w:val="es-419"/>
        </w:rPr>
        <w:t>Descripción de la Escuela</w:t>
      </w:r>
      <w:r w:rsidR="00A618DD" w:rsidRPr="00F0131B">
        <w:rPr>
          <w:rFonts w:ascii="Arial" w:eastAsia="Arial" w:hAnsi="Arial" w:cs="Arial"/>
          <w:sz w:val="24"/>
          <w:szCs w:val="24"/>
          <w:lang w:val="es-419"/>
        </w:rPr>
        <w:t xml:space="preserve"> </w:t>
      </w:r>
      <w:r w:rsidR="0059036A">
        <w:rPr>
          <w:rFonts w:ascii="Arial" w:eastAsia="Arial" w:hAnsi="Arial" w:cs="Arial"/>
          <w:sz w:val="24"/>
          <w:szCs w:val="24"/>
          <w:lang w:val="es-419"/>
        </w:rPr>
        <w:t xml:space="preserve">            </w:t>
      </w:r>
      <w:r w:rsidR="00A618DD" w:rsidRPr="00F0131B">
        <w:rPr>
          <w:rFonts w:ascii="Arial" w:eastAsia="Arial" w:hAnsi="Arial" w:cs="Arial"/>
          <w:sz w:val="24"/>
          <w:szCs w:val="24"/>
          <w:lang w:val="es-419"/>
        </w:rPr>
        <w:t>2</w:t>
      </w:r>
    </w:p>
    <w:p w:rsidR="00932678" w:rsidRPr="00F0131B" w:rsidRDefault="00932678">
      <w:pPr>
        <w:spacing w:line="20" w:lineRule="exact"/>
        <w:rPr>
          <w:sz w:val="20"/>
          <w:szCs w:val="20"/>
          <w:lang w:val="es-419"/>
        </w:rPr>
      </w:pPr>
    </w:p>
    <w:p w:rsidR="00932678" w:rsidRPr="00F0131B" w:rsidRDefault="0059036A">
      <w:pPr>
        <w:spacing w:line="344" w:lineRule="exact"/>
        <w:rPr>
          <w:sz w:val="20"/>
          <w:szCs w:val="20"/>
          <w:lang w:val="es-419"/>
        </w:rPr>
      </w:pPr>
      <w:r w:rsidRPr="00F0131B">
        <w:rPr>
          <w:noProof/>
          <w:sz w:val="20"/>
          <w:szCs w:val="20"/>
        </w:rPr>
        <w:drawing>
          <wp:anchor distT="0" distB="0" distL="114300" distR="114300" simplePos="0" relativeHeight="251648512" behindDoc="1" locked="0" layoutInCell="0" allowOverlap="1">
            <wp:simplePos x="0" y="0"/>
            <wp:positionH relativeFrom="column">
              <wp:posOffset>2322028</wp:posOffset>
            </wp:positionH>
            <wp:positionV relativeFrom="paragraph">
              <wp:posOffset>2754</wp:posOffset>
            </wp:positionV>
            <wp:extent cx="4994275"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4994275" cy="12700"/>
                    </a:xfrm>
                    <a:prstGeom prst="rect">
                      <a:avLst/>
                    </a:prstGeom>
                    <a:noFill/>
                  </pic:spPr>
                </pic:pic>
              </a:graphicData>
            </a:graphic>
          </wp:anchor>
        </w:drawing>
      </w:r>
    </w:p>
    <w:p w:rsidR="00932678" w:rsidRPr="00F0131B" w:rsidRDefault="00F0131B">
      <w:pPr>
        <w:rPr>
          <w:sz w:val="20"/>
          <w:szCs w:val="20"/>
          <w:lang w:val="es-419"/>
        </w:rPr>
      </w:pPr>
      <w:r>
        <w:rPr>
          <w:rFonts w:ascii="Arial" w:eastAsia="Arial" w:hAnsi="Arial" w:cs="Arial"/>
          <w:sz w:val="24"/>
          <w:szCs w:val="24"/>
          <w:lang w:val="es-419"/>
        </w:rPr>
        <w:t>Propósito de la Escuela</w:t>
      </w:r>
      <w:r w:rsidR="00A618DD" w:rsidRPr="00F0131B">
        <w:rPr>
          <w:rFonts w:ascii="Arial" w:eastAsia="Arial" w:hAnsi="Arial" w:cs="Arial"/>
          <w:sz w:val="24"/>
          <w:szCs w:val="24"/>
          <w:lang w:val="es-419"/>
        </w:rPr>
        <w:t xml:space="preserve"> </w:t>
      </w:r>
      <w:r w:rsidR="0059036A">
        <w:rPr>
          <w:rFonts w:ascii="Arial" w:eastAsia="Arial" w:hAnsi="Arial" w:cs="Arial"/>
          <w:sz w:val="24"/>
          <w:szCs w:val="24"/>
          <w:lang w:val="es-419"/>
        </w:rPr>
        <w:t xml:space="preserve">   </w:t>
      </w:r>
      <w:r w:rsidR="00A618DD" w:rsidRPr="00F0131B">
        <w:rPr>
          <w:rFonts w:ascii="Arial" w:eastAsia="Arial" w:hAnsi="Arial" w:cs="Arial"/>
          <w:sz w:val="24"/>
          <w:szCs w:val="24"/>
          <w:lang w:val="es-419"/>
        </w:rPr>
        <w:t>4</w:t>
      </w:r>
    </w:p>
    <w:p w:rsidR="00932678" w:rsidRPr="00F0131B" w:rsidRDefault="00932678">
      <w:pPr>
        <w:spacing w:line="20" w:lineRule="exact"/>
        <w:rPr>
          <w:sz w:val="20"/>
          <w:szCs w:val="20"/>
          <w:lang w:val="es-419"/>
        </w:rPr>
      </w:pPr>
    </w:p>
    <w:p w:rsidR="00932678" w:rsidRPr="00F0131B" w:rsidRDefault="0059036A">
      <w:pPr>
        <w:spacing w:line="344" w:lineRule="exact"/>
        <w:rPr>
          <w:sz w:val="20"/>
          <w:szCs w:val="20"/>
          <w:lang w:val="es-419"/>
        </w:rPr>
      </w:pPr>
      <w:r w:rsidRPr="00F0131B">
        <w:rPr>
          <w:noProof/>
          <w:sz w:val="20"/>
          <w:szCs w:val="20"/>
        </w:rPr>
        <w:drawing>
          <wp:anchor distT="0" distB="0" distL="114300" distR="114300" simplePos="0" relativeHeight="251649536" behindDoc="1" locked="0" layoutInCell="0" allowOverlap="1">
            <wp:simplePos x="0" y="0"/>
            <wp:positionH relativeFrom="column">
              <wp:posOffset>1806217</wp:posOffset>
            </wp:positionH>
            <wp:positionV relativeFrom="paragraph">
              <wp:posOffset>8890</wp:posOffset>
            </wp:positionV>
            <wp:extent cx="5507355"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5507355" cy="12700"/>
                    </a:xfrm>
                    <a:prstGeom prst="rect">
                      <a:avLst/>
                    </a:prstGeom>
                    <a:noFill/>
                  </pic:spPr>
                </pic:pic>
              </a:graphicData>
            </a:graphic>
          </wp:anchor>
        </w:drawing>
      </w:r>
    </w:p>
    <w:p w:rsidR="00932678" w:rsidRPr="00F0131B" w:rsidRDefault="0059036A">
      <w:pPr>
        <w:rPr>
          <w:sz w:val="20"/>
          <w:szCs w:val="20"/>
          <w:lang w:val="es-419"/>
        </w:rPr>
      </w:pPr>
      <w:r>
        <w:rPr>
          <w:rFonts w:ascii="Arial" w:eastAsia="Arial" w:hAnsi="Arial" w:cs="Arial"/>
          <w:sz w:val="24"/>
          <w:szCs w:val="24"/>
          <w:lang w:val="es-419"/>
        </w:rPr>
        <w:t>Logros Notables y Áreas de Mejora</w:t>
      </w:r>
      <w:r w:rsidR="00A618DD" w:rsidRPr="00F0131B">
        <w:rPr>
          <w:rFonts w:ascii="Arial" w:eastAsia="Arial" w:hAnsi="Arial" w:cs="Arial"/>
          <w:sz w:val="24"/>
          <w:szCs w:val="24"/>
          <w:lang w:val="es-419"/>
        </w:rPr>
        <w:t xml:space="preserve"> </w:t>
      </w:r>
      <w:r>
        <w:rPr>
          <w:rFonts w:ascii="Arial" w:eastAsia="Arial" w:hAnsi="Arial" w:cs="Arial"/>
          <w:sz w:val="24"/>
          <w:szCs w:val="24"/>
          <w:lang w:val="es-419"/>
        </w:rPr>
        <w:t xml:space="preserve">                                    </w:t>
      </w:r>
      <w:r w:rsidR="00A618DD" w:rsidRPr="00F0131B">
        <w:rPr>
          <w:rFonts w:ascii="Arial" w:eastAsia="Arial" w:hAnsi="Arial" w:cs="Arial"/>
          <w:sz w:val="24"/>
          <w:szCs w:val="24"/>
          <w:lang w:val="es-419"/>
        </w:rPr>
        <w:t>5</w:t>
      </w:r>
    </w:p>
    <w:p w:rsidR="00932678" w:rsidRPr="00F0131B" w:rsidRDefault="00932678">
      <w:pPr>
        <w:spacing w:line="20" w:lineRule="exact"/>
        <w:rPr>
          <w:sz w:val="20"/>
          <w:szCs w:val="20"/>
          <w:lang w:val="es-419"/>
        </w:rPr>
      </w:pPr>
    </w:p>
    <w:p w:rsidR="00932678" w:rsidRPr="00F0131B" w:rsidRDefault="0059036A">
      <w:pPr>
        <w:spacing w:line="344" w:lineRule="exact"/>
        <w:rPr>
          <w:sz w:val="20"/>
          <w:szCs w:val="20"/>
          <w:lang w:val="es-419"/>
        </w:rPr>
      </w:pPr>
      <w:r w:rsidRPr="00F0131B">
        <w:rPr>
          <w:noProof/>
          <w:sz w:val="20"/>
          <w:szCs w:val="20"/>
        </w:rPr>
        <w:drawing>
          <wp:anchor distT="0" distB="0" distL="114300" distR="114300" simplePos="0" relativeHeight="251650560" behindDoc="1" locked="0" layoutInCell="0" allowOverlap="1">
            <wp:simplePos x="0" y="0"/>
            <wp:positionH relativeFrom="column">
              <wp:posOffset>3983799</wp:posOffset>
            </wp:positionH>
            <wp:positionV relativeFrom="paragraph">
              <wp:posOffset>3175</wp:posOffset>
            </wp:positionV>
            <wp:extent cx="3326130" cy="12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3326130" cy="12700"/>
                    </a:xfrm>
                    <a:prstGeom prst="rect">
                      <a:avLst/>
                    </a:prstGeom>
                    <a:noFill/>
                  </pic:spPr>
                </pic:pic>
              </a:graphicData>
            </a:graphic>
            <wp14:sizeRelH relativeFrom="margin">
              <wp14:pctWidth>0</wp14:pctWidth>
            </wp14:sizeRelH>
            <wp14:sizeRelV relativeFrom="margin">
              <wp14:pctHeight>0</wp14:pctHeight>
            </wp14:sizeRelV>
          </wp:anchor>
        </w:drawing>
      </w:r>
    </w:p>
    <w:p w:rsidR="00932678" w:rsidRPr="00F0131B" w:rsidRDefault="0059036A">
      <w:pPr>
        <w:tabs>
          <w:tab w:val="left" w:pos="2500"/>
        </w:tabs>
        <w:rPr>
          <w:sz w:val="20"/>
          <w:szCs w:val="20"/>
          <w:lang w:val="es-419"/>
        </w:rPr>
      </w:pPr>
      <w:r>
        <w:rPr>
          <w:rFonts w:ascii="Arial" w:eastAsia="Arial" w:hAnsi="Arial" w:cs="Arial"/>
          <w:sz w:val="24"/>
          <w:szCs w:val="24"/>
          <w:lang w:val="es-419"/>
        </w:rPr>
        <w:t>Información Adicional</w:t>
      </w:r>
      <w:r w:rsidR="00A618DD" w:rsidRPr="00F0131B">
        <w:rPr>
          <w:rFonts w:ascii="Arial" w:eastAsia="Arial" w:hAnsi="Arial" w:cs="Arial"/>
          <w:sz w:val="24"/>
          <w:szCs w:val="24"/>
          <w:lang w:val="es-419"/>
        </w:rPr>
        <w:tab/>
      </w:r>
      <w:r>
        <w:rPr>
          <w:rFonts w:ascii="Arial" w:eastAsia="Arial" w:hAnsi="Arial" w:cs="Arial"/>
          <w:sz w:val="24"/>
          <w:szCs w:val="24"/>
          <w:lang w:val="es-419"/>
        </w:rPr>
        <w:t xml:space="preserve">             </w:t>
      </w:r>
      <w:r w:rsidR="00A618DD" w:rsidRPr="00F0131B">
        <w:rPr>
          <w:rFonts w:ascii="Arial" w:eastAsia="Arial" w:hAnsi="Arial" w:cs="Arial"/>
          <w:sz w:val="24"/>
          <w:szCs w:val="24"/>
          <w:lang w:val="es-419"/>
        </w:rPr>
        <w:t>7</w:t>
      </w:r>
    </w:p>
    <w:p w:rsidR="00932678" w:rsidRPr="00F0131B" w:rsidRDefault="0059036A">
      <w:pPr>
        <w:spacing w:line="20" w:lineRule="exact"/>
        <w:rPr>
          <w:sz w:val="20"/>
          <w:szCs w:val="20"/>
          <w:lang w:val="es-419"/>
        </w:rPr>
      </w:pPr>
      <w:r w:rsidRPr="00F0131B">
        <w:rPr>
          <w:noProof/>
          <w:sz w:val="20"/>
          <w:szCs w:val="20"/>
        </w:rPr>
        <w:drawing>
          <wp:anchor distT="0" distB="0" distL="114300" distR="114300" simplePos="0" relativeHeight="251651584" behindDoc="1" locked="0" layoutInCell="0" allowOverlap="1">
            <wp:simplePos x="0" y="0"/>
            <wp:positionH relativeFrom="column">
              <wp:posOffset>2138754</wp:posOffset>
            </wp:positionH>
            <wp:positionV relativeFrom="paragraph">
              <wp:posOffset>4874</wp:posOffset>
            </wp:positionV>
            <wp:extent cx="5172075"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5172075" cy="12700"/>
                    </a:xfrm>
                    <a:prstGeom prst="rect">
                      <a:avLst/>
                    </a:prstGeom>
                    <a:noFill/>
                  </pic:spPr>
                </pic:pic>
              </a:graphicData>
            </a:graphic>
          </wp:anchor>
        </w:drawing>
      </w:r>
    </w:p>
    <w:p w:rsidR="00932678" w:rsidRPr="00F0131B" w:rsidRDefault="00932678">
      <w:pPr>
        <w:rPr>
          <w:lang w:val="es-419"/>
        </w:rPr>
        <w:sectPr w:rsidR="00932678" w:rsidRPr="00F0131B">
          <w:pgSz w:w="12240" w:h="15840"/>
          <w:pgMar w:top="892" w:right="1440" w:bottom="1440" w:left="720" w:header="0" w:footer="0" w:gutter="0"/>
          <w:cols w:space="720" w:equalWidth="0">
            <w:col w:w="10080"/>
          </w:cols>
        </w:sectPr>
      </w:pPr>
    </w:p>
    <w:p w:rsidR="00932678" w:rsidRPr="00F0131B" w:rsidRDefault="00932678">
      <w:pPr>
        <w:spacing w:line="120" w:lineRule="exact"/>
        <w:rPr>
          <w:sz w:val="20"/>
          <w:szCs w:val="20"/>
          <w:lang w:val="es-419"/>
        </w:rPr>
      </w:pPr>
      <w:bookmarkStart w:id="2" w:name="page3"/>
      <w:bookmarkEnd w:id="2"/>
    </w:p>
    <w:p w:rsidR="00932678" w:rsidRPr="00F0131B" w:rsidRDefault="0059036A">
      <w:pPr>
        <w:ind w:left="40"/>
        <w:rPr>
          <w:sz w:val="20"/>
          <w:szCs w:val="20"/>
          <w:lang w:val="es-419"/>
        </w:rPr>
      </w:pPr>
      <w:r>
        <w:rPr>
          <w:rFonts w:ascii="Arial" w:eastAsia="Arial" w:hAnsi="Arial" w:cs="Arial"/>
          <w:b/>
          <w:bCs/>
          <w:sz w:val="20"/>
          <w:szCs w:val="20"/>
          <w:lang w:val="es-419"/>
        </w:rPr>
        <w:t>Resumen Ejecutivo</w:t>
      </w:r>
    </w:p>
    <w:p w:rsidR="00932678" w:rsidRPr="00F0131B" w:rsidRDefault="00932678">
      <w:pPr>
        <w:spacing w:line="54" w:lineRule="exact"/>
        <w:rPr>
          <w:sz w:val="20"/>
          <w:szCs w:val="20"/>
          <w:lang w:val="es-419"/>
        </w:rPr>
      </w:pPr>
    </w:p>
    <w:p w:rsidR="00932678" w:rsidRPr="00F0131B" w:rsidRDefault="0059036A">
      <w:pPr>
        <w:ind w:left="40"/>
        <w:rPr>
          <w:sz w:val="20"/>
          <w:szCs w:val="20"/>
          <w:lang w:val="es-419"/>
        </w:rPr>
      </w:pPr>
      <w:r>
        <w:rPr>
          <w:rFonts w:ascii="Arial" w:eastAsia="Arial" w:hAnsi="Arial" w:cs="Arial"/>
          <w:sz w:val="18"/>
          <w:szCs w:val="18"/>
          <w:lang w:val="es-419"/>
        </w:rPr>
        <w:t>Loachapoka Escuela Secundaria</w:t>
      </w:r>
    </w:p>
    <w:p w:rsidR="00932678" w:rsidRPr="00F0131B" w:rsidRDefault="00A618DD">
      <w:pPr>
        <w:spacing w:line="20" w:lineRule="exact"/>
        <w:rPr>
          <w:sz w:val="20"/>
          <w:szCs w:val="20"/>
          <w:lang w:val="es-419"/>
        </w:rPr>
      </w:pPr>
      <w:r w:rsidRPr="00F0131B">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0</wp:posOffset>
                </wp:positionH>
                <wp:positionV relativeFrom="paragraph">
                  <wp:posOffset>101600</wp:posOffset>
                </wp:positionV>
                <wp:extent cx="71374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E3C2779" id="Shape 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" o:allowincell="f" filled="t" strokeweight=".5pt">
                <v:stroke joinstyle="miter"/>
                <o:lock v:ext="edit" shapetype="f"/>
              </v:line>
            </w:pict>
          </mc:Fallback>
        </mc:AlternateContent>
      </w:r>
    </w:p>
    <w:p w:rsidR="00932678" w:rsidRPr="00F0131B" w:rsidRDefault="00932678">
      <w:pPr>
        <w:spacing w:line="370" w:lineRule="exact"/>
        <w:rPr>
          <w:sz w:val="20"/>
          <w:szCs w:val="20"/>
          <w:lang w:val="es-419"/>
        </w:rPr>
      </w:pPr>
    </w:p>
    <w:p w:rsidR="00932678" w:rsidRPr="00F0131B" w:rsidRDefault="0059036A">
      <w:pPr>
        <w:ind w:right="-39"/>
        <w:jc w:val="center"/>
        <w:rPr>
          <w:sz w:val="20"/>
          <w:szCs w:val="20"/>
          <w:lang w:val="es-419"/>
        </w:rPr>
      </w:pPr>
      <w:r>
        <w:rPr>
          <w:rFonts w:ascii="Arial" w:eastAsia="Arial" w:hAnsi="Arial" w:cs="Arial"/>
          <w:b/>
          <w:bCs/>
          <w:sz w:val="24"/>
          <w:szCs w:val="24"/>
          <w:lang w:val="es-419"/>
        </w:rPr>
        <w:t>Introducció</w:t>
      </w:r>
      <w:r w:rsidR="00A618DD" w:rsidRPr="00F0131B">
        <w:rPr>
          <w:rFonts w:ascii="Arial" w:eastAsia="Arial" w:hAnsi="Arial" w:cs="Arial"/>
          <w:b/>
          <w:bCs/>
          <w:sz w:val="24"/>
          <w:szCs w:val="24"/>
          <w:lang w:val="es-419"/>
        </w:rPr>
        <w:t>n</w:t>
      </w:r>
    </w:p>
    <w:p w:rsidR="00932678" w:rsidRPr="00F0131B" w:rsidRDefault="00932678">
      <w:pPr>
        <w:spacing w:line="200" w:lineRule="exact"/>
        <w:rPr>
          <w:sz w:val="20"/>
          <w:szCs w:val="20"/>
          <w:lang w:val="es-419"/>
        </w:rPr>
      </w:pPr>
    </w:p>
    <w:p w:rsidR="00932678" w:rsidRPr="00F0131B" w:rsidRDefault="00932678">
      <w:pPr>
        <w:spacing w:line="227" w:lineRule="exact"/>
        <w:rPr>
          <w:sz w:val="20"/>
          <w:szCs w:val="20"/>
          <w:lang w:val="es-419"/>
        </w:rPr>
      </w:pPr>
    </w:p>
    <w:p w:rsidR="00932678" w:rsidRPr="00F0131B" w:rsidRDefault="0059036A" w:rsidP="000C6116">
      <w:pPr>
        <w:spacing w:line="371" w:lineRule="auto"/>
        <w:ind w:right="20"/>
        <w:jc w:val="both"/>
        <w:rPr>
          <w:sz w:val="20"/>
          <w:szCs w:val="20"/>
          <w:lang w:val="es-419"/>
        </w:rPr>
      </w:pPr>
      <w:r>
        <w:rPr>
          <w:rFonts w:ascii="Arial" w:eastAsia="Arial" w:hAnsi="Arial" w:cs="Arial"/>
          <w:sz w:val="18"/>
          <w:szCs w:val="18"/>
          <w:lang w:val="es-419"/>
        </w:rPr>
        <w:t>Cada escuela tiene su propia historia que contar. El context</w:t>
      </w:r>
      <w:r w:rsidR="000C6116">
        <w:rPr>
          <w:rFonts w:ascii="Arial" w:eastAsia="Arial" w:hAnsi="Arial" w:cs="Arial"/>
          <w:sz w:val="18"/>
          <w:szCs w:val="18"/>
          <w:lang w:val="es-419"/>
        </w:rPr>
        <w:t>o</w:t>
      </w:r>
      <w:r>
        <w:rPr>
          <w:rFonts w:ascii="Arial" w:eastAsia="Arial" w:hAnsi="Arial" w:cs="Arial"/>
          <w:sz w:val="18"/>
          <w:szCs w:val="18"/>
          <w:lang w:val="es-419"/>
        </w:rPr>
        <w:t xml:space="preserve"> en que enseñanza y aprendizaje tiene</w:t>
      </w:r>
      <w:r w:rsidR="000C6116">
        <w:rPr>
          <w:rFonts w:ascii="Arial" w:eastAsia="Arial" w:hAnsi="Arial" w:cs="Arial"/>
          <w:sz w:val="18"/>
          <w:szCs w:val="18"/>
          <w:lang w:val="es-419"/>
        </w:rPr>
        <w:t>n</w:t>
      </w:r>
      <w:r>
        <w:rPr>
          <w:rFonts w:ascii="Arial" w:eastAsia="Arial" w:hAnsi="Arial" w:cs="Arial"/>
          <w:sz w:val="18"/>
          <w:szCs w:val="18"/>
          <w:lang w:val="es-419"/>
        </w:rPr>
        <w:t xml:space="preserve"> lugar influye en los procesos y procedimientos </w:t>
      </w:r>
      <w:r w:rsidR="000C6116">
        <w:rPr>
          <w:rFonts w:ascii="Arial" w:eastAsia="Arial" w:hAnsi="Arial" w:cs="Arial"/>
          <w:sz w:val="18"/>
          <w:szCs w:val="18"/>
          <w:lang w:val="es-419"/>
        </w:rPr>
        <w:t xml:space="preserve">que la escuela usa para tomar decisiones sobre currículo, instrucción, y evaluación. </w:t>
      </w:r>
      <w:r w:rsidR="004234F4">
        <w:rPr>
          <w:rFonts w:ascii="Arial" w:eastAsia="Arial" w:hAnsi="Arial" w:cs="Arial"/>
          <w:sz w:val="18"/>
          <w:szCs w:val="18"/>
          <w:lang w:val="es-419"/>
        </w:rPr>
        <w:t xml:space="preserve">El contexto también afecta a la manera de que una escuela mantiene fiel a su visión. </w:t>
      </w:r>
      <w:r w:rsidR="000C6116">
        <w:rPr>
          <w:rFonts w:ascii="Arial" w:eastAsia="Arial" w:hAnsi="Arial" w:cs="Arial"/>
          <w:sz w:val="18"/>
          <w:szCs w:val="18"/>
          <w:lang w:val="es-419"/>
        </w:rPr>
        <w:t xml:space="preserve">Muchos factores contribuyen a la narración en general como una identificación de accionistas, una descripción del compromiso del accionista, las </w:t>
      </w:r>
      <w:r w:rsidR="004234F4">
        <w:rPr>
          <w:rFonts w:ascii="Arial" w:eastAsia="Arial" w:hAnsi="Arial" w:cs="Arial"/>
          <w:sz w:val="18"/>
          <w:szCs w:val="18"/>
          <w:lang w:val="es-419"/>
        </w:rPr>
        <w:t>tendencias</w:t>
      </w:r>
      <w:r w:rsidR="000C6116">
        <w:rPr>
          <w:rFonts w:ascii="Arial" w:eastAsia="Arial" w:hAnsi="Arial" w:cs="Arial"/>
          <w:sz w:val="18"/>
          <w:szCs w:val="18"/>
          <w:lang w:val="es-419"/>
        </w:rPr>
        <w:t xml:space="preserve"> y asuntos que afectan a la escuela, y los tipos de programas y servicios que una escuela implementa para apoyar aprendizaje estudiantil.</w:t>
      </w:r>
    </w:p>
    <w:p w:rsidR="00932678" w:rsidRPr="00F0131B" w:rsidRDefault="00932678" w:rsidP="000C6116">
      <w:pPr>
        <w:spacing w:line="320" w:lineRule="exact"/>
        <w:jc w:val="both"/>
        <w:rPr>
          <w:sz w:val="20"/>
          <w:szCs w:val="20"/>
          <w:lang w:val="es-419"/>
        </w:rPr>
      </w:pPr>
    </w:p>
    <w:p w:rsidR="00932678" w:rsidRPr="00F0131B" w:rsidRDefault="000C6116" w:rsidP="000C6116">
      <w:pPr>
        <w:spacing w:line="371" w:lineRule="auto"/>
        <w:ind w:right="40"/>
        <w:jc w:val="both"/>
        <w:rPr>
          <w:sz w:val="20"/>
          <w:szCs w:val="20"/>
          <w:lang w:val="es-419"/>
        </w:rPr>
      </w:pPr>
      <w:r>
        <w:rPr>
          <w:rFonts w:ascii="Arial" w:eastAsia="Arial" w:hAnsi="Arial" w:cs="Arial"/>
          <w:sz w:val="18"/>
          <w:szCs w:val="18"/>
          <w:lang w:val="es-419"/>
        </w:rPr>
        <w:t xml:space="preserve">El propósito del Resumen Ejecutivo (ES) </w:t>
      </w:r>
      <w:r w:rsidR="004234F4">
        <w:rPr>
          <w:rFonts w:ascii="Arial" w:eastAsia="Arial" w:hAnsi="Arial" w:cs="Arial"/>
          <w:sz w:val="18"/>
          <w:szCs w:val="18"/>
          <w:lang w:val="es-419"/>
        </w:rPr>
        <w:t>es</w:t>
      </w:r>
      <w:r>
        <w:rPr>
          <w:rFonts w:ascii="Arial" w:eastAsia="Arial" w:hAnsi="Arial" w:cs="Arial"/>
          <w:sz w:val="18"/>
          <w:szCs w:val="18"/>
          <w:lang w:val="es-419"/>
        </w:rPr>
        <w:t xml:space="preserve"> proveer a una escuela con una oportunidad de describir en forma narrativa los puntos fuertes y débiles que encuentra. Al hacerlo, la pública y miembros de la comunidad escolar tendrán un entendimiento más completo de cómo se percibe la escuela y el proceso de reflexión para mejora continua. Este resumen se estructura para que la escuela pueda </w:t>
      </w:r>
      <w:r w:rsidR="004234F4">
        <w:rPr>
          <w:rFonts w:ascii="Arial" w:eastAsia="Arial" w:hAnsi="Arial" w:cs="Arial"/>
          <w:sz w:val="18"/>
          <w:szCs w:val="18"/>
          <w:lang w:val="es-419"/>
        </w:rPr>
        <w:t>reflexione en cómo provee enseñanza y aprendizaje de forma cotidiana.</w:t>
      </w:r>
    </w:p>
    <w:p w:rsidR="00932678" w:rsidRPr="00F0131B" w:rsidRDefault="00A618DD">
      <w:pPr>
        <w:spacing w:line="20" w:lineRule="exact"/>
        <w:rPr>
          <w:sz w:val="20"/>
          <w:szCs w:val="20"/>
          <w:lang w:val="es-419"/>
        </w:rPr>
      </w:pPr>
      <w:r w:rsidRPr="00F0131B">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0</wp:posOffset>
                </wp:positionH>
                <wp:positionV relativeFrom="paragraph">
                  <wp:posOffset>6468745</wp:posOffset>
                </wp:positionV>
                <wp:extent cx="71374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4FB60302" id="Shape 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0,509.35pt" to="562pt,5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" o:allowincell="f" filled="t" strokeweight=".5pt">
                <v:stroke joinstyle="miter"/>
                <o:lock v:ext="edit" shapetype="f"/>
              </v:line>
            </w:pict>
          </mc:Fallback>
        </mc:AlternateContent>
      </w: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00" w:lineRule="exact"/>
        <w:rPr>
          <w:sz w:val="20"/>
          <w:szCs w:val="20"/>
          <w:lang w:val="es-419"/>
        </w:rPr>
      </w:pPr>
    </w:p>
    <w:p w:rsidR="00932678" w:rsidRPr="00F0131B" w:rsidRDefault="00932678">
      <w:pPr>
        <w:spacing w:line="240" w:lineRule="exact"/>
        <w:rPr>
          <w:sz w:val="20"/>
          <w:szCs w:val="20"/>
          <w:lang w:val="es-419"/>
        </w:rPr>
      </w:pPr>
    </w:p>
    <w:p w:rsidR="00932678" w:rsidRPr="00F0131B" w:rsidRDefault="004234F4">
      <w:pPr>
        <w:jc w:val="right"/>
        <w:rPr>
          <w:sz w:val="20"/>
          <w:szCs w:val="20"/>
          <w:lang w:val="es-419"/>
        </w:rPr>
      </w:pPr>
      <w:r>
        <w:rPr>
          <w:rFonts w:ascii="Arial" w:eastAsia="Arial" w:hAnsi="Arial" w:cs="Arial"/>
          <w:sz w:val="18"/>
          <w:szCs w:val="18"/>
          <w:lang w:val="es-419"/>
        </w:rPr>
        <w:t>Página</w:t>
      </w:r>
      <w:r w:rsidR="00A618DD" w:rsidRPr="00F0131B">
        <w:rPr>
          <w:rFonts w:ascii="Arial" w:eastAsia="Arial" w:hAnsi="Arial" w:cs="Arial"/>
          <w:sz w:val="18"/>
          <w:szCs w:val="18"/>
          <w:lang w:val="es-419"/>
        </w:rPr>
        <w:t xml:space="preserve"> 1</w:t>
      </w:r>
    </w:p>
    <w:p w:rsidR="00932678" w:rsidRPr="00F0131B" w:rsidRDefault="00932678">
      <w:pPr>
        <w:spacing w:line="53" w:lineRule="exact"/>
        <w:rPr>
          <w:sz w:val="20"/>
          <w:szCs w:val="20"/>
          <w:lang w:val="es-419"/>
        </w:rPr>
      </w:pPr>
    </w:p>
    <w:p w:rsidR="00932678" w:rsidRPr="00F0131B" w:rsidRDefault="00A618DD">
      <w:pPr>
        <w:ind w:left="40"/>
        <w:rPr>
          <w:sz w:val="20"/>
          <w:szCs w:val="20"/>
          <w:lang w:val="es-419"/>
        </w:rPr>
      </w:pPr>
      <w:r w:rsidRPr="00F0131B">
        <w:rPr>
          <w:rFonts w:ascii="Arial" w:eastAsia="Arial" w:hAnsi="Arial" w:cs="Arial"/>
          <w:sz w:val="18"/>
          <w:szCs w:val="18"/>
          <w:lang w:val="es-419"/>
        </w:rPr>
        <w:t xml:space="preserve">© 2017 Advance Education, Inc. </w:t>
      </w:r>
      <w:r w:rsidR="004234F4">
        <w:rPr>
          <w:rFonts w:ascii="Arial" w:eastAsia="Arial" w:hAnsi="Arial" w:cs="Arial"/>
          <w:sz w:val="18"/>
          <w:szCs w:val="18"/>
          <w:lang w:val="es-419"/>
        </w:rPr>
        <w:t>Todos los derechos reservados a menos que se concedan por acuerdo escrito</w:t>
      </w:r>
      <w:r w:rsidRPr="00F0131B">
        <w:rPr>
          <w:rFonts w:ascii="Arial" w:eastAsia="Arial" w:hAnsi="Arial" w:cs="Arial"/>
          <w:sz w:val="18"/>
          <w:szCs w:val="18"/>
          <w:lang w:val="es-419"/>
        </w:rPr>
        <w:t>.</w:t>
      </w:r>
    </w:p>
    <w:p w:rsidR="00932678" w:rsidRPr="00F0131B" w:rsidRDefault="00932678">
      <w:pPr>
        <w:rPr>
          <w:lang w:val="es-419"/>
        </w:rPr>
        <w:sectPr w:rsidR="00932678" w:rsidRPr="00F0131B">
          <w:pgSz w:w="12240" w:h="15960"/>
          <w:pgMar w:top="248" w:right="540" w:bottom="0" w:left="500" w:header="0" w:footer="0" w:gutter="0"/>
          <w:cols w:space="720" w:equalWidth="0">
            <w:col w:w="11200"/>
          </w:cols>
        </w:sectPr>
      </w:pPr>
    </w:p>
    <w:p w:rsidR="00932678" w:rsidRPr="00F0131B" w:rsidRDefault="00932678">
      <w:pPr>
        <w:spacing w:line="120" w:lineRule="exact"/>
        <w:rPr>
          <w:sz w:val="20"/>
          <w:szCs w:val="20"/>
          <w:lang w:val="es-419"/>
        </w:rPr>
      </w:pPr>
      <w:bookmarkStart w:id="3" w:name="page4"/>
      <w:bookmarkEnd w:id="3"/>
    </w:p>
    <w:p w:rsidR="00932678" w:rsidRPr="00F0131B" w:rsidRDefault="004234F4">
      <w:pPr>
        <w:ind w:left="40"/>
        <w:rPr>
          <w:sz w:val="20"/>
          <w:szCs w:val="20"/>
          <w:lang w:val="es-419"/>
        </w:rPr>
      </w:pPr>
      <w:r>
        <w:rPr>
          <w:rFonts w:ascii="Arial" w:eastAsia="Arial" w:hAnsi="Arial" w:cs="Arial"/>
          <w:b/>
          <w:bCs/>
          <w:sz w:val="20"/>
          <w:szCs w:val="20"/>
          <w:lang w:val="es-419"/>
        </w:rPr>
        <w:t>Resumen Ejecutivo</w:t>
      </w:r>
    </w:p>
    <w:p w:rsidR="00932678" w:rsidRPr="00F0131B" w:rsidRDefault="00932678">
      <w:pPr>
        <w:spacing w:line="54" w:lineRule="exact"/>
        <w:rPr>
          <w:sz w:val="20"/>
          <w:szCs w:val="20"/>
          <w:lang w:val="es-419"/>
        </w:rPr>
      </w:pPr>
    </w:p>
    <w:p w:rsidR="00932678" w:rsidRPr="00F0131B" w:rsidRDefault="00A618DD">
      <w:pPr>
        <w:ind w:left="40"/>
        <w:rPr>
          <w:sz w:val="20"/>
          <w:szCs w:val="20"/>
          <w:lang w:val="es-419"/>
        </w:rPr>
      </w:pPr>
      <w:r w:rsidRPr="00F0131B">
        <w:rPr>
          <w:rFonts w:ascii="Arial" w:eastAsia="Arial" w:hAnsi="Arial" w:cs="Arial"/>
          <w:sz w:val="18"/>
          <w:szCs w:val="18"/>
          <w:lang w:val="es-419"/>
        </w:rPr>
        <w:t xml:space="preserve">Loachapoka </w:t>
      </w:r>
      <w:r w:rsidR="004234F4">
        <w:rPr>
          <w:rFonts w:ascii="Arial" w:eastAsia="Arial" w:hAnsi="Arial" w:cs="Arial"/>
          <w:sz w:val="18"/>
          <w:szCs w:val="18"/>
          <w:lang w:val="es-419"/>
        </w:rPr>
        <w:t>Escuela Secundaria</w:t>
      </w:r>
    </w:p>
    <w:p w:rsidR="00932678" w:rsidRPr="00F0131B" w:rsidRDefault="00A618DD">
      <w:pPr>
        <w:spacing w:line="20" w:lineRule="exact"/>
        <w:rPr>
          <w:sz w:val="20"/>
          <w:szCs w:val="20"/>
          <w:lang w:val="es-419"/>
        </w:rPr>
      </w:pPr>
      <w:r w:rsidRPr="00F0131B">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0</wp:posOffset>
                </wp:positionH>
                <wp:positionV relativeFrom="paragraph">
                  <wp:posOffset>101600</wp:posOffset>
                </wp:positionV>
                <wp:extent cx="713740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848806F" id="Shape 1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ItcYP2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932678" w:rsidRPr="00F0131B" w:rsidRDefault="00932678">
      <w:pPr>
        <w:spacing w:line="370" w:lineRule="exact"/>
        <w:rPr>
          <w:sz w:val="20"/>
          <w:szCs w:val="20"/>
          <w:lang w:val="es-419"/>
        </w:rPr>
      </w:pPr>
    </w:p>
    <w:p w:rsidR="00932678" w:rsidRPr="004234F4" w:rsidRDefault="004234F4">
      <w:pPr>
        <w:ind w:right="-19"/>
        <w:jc w:val="center"/>
        <w:rPr>
          <w:sz w:val="20"/>
          <w:szCs w:val="20"/>
          <w:lang w:val="es-419"/>
        </w:rPr>
      </w:pPr>
      <w:r>
        <w:rPr>
          <w:rFonts w:ascii="Arial" w:eastAsia="Arial" w:hAnsi="Arial" w:cs="Arial"/>
          <w:b/>
          <w:bCs/>
          <w:sz w:val="24"/>
          <w:szCs w:val="24"/>
          <w:lang w:val="es-419"/>
        </w:rPr>
        <w:t>Descripción de la Escuela</w: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343" w:lineRule="exact"/>
        <w:rPr>
          <w:sz w:val="20"/>
          <w:szCs w:val="20"/>
          <w:lang w:val="es-419"/>
        </w:rPr>
      </w:pPr>
    </w:p>
    <w:p w:rsidR="00932678" w:rsidRPr="004234F4" w:rsidRDefault="004234F4" w:rsidP="00F04B66">
      <w:pPr>
        <w:spacing w:line="373" w:lineRule="auto"/>
        <w:ind w:right="200"/>
        <w:jc w:val="both"/>
        <w:rPr>
          <w:sz w:val="20"/>
          <w:szCs w:val="20"/>
          <w:lang w:val="es-419"/>
        </w:rPr>
      </w:pPr>
      <w:r>
        <w:rPr>
          <w:rFonts w:ascii="Arial" w:eastAsia="Arial" w:hAnsi="Arial" w:cs="Arial"/>
          <w:b/>
          <w:bCs/>
          <w:sz w:val="18"/>
          <w:szCs w:val="18"/>
          <w:lang w:val="es-419"/>
        </w:rPr>
        <w:t>Describa</w:t>
      </w:r>
      <w:r w:rsidR="00A618DD" w:rsidRPr="004234F4">
        <w:rPr>
          <w:rFonts w:ascii="Arial" w:eastAsia="Arial" w:hAnsi="Arial" w:cs="Arial"/>
          <w:b/>
          <w:bCs/>
          <w:sz w:val="18"/>
          <w:szCs w:val="18"/>
          <w:lang w:val="es-419"/>
        </w:rPr>
        <w:t xml:space="preserve"> </w:t>
      </w:r>
      <w:r>
        <w:rPr>
          <w:rFonts w:ascii="Arial" w:eastAsia="Arial" w:hAnsi="Arial" w:cs="Arial"/>
          <w:b/>
          <w:bCs/>
          <w:sz w:val="18"/>
          <w:szCs w:val="18"/>
          <w:lang w:val="es-419"/>
        </w:rPr>
        <w:t>el tamaño de la escuela</w:t>
      </w:r>
      <w:r w:rsidR="00A618DD" w:rsidRPr="004234F4">
        <w:rPr>
          <w:rFonts w:ascii="Arial" w:eastAsia="Arial" w:hAnsi="Arial" w:cs="Arial"/>
          <w:b/>
          <w:bCs/>
          <w:sz w:val="18"/>
          <w:szCs w:val="18"/>
          <w:lang w:val="es-419"/>
        </w:rPr>
        <w:t xml:space="preserve">, </w:t>
      </w:r>
      <w:r>
        <w:rPr>
          <w:rFonts w:ascii="Arial" w:eastAsia="Arial" w:hAnsi="Arial" w:cs="Arial"/>
          <w:b/>
          <w:bCs/>
          <w:sz w:val="18"/>
          <w:szCs w:val="18"/>
          <w:lang w:val="es-419"/>
        </w:rPr>
        <w:t xml:space="preserve">sus comunidades, ubicación, y cambios que ha tenido en los últimos tres años. </w:t>
      </w:r>
      <w:r w:rsidR="00F04B66">
        <w:rPr>
          <w:rFonts w:ascii="Arial" w:eastAsia="Arial" w:hAnsi="Arial" w:cs="Arial"/>
          <w:b/>
          <w:bCs/>
          <w:sz w:val="18"/>
          <w:szCs w:val="18"/>
          <w:lang w:val="es-419"/>
        </w:rPr>
        <w:t>Incluya información demográfica de los estudiantes, el personal, y la comunidad en general. ¿Qué características únicas y desafíos están asociados con las comunidades que la escuela sirve?</w:t>
      </w:r>
    </w:p>
    <w:p w:rsidR="00932678" w:rsidRPr="004234F4" w:rsidRDefault="00932678" w:rsidP="00F04B66">
      <w:pPr>
        <w:spacing w:line="319" w:lineRule="exact"/>
        <w:jc w:val="both"/>
        <w:rPr>
          <w:sz w:val="20"/>
          <w:szCs w:val="20"/>
          <w:lang w:val="es-419"/>
        </w:rPr>
      </w:pPr>
    </w:p>
    <w:p w:rsidR="00932678" w:rsidRPr="007D61F4" w:rsidRDefault="00A618DD" w:rsidP="00F04B66">
      <w:pPr>
        <w:spacing w:line="371" w:lineRule="auto"/>
        <w:ind w:firstLine="720"/>
        <w:jc w:val="both"/>
        <w:rPr>
          <w:sz w:val="18"/>
          <w:szCs w:val="18"/>
          <w:lang w:val="es-419"/>
        </w:rPr>
      </w:pPr>
      <w:r w:rsidRPr="007D61F4">
        <w:rPr>
          <w:rFonts w:ascii="Arial" w:eastAsia="Arial" w:hAnsi="Arial" w:cs="Arial"/>
          <w:sz w:val="18"/>
          <w:szCs w:val="18"/>
          <w:lang w:val="es-419"/>
        </w:rPr>
        <w:t xml:space="preserve">Loachapoka </w:t>
      </w:r>
      <w:r w:rsidR="00F04B66" w:rsidRPr="007D61F4">
        <w:rPr>
          <w:rFonts w:ascii="Arial" w:eastAsia="Arial" w:hAnsi="Arial" w:cs="Arial"/>
          <w:sz w:val="18"/>
          <w:szCs w:val="18"/>
          <w:lang w:val="es-419"/>
        </w:rPr>
        <w:t>Escuela Secundaria es una escuela secundaria rural que está ubicada en Loachapoka, Alabama, que inscribe grados 7-12.</w:t>
      </w:r>
      <w:r w:rsidRPr="007D61F4">
        <w:rPr>
          <w:rFonts w:ascii="Arial" w:eastAsia="Arial" w:hAnsi="Arial" w:cs="Arial"/>
          <w:sz w:val="18"/>
          <w:szCs w:val="18"/>
          <w:lang w:val="es-419"/>
        </w:rPr>
        <w:t xml:space="preserve"> </w:t>
      </w:r>
      <w:r w:rsidR="00023595" w:rsidRPr="007D61F4">
        <w:rPr>
          <w:rFonts w:ascii="Arial" w:eastAsia="Arial" w:hAnsi="Arial" w:cs="Arial"/>
          <w:sz w:val="18"/>
          <w:szCs w:val="18"/>
          <w:lang w:val="es-419"/>
        </w:rPr>
        <w:t xml:space="preserve">La población de Loachapoka es ligeramente sobre mil personas. </w:t>
      </w:r>
      <w:r w:rsidR="00F04B66" w:rsidRPr="007D61F4">
        <w:rPr>
          <w:rFonts w:ascii="Arial" w:eastAsia="Arial" w:hAnsi="Arial" w:cs="Arial"/>
          <w:sz w:val="18"/>
          <w:szCs w:val="18"/>
          <w:lang w:val="es-419"/>
        </w:rPr>
        <w:t xml:space="preserve">La comunidad rural está ubicada en el parte oeste del condado fuera de los límites de la ciudad de Auburn; como comunidad rural y basada en agricultura. </w:t>
      </w:r>
      <w:r w:rsidR="00023595" w:rsidRPr="007D61F4">
        <w:rPr>
          <w:rFonts w:ascii="Arial" w:eastAsia="Arial" w:hAnsi="Arial" w:cs="Arial"/>
          <w:sz w:val="18"/>
          <w:szCs w:val="18"/>
          <w:lang w:val="es-419"/>
        </w:rPr>
        <w:t>Aun</w:t>
      </w:r>
      <w:r w:rsidR="001C702E" w:rsidRPr="007D61F4">
        <w:rPr>
          <w:rFonts w:ascii="Arial" w:eastAsia="Arial" w:hAnsi="Arial" w:cs="Arial"/>
          <w:sz w:val="18"/>
          <w:szCs w:val="18"/>
          <w:lang w:val="es-419"/>
        </w:rPr>
        <w:t xml:space="preserve"> así, los residentes tienen una firme historia comunitaria y patrimonio de que están orgullosos. Transportación de casa a escuela y empresas en las áreas de alrededor es un desafío para los residentes de esta comunidad. La comunidad </w:t>
      </w:r>
      <w:r w:rsidR="00023595" w:rsidRPr="007D61F4">
        <w:rPr>
          <w:rFonts w:ascii="Arial" w:eastAsia="Arial" w:hAnsi="Arial" w:cs="Arial"/>
          <w:sz w:val="18"/>
          <w:szCs w:val="18"/>
          <w:lang w:val="es-419"/>
        </w:rPr>
        <w:t>patrocina</w:t>
      </w:r>
      <w:r w:rsidR="001C702E" w:rsidRPr="007D61F4">
        <w:rPr>
          <w:rFonts w:ascii="Arial" w:eastAsia="Arial" w:hAnsi="Arial" w:cs="Arial"/>
          <w:sz w:val="18"/>
          <w:szCs w:val="18"/>
          <w:lang w:val="es-419"/>
        </w:rPr>
        <w:t xml:space="preserve"> un festival de otoño anual llamada “Loachapoka Día de Pioneras” que trae personas al área de muchas millas de distancia. La escuela inscribe aproximadamente 250 estudiantes, y es la zona de asistencia más pequeño de las cuatro escuelas en las Escuelas del Condado Lee, Condado Lee, Alabama. El calendario escolar actual mantiene 180 días de asistencia estudiantil. De los 29 personales instructivos certificados, tenemos un director a tiempo completo, </w:t>
      </w:r>
      <w:r w:rsidR="00FD7BA2" w:rsidRPr="007D61F4">
        <w:rPr>
          <w:rFonts w:ascii="Arial" w:eastAsia="Arial" w:hAnsi="Arial" w:cs="Arial"/>
          <w:sz w:val="18"/>
          <w:szCs w:val="18"/>
          <w:lang w:val="es-419"/>
        </w:rPr>
        <w:t>vicedirector, especialista de medios de la biblioteca, y consejero. Nuestra consejera de orientación trabaja con las necesidades sociales-emocionales de los estudiantes, que incluyen: horario de clases, progreso académico, requisitos de graduación, terapia, y desarrollo de metas futuras y actuales. Ella también coordina con todos los profesores de los estudiantes para apoyar a estudiantes y padres en desarrollar un plan personalizado para asegurar éxito estudiantil. Además, ella provee a estudiantes y padres con información de servicios para los que necesitan terapia de pena, mediación, ánimo, dirección, además de ayudar a los que no tienen hogar</w:t>
      </w:r>
      <w:r w:rsidRPr="007D61F4">
        <w:rPr>
          <w:rFonts w:ascii="Arial" w:eastAsia="Arial" w:hAnsi="Arial" w:cs="Arial"/>
          <w:sz w:val="18"/>
          <w:szCs w:val="18"/>
          <w:lang w:val="es-419"/>
        </w:rPr>
        <w:t xml:space="preserve">. </w:t>
      </w:r>
      <w:r w:rsidR="00FD7BA2" w:rsidRPr="007D61F4">
        <w:rPr>
          <w:rFonts w:ascii="Arial" w:eastAsia="Arial" w:hAnsi="Arial" w:cs="Arial"/>
          <w:sz w:val="18"/>
          <w:szCs w:val="18"/>
          <w:lang w:val="es-419"/>
        </w:rPr>
        <w:t>Nuestro centro de medios tiene un especialista de medios a tiempo completo. Tiene una gran cantidad de libros y recursos para estudiantes, profesores, y padres. El centro de medios tiene 13 computadores que están disponibles para uso por padres, estudiantes, y personal. Padres tamb</w:t>
      </w:r>
      <w:r w:rsidR="00002138" w:rsidRPr="007D61F4">
        <w:rPr>
          <w:rFonts w:ascii="Arial" w:eastAsia="Arial" w:hAnsi="Arial" w:cs="Arial"/>
          <w:sz w:val="18"/>
          <w:szCs w:val="18"/>
          <w:lang w:val="es-419"/>
        </w:rPr>
        <w:t xml:space="preserve">ién pueden sacar libros, CD’s, y videos para que sus niños lean o vean en casa. Nuestra especialista es una de los líderes en promover nueva tecnología para el uso de profesores y estudiantes. Saber que leer es esencial a aprendizaje, ella tiene intención de equilibrar nuevas maneras de promover lectura como un hábito agradable y de toda la vida, y coordina nuestro Programa para Lectores Acelerados que motiva mucho a los estudiantes para que disfruten lectura independiente. </w:t>
      </w:r>
      <w:r w:rsidRPr="007D61F4">
        <w:rPr>
          <w:rFonts w:ascii="Arial" w:eastAsia="Arial" w:hAnsi="Arial" w:cs="Arial"/>
          <w:sz w:val="18"/>
          <w:szCs w:val="18"/>
          <w:lang w:val="es-419"/>
        </w:rPr>
        <w:t xml:space="preserve">Tecnología es un componente muy importante en mejorar aprendizaje en nuestros salones de clase. Nosotros actualmente tenemos SmartBoards, proyectores, hovercams/cámaras de documentarios y computadores de escritorio en cada clase. Nuestra escuela tiene tres salas de computación. La sala subalterna alberga 24 computadoras y la superior alberga 22 computadores. Nosotros también tenemos una sala de computación de portátiles que alberga 19 portátiles. Todas las salas son para que los estudiantes mejoren sus habilidades en lectura y matas por los programas de Compass Learning, Stride, y Khan Academy, para que hagan investigación y </w:t>
      </w:r>
      <w:r w:rsidR="00023595" w:rsidRPr="007D61F4">
        <w:rPr>
          <w:rFonts w:ascii="Arial" w:eastAsia="Arial" w:hAnsi="Arial" w:cs="Arial"/>
          <w:sz w:val="18"/>
          <w:szCs w:val="18"/>
          <w:lang w:val="es-419"/>
        </w:rPr>
        <w:t>exámenes</w:t>
      </w:r>
      <w:r w:rsidRPr="007D61F4">
        <w:rPr>
          <w:rFonts w:ascii="Arial" w:eastAsia="Arial" w:hAnsi="Arial" w:cs="Arial"/>
          <w:sz w:val="18"/>
          <w:szCs w:val="18"/>
          <w:lang w:val="es-419"/>
        </w:rPr>
        <w:t xml:space="preserve"> para Lectores Acelerados. Estudiantes de los dos de secundaria y secundaria superior pueden tener tiempo con computadoras en una base semanal para apoyar metas instructivas por tecnología. </w:t>
      </w:r>
    </w:p>
    <w:p w:rsidR="00932678" w:rsidRPr="007D61F4" w:rsidRDefault="00932678" w:rsidP="00F04B66">
      <w:pPr>
        <w:spacing w:line="1" w:lineRule="exact"/>
        <w:jc w:val="both"/>
        <w:rPr>
          <w:sz w:val="18"/>
          <w:szCs w:val="18"/>
          <w:lang w:val="es-419"/>
        </w:rPr>
      </w:pPr>
    </w:p>
    <w:p w:rsidR="00932678" w:rsidRPr="007D61F4" w:rsidRDefault="00023595" w:rsidP="007D61F4">
      <w:pPr>
        <w:spacing w:line="371" w:lineRule="auto"/>
        <w:ind w:right="300" w:firstLine="720"/>
        <w:jc w:val="both"/>
        <w:rPr>
          <w:sz w:val="18"/>
          <w:szCs w:val="18"/>
          <w:lang w:val="es-419"/>
        </w:rPr>
      </w:pPr>
      <w:r w:rsidRPr="007D61F4">
        <w:rPr>
          <w:rFonts w:ascii="Arial" w:eastAsia="Arial" w:hAnsi="Arial" w:cs="Arial"/>
          <w:sz w:val="18"/>
          <w:szCs w:val="18"/>
          <w:lang w:val="es-419"/>
        </w:rPr>
        <w:t xml:space="preserve">Tenemos tres profesores de Educación Física, un profesor de banda/música, y un profesor de Suspensión Alternativa/En-Escuela. Nuestro departamento de educación especial está compuesto de dos profesores de educación especial a tiempo completo y cuatro paraeducadores a tiempo completo. Estos profesores sirven a estudiantes individuales con una variedad de excepcionalidades incluso retrasos en desarrollo, disfunciones de aprendizaje, disturbios emocionales, y otras discapacidades de salud. Loachapoka equipo de Reacción a Instrucción usa el RTI proceso de resolución de problemas, que identifica barreras a construir relaciones, desarrolla metas, </w:t>
      </w:r>
      <w:r w:rsidR="007D61F4" w:rsidRPr="007D61F4">
        <w:rPr>
          <w:rFonts w:ascii="Arial" w:eastAsia="Arial" w:hAnsi="Arial" w:cs="Arial"/>
          <w:sz w:val="18"/>
          <w:szCs w:val="18"/>
          <w:lang w:val="es-419"/>
        </w:rPr>
        <w:t>e</w:t>
      </w:r>
      <w:r w:rsidRPr="007D61F4">
        <w:rPr>
          <w:rFonts w:ascii="Arial" w:eastAsia="Arial" w:hAnsi="Arial" w:cs="Arial"/>
          <w:sz w:val="18"/>
          <w:szCs w:val="18"/>
          <w:lang w:val="es-419"/>
        </w:rPr>
        <w:t xml:space="preserve"> inicia el proceso de implementación. </w:t>
      </w:r>
      <w:r w:rsidR="007D61F4">
        <w:rPr>
          <w:sz w:val="18"/>
          <w:szCs w:val="18"/>
          <w:lang w:val="es-419"/>
        </w:rPr>
        <w:t xml:space="preserve"> </w:t>
      </w:r>
      <w:r w:rsidR="007D61F4" w:rsidRPr="007D61F4">
        <w:rPr>
          <w:rFonts w:ascii="Arial" w:eastAsia="Arial" w:hAnsi="Arial" w:cs="Arial"/>
          <w:sz w:val="18"/>
          <w:szCs w:val="18"/>
          <w:lang w:val="es-419"/>
        </w:rPr>
        <w:t>Nuestro contador y enfermero se comparten con la escuela primaria y nuestro profesor ESL se comparte a través del distrito. El profesor de recursos ESLs asegura que todos nuestros estudiantes y familias ESLs reciban información en una lengua que entienden, y que reciban recursos e intervenciones necesarios para éxito, también sirviendo como el contacto para el estudiante para sus necesidades de orientación y dirección. Además del personal de la oficina de la escuela, el personal de apoyo de Loachapoka incluye seis personales del comedor a tiempo completo y tres custodios a tiempo completo. Tenemos diez conductores de autobús y dos asistentes del bus que transportan a aproximadamente 90% de nuestros estudiantes a y de escuela diariamente.</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-45720</wp:posOffset>
                </wp:positionV>
                <wp:extent cx="71374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2F8C768" id="Shape 1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0,-3.6pt" to="5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" o:allowincell="f" filled="t" strokeweight=".5pt">
                <v:stroke joinstyle="miter"/>
                <o:lock v:ext="edit" shapetype="f"/>
              </v:line>
            </w:pict>
          </mc:Fallback>
        </mc:AlternateContent>
      </w:r>
    </w:p>
    <w:p w:rsidR="00932678" w:rsidRPr="004234F4" w:rsidRDefault="00BB6778" w:rsidP="00BB6778">
      <w:pPr>
        <w:jc w:val="right"/>
        <w:rPr>
          <w:sz w:val="20"/>
          <w:szCs w:val="20"/>
          <w:lang w:val="es-419"/>
        </w:rPr>
      </w:pPr>
      <w:r>
        <w:rPr>
          <w:rFonts w:ascii="Arial" w:eastAsia="Arial" w:hAnsi="Arial" w:cs="Arial"/>
          <w:sz w:val="18"/>
          <w:szCs w:val="18"/>
          <w:lang w:val="es-419"/>
        </w:rPr>
        <w:t>Página</w:t>
      </w:r>
      <w:r w:rsidR="00A618DD" w:rsidRPr="004234F4">
        <w:rPr>
          <w:rFonts w:ascii="Arial" w:eastAsia="Arial" w:hAnsi="Arial" w:cs="Arial"/>
          <w:sz w:val="18"/>
          <w:szCs w:val="18"/>
          <w:lang w:val="es-419"/>
        </w:rPr>
        <w:t xml:space="preserve"> 2</w:t>
      </w:r>
    </w:p>
    <w:p w:rsidR="00932678" w:rsidRPr="004234F4" w:rsidRDefault="00932678">
      <w:pPr>
        <w:spacing w:line="53" w:lineRule="exact"/>
        <w:rPr>
          <w:sz w:val="20"/>
          <w:szCs w:val="20"/>
          <w:lang w:val="es-419"/>
        </w:rPr>
      </w:pPr>
    </w:p>
    <w:p w:rsidR="00932678" w:rsidRPr="004234F4" w:rsidRDefault="00A618DD" w:rsidP="007D61F4">
      <w:pPr>
        <w:rPr>
          <w:sz w:val="20"/>
          <w:szCs w:val="20"/>
          <w:lang w:val="es-419"/>
        </w:r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932678" w:rsidRPr="004234F4" w:rsidRDefault="00932678">
      <w:pPr>
        <w:rPr>
          <w:lang w:val="es-419"/>
        </w:rPr>
        <w:sectPr w:rsidR="00932678" w:rsidRPr="004234F4">
          <w:pgSz w:w="12240" w:h="15960"/>
          <w:pgMar w:top="248" w:right="520" w:bottom="0" w:left="500" w:header="0" w:footer="0" w:gutter="0"/>
          <w:cols w:space="720" w:equalWidth="0">
            <w:col w:w="11220"/>
          </w:cols>
        </w:sectPr>
      </w:pPr>
    </w:p>
    <w:p w:rsidR="00932678" w:rsidRPr="004234F4" w:rsidRDefault="00932678">
      <w:pPr>
        <w:spacing w:line="120" w:lineRule="exact"/>
        <w:rPr>
          <w:sz w:val="20"/>
          <w:szCs w:val="20"/>
          <w:lang w:val="es-419"/>
        </w:rPr>
      </w:pPr>
      <w:bookmarkStart w:id="4" w:name="page5"/>
      <w:bookmarkEnd w:id="4"/>
    </w:p>
    <w:p w:rsidR="00BB6778" w:rsidRPr="00F0131B" w:rsidRDefault="00BB6778" w:rsidP="00BB6778">
      <w:pPr>
        <w:ind w:left="40"/>
        <w:rPr>
          <w:sz w:val="20"/>
          <w:szCs w:val="20"/>
          <w:lang w:val="es-419"/>
        </w:rPr>
      </w:pPr>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101600</wp:posOffset>
                </wp:positionV>
                <wp:extent cx="71374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FE14B12" id="Shape 1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IapLSe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393" w:lineRule="exact"/>
        <w:rPr>
          <w:sz w:val="20"/>
          <w:szCs w:val="20"/>
          <w:lang w:val="es-419"/>
        </w:rPr>
      </w:pPr>
    </w:p>
    <w:p w:rsidR="00932678" w:rsidRPr="004234F4" w:rsidRDefault="00932678" w:rsidP="00F04B66">
      <w:pPr>
        <w:spacing w:line="113" w:lineRule="exact"/>
        <w:jc w:val="both"/>
        <w:rPr>
          <w:sz w:val="20"/>
          <w:szCs w:val="20"/>
          <w:lang w:val="es-419"/>
        </w:rPr>
      </w:pPr>
    </w:p>
    <w:p w:rsidR="00932678" w:rsidRPr="004234F4" w:rsidRDefault="00BB6778" w:rsidP="00BB6778">
      <w:pPr>
        <w:spacing w:line="371" w:lineRule="auto"/>
        <w:ind w:right="180"/>
        <w:jc w:val="both"/>
        <w:rPr>
          <w:sz w:val="20"/>
          <w:szCs w:val="20"/>
          <w:lang w:val="es-419"/>
        </w:rPr>
      </w:pPr>
      <w:r>
        <w:rPr>
          <w:rFonts w:ascii="Arial" w:eastAsia="Arial" w:hAnsi="Arial" w:cs="Arial"/>
          <w:sz w:val="18"/>
          <w:szCs w:val="18"/>
          <w:lang w:val="es-419"/>
        </w:rPr>
        <w:tab/>
        <w:t>De la inscripción en total</w:t>
      </w:r>
      <w:r w:rsidR="007D61F4" w:rsidRPr="007D61F4">
        <w:rPr>
          <w:rFonts w:ascii="Arial" w:eastAsia="Arial" w:hAnsi="Arial" w:cs="Arial"/>
          <w:sz w:val="18"/>
          <w:szCs w:val="18"/>
          <w:lang w:val="es-419"/>
        </w:rPr>
        <w:t xml:space="preserve">, </w:t>
      </w:r>
      <w:r>
        <w:rPr>
          <w:rFonts w:ascii="Arial" w:eastAsia="Arial" w:hAnsi="Arial" w:cs="Arial"/>
          <w:sz w:val="18"/>
          <w:szCs w:val="18"/>
          <w:lang w:val="es-419"/>
        </w:rPr>
        <w:t xml:space="preserve">la población estudiantil es 71% Afroamericana, 18% Hispana, 2% Americanos Asiáticos, y 9% Blanca. Nuestros profesores de Educación Excepcional e Inglés como Segunda Lengua proveen entrenamiento y recursos para facultad, personal, padres, y usar aplicación al mundo real </w:t>
      </w:r>
      <w:r w:rsidR="00A371FD">
        <w:rPr>
          <w:rFonts w:ascii="Arial" w:eastAsia="Arial" w:hAnsi="Arial" w:cs="Arial"/>
          <w:sz w:val="18"/>
          <w:szCs w:val="18"/>
          <w:lang w:val="es-419"/>
        </w:rPr>
        <w:t xml:space="preserve">a medida que estudiantes se relacionan por discusión y colaboración. Además, nuestros estudiantes participan en varias actividades de deporte como fútbol americano, béisbol, básquetbol, </w:t>
      </w:r>
      <w:r w:rsidR="00BA5E7B">
        <w:rPr>
          <w:rFonts w:ascii="Arial" w:eastAsia="Arial" w:hAnsi="Arial" w:cs="Arial"/>
          <w:sz w:val="18"/>
          <w:szCs w:val="18"/>
          <w:lang w:val="es-419"/>
        </w:rPr>
        <w:t>softbol</w:t>
      </w:r>
      <w:r w:rsidR="00A371FD">
        <w:rPr>
          <w:rFonts w:ascii="Arial" w:eastAsia="Arial" w:hAnsi="Arial" w:cs="Arial"/>
          <w:sz w:val="18"/>
          <w:szCs w:val="18"/>
          <w:lang w:val="es-419"/>
        </w:rPr>
        <w:t xml:space="preserve">, atletismo, banda, y animación. Este año esperamos que añadamos equipos de fútbol y pesca. También ofrecemos Asociación de Gobierno Estudiantil, Sociedad Nacional de Honor, Equipo de Matas, FFA, FCCLA, Coro, y Club de Robótica. </w:t>
      </w:r>
      <w:r w:rsidR="002B2618">
        <w:rPr>
          <w:rFonts w:ascii="Arial" w:eastAsia="Arial" w:hAnsi="Arial" w:cs="Arial"/>
          <w:sz w:val="18"/>
          <w:szCs w:val="18"/>
          <w:lang w:val="es-419"/>
        </w:rPr>
        <w:t xml:space="preserve">Hay varias actividades que </w:t>
      </w:r>
      <w:r w:rsidR="00BA5E7B">
        <w:rPr>
          <w:rFonts w:ascii="Arial" w:eastAsia="Arial" w:hAnsi="Arial" w:cs="Arial"/>
          <w:sz w:val="18"/>
          <w:szCs w:val="18"/>
          <w:lang w:val="es-419"/>
        </w:rPr>
        <w:t>ocurren</w:t>
      </w:r>
      <w:r w:rsidR="002B2618">
        <w:rPr>
          <w:rFonts w:ascii="Arial" w:eastAsia="Arial" w:hAnsi="Arial" w:cs="Arial"/>
          <w:sz w:val="18"/>
          <w:szCs w:val="18"/>
          <w:lang w:val="es-419"/>
        </w:rPr>
        <w:t xml:space="preserve"> durante el año escolar como Conocer y Saludar, Miércoles de Bienestar para promover vida saludable y ejercicio, Estudiante del Mes, Programa de Día de Veteranos, noches de currículo, Concursos de Talentos, Fiesta de Exalumnos, y Carnaval del Otoño. Animamos a padres que se involucren y sean de apoyo de nuestra escuela.</w:t>
      </w:r>
    </w:p>
    <w:p w:rsidR="00932678" w:rsidRPr="004234F4" w:rsidRDefault="00A618DD" w:rsidP="002B2618">
      <w:pPr>
        <w:spacing w:line="371" w:lineRule="auto"/>
        <w:ind w:right="320" w:firstLine="720"/>
        <w:jc w:val="both"/>
        <w:rPr>
          <w:sz w:val="20"/>
          <w:szCs w:val="20"/>
          <w:lang w:val="es-419"/>
        </w:rPr>
      </w:pPr>
      <w:r w:rsidRPr="004234F4">
        <w:rPr>
          <w:rFonts w:ascii="Arial" w:eastAsia="Arial" w:hAnsi="Arial" w:cs="Arial"/>
          <w:sz w:val="18"/>
          <w:szCs w:val="18"/>
          <w:lang w:val="es-419"/>
        </w:rPr>
        <w:t xml:space="preserve">Loachapoka </w:t>
      </w:r>
      <w:r w:rsidR="002B2618">
        <w:rPr>
          <w:rFonts w:ascii="Arial" w:eastAsia="Arial" w:hAnsi="Arial" w:cs="Arial"/>
          <w:sz w:val="18"/>
          <w:szCs w:val="18"/>
          <w:lang w:val="es-419"/>
        </w:rPr>
        <w:t xml:space="preserve">Escuela Secundaria tiene muchos sistemas en vigor que crean un </w:t>
      </w:r>
      <w:r w:rsidR="00BA5E7B">
        <w:rPr>
          <w:rFonts w:ascii="Arial" w:eastAsia="Arial" w:hAnsi="Arial" w:cs="Arial"/>
          <w:sz w:val="18"/>
          <w:szCs w:val="18"/>
          <w:lang w:val="es-419"/>
        </w:rPr>
        <w:t>entorno</w:t>
      </w:r>
      <w:r w:rsidR="002B2618">
        <w:rPr>
          <w:rFonts w:ascii="Arial" w:eastAsia="Arial" w:hAnsi="Arial" w:cs="Arial"/>
          <w:sz w:val="18"/>
          <w:szCs w:val="18"/>
          <w:lang w:val="es-419"/>
        </w:rPr>
        <w:t xml:space="preserve"> seguro para todos los estudiantes. Tenemos un SRO y un equipo de liderazgo que provee </w:t>
      </w:r>
      <w:r w:rsidR="00DA38D5">
        <w:rPr>
          <w:rFonts w:ascii="Arial" w:eastAsia="Arial" w:hAnsi="Arial" w:cs="Arial"/>
          <w:sz w:val="18"/>
          <w:szCs w:val="18"/>
          <w:lang w:val="es-419"/>
        </w:rPr>
        <w:t xml:space="preserve">supervisión planeado estratégicamente para promover un </w:t>
      </w:r>
      <w:r w:rsidR="00BA5E7B">
        <w:rPr>
          <w:rFonts w:ascii="Arial" w:eastAsia="Arial" w:hAnsi="Arial" w:cs="Arial"/>
          <w:sz w:val="18"/>
          <w:szCs w:val="18"/>
          <w:lang w:val="es-419"/>
        </w:rPr>
        <w:t>entorno</w:t>
      </w:r>
      <w:r w:rsidR="00DA38D5">
        <w:rPr>
          <w:rFonts w:ascii="Arial" w:eastAsia="Arial" w:hAnsi="Arial" w:cs="Arial"/>
          <w:sz w:val="18"/>
          <w:szCs w:val="18"/>
          <w:lang w:val="es-419"/>
        </w:rPr>
        <w:t xml:space="preserve"> seguro antes de, durante, y después de escuela.</w:t>
      </w:r>
      <w:r w:rsidRPr="004234F4">
        <w:rPr>
          <w:rFonts w:ascii="Arial" w:eastAsia="Arial" w:hAnsi="Arial" w:cs="Arial"/>
          <w:sz w:val="18"/>
          <w:szCs w:val="18"/>
          <w:lang w:val="es-419"/>
        </w:rPr>
        <w:t xml:space="preserve"> </w:t>
      </w:r>
    </w:p>
    <w:p w:rsidR="00932678" w:rsidRPr="004234F4" w:rsidRDefault="00DA38D5" w:rsidP="00DA38D5">
      <w:pPr>
        <w:spacing w:line="371" w:lineRule="auto"/>
        <w:ind w:right="160" w:firstLine="720"/>
        <w:jc w:val="both"/>
        <w:rPr>
          <w:sz w:val="20"/>
          <w:szCs w:val="20"/>
          <w:lang w:val="es-419"/>
        </w:rPr>
      </w:pPr>
      <w:r>
        <w:rPr>
          <w:rFonts w:ascii="Arial" w:eastAsia="Arial" w:hAnsi="Arial" w:cs="Arial"/>
          <w:sz w:val="18"/>
          <w:szCs w:val="18"/>
          <w:lang w:val="es-419"/>
        </w:rPr>
        <w:t xml:space="preserve">Miembros del personal que proveen supervisión llevan radios encima que permite comunicación inmediata y/o asistencia. Estudiantes que llegan por bus, carro, o por caminar están saludados por el equipo de liderazgo o miembros del personal, donde se les animan a comer desayuno en la cafetería. Profesores están de pie a sus puertas durante cambios de clases y dan la bienvenida a estudiantes mientras entran el salón de clase. Durante todo el día, estudiantes están bajo la supervisión del equipo de liderazgo y monitorización por uso del sistema de seguridad. </w:t>
      </w:r>
      <w:r w:rsidR="00BA5E7B">
        <w:rPr>
          <w:rFonts w:ascii="Arial" w:eastAsia="Arial" w:hAnsi="Arial" w:cs="Arial"/>
          <w:sz w:val="18"/>
          <w:szCs w:val="18"/>
          <w:lang w:val="es-419"/>
        </w:rPr>
        <w:t xml:space="preserve">El sistema de seguridad monitoriza el patio y perímetros antes de, durante, y después de escuela. Adultos siempre están visibles y disponibles para ayudar las varias necesidades de nuestros estudiantes a medida que surgen. </w:t>
      </w:r>
    </w:p>
    <w:p w:rsidR="00932678" w:rsidRPr="004234F4" w:rsidRDefault="00932678">
      <w:pPr>
        <w:spacing w:line="2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400" w:lineRule="exact"/>
        <w:rPr>
          <w:sz w:val="20"/>
          <w:szCs w:val="20"/>
          <w:lang w:val="es-419"/>
        </w:rPr>
      </w:pPr>
    </w:p>
    <w:p w:rsidR="00932678" w:rsidRPr="004234F4" w:rsidRDefault="00BB6778">
      <w:pPr>
        <w:jc w:val="right"/>
        <w:rPr>
          <w:sz w:val="20"/>
          <w:szCs w:val="20"/>
          <w:lang w:val="es-419"/>
        </w:rPr>
      </w:pPr>
      <w:r w:rsidRPr="004234F4">
        <w:rPr>
          <w:noProof/>
          <w:sz w:val="20"/>
          <w:szCs w:val="20"/>
        </w:rPr>
        <mc:AlternateContent>
          <mc:Choice Requires="wps">
            <w:drawing>
              <wp:anchor distT="0" distB="0" distL="114300" distR="114300" simplePos="0" relativeHeight="251658752" behindDoc="1" locked="0" layoutInCell="0" allowOverlap="1">
                <wp:simplePos x="0" y="0"/>
                <wp:positionH relativeFrom="margin">
                  <wp:align>left</wp:align>
                </wp:positionH>
                <wp:positionV relativeFrom="paragraph">
                  <wp:posOffset>5080</wp:posOffset>
                </wp:positionV>
                <wp:extent cx="7137400" cy="0"/>
                <wp:effectExtent l="0" t="0" r="25400" b="1905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0"/>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091653A" id="Shape 13" o:spid="_x0000_s1026" style="position:absolute;z-index:-251657728;visibility:visible;mso-wrap-style:square;mso-wrap-distance-left:9pt;mso-wrap-distance-top:0;mso-wrap-distance-right:9pt;mso-wrap-distance-bottom:0;mso-position-horizontal:left;mso-position-horizontal-relative:margin;mso-position-vertical:absolute;mso-position-vertical-relative:text" from="0,.4pt" to="5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" o:allowincell="f" filled="t" strokeweight=".5pt">
                <v:stroke joinstyle="miter"/>
                <o:lock v:ext="edit" shapetype="f"/>
                <w10:wrap anchorx="margin"/>
              </v:line>
            </w:pict>
          </mc:Fallback>
        </mc:AlternateContent>
      </w:r>
      <w:r w:rsidRPr="00BB6778">
        <w:rPr>
          <w:rFonts w:ascii="Arial" w:eastAsia="Arial" w:hAnsi="Arial" w:cs="Arial"/>
          <w:sz w:val="18"/>
          <w:szCs w:val="18"/>
          <w:lang w:val="es-419"/>
        </w:rPr>
        <w:t xml:space="preserve"> </w:t>
      </w:r>
      <w:r>
        <w:rPr>
          <w:rFonts w:ascii="Arial" w:eastAsia="Arial" w:hAnsi="Arial" w:cs="Arial"/>
          <w:sz w:val="18"/>
          <w:szCs w:val="18"/>
          <w:lang w:val="es-419"/>
        </w:rPr>
        <w:t>Página</w:t>
      </w:r>
      <w:r w:rsidR="00A618DD" w:rsidRPr="004234F4">
        <w:rPr>
          <w:rFonts w:ascii="Arial" w:eastAsia="Arial" w:hAnsi="Arial" w:cs="Arial"/>
          <w:sz w:val="18"/>
          <w:szCs w:val="18"/>
          <w:lang w:val="es-419"/>
        </w:rPr>
        <w:t xml:space="preserve"> 3</w:t>
      </w:r>
    </w:p>
    <w:p w:rsidR="00932678" w:rsidRPr="004234F4" w:rsidRDefault="00932678">
      <w:pPr>
        <w:spacing w:line="53" w:lineRule="exact"/>
        <w:rPr>
          <w:sz w:val="20"/>
          <w:szCs w:val="20"/>
          <w:lang w:val="es-419"/>
        </w:rPr>
      </w:pPr>
    </w:p>
    <w:p w:rsidR="00932678" w:rsidRPr="004234F4" w:rsidRDefault="00A618DD">
      <w:pPr>
        <w:ind w:left="40"/>
        <w:rPr>
          <w:sz w:val="20"/>
          <w:szCs w:val="20"/>
          <w:lang w:val="es-419"/>
        </w:r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932678" w:rsidRPr="004234F4" w:rsidRDefault="00932678">
      <w:pPr>
        <w:rPr>
          <w:lang w:val="es-419"/>
        </w:rPr>
        <w:sectPr w:rsidR="00932678" w:rsidRPr="004234F4">
          <w:pgSz w:w="12240" w:h="15960"/>
          <w:pgMar w:top="248" w:right="540" w:bottom="0" w:left="500" w:header="0" w:footer="0" w:gutter="0"/>
          <w:cols w:space="720" w:equalWidth="0">
            <w:col w:w="11200"/>
          </w:cols>
        </w:sectPr>
      </w:pPr>
    </w:p>
    <w:p w:rsidR="00932678" w:rsidRPr="004234F4" w:rsidRDefault="00932678">
      <w:pPr>
        <w:spacing w:line="120" w:lineRule="exact"/>
        <w:rPr>
          <w:sz w:val="20"/>
          <w:szCs w:val="20"/>
          <w:lang w:val="es-419"/>
        </w:rPr>
      </w:pPr>
      <w:bookmarkStart w:id="5" w:name="page6"/>
      <w:bookmarkEnd w:id="5"/>
    </w:p>
    <w:p w:rsidR="00BB6778" w:rsidRPr="00F0131B" w:rsidRDefault="00BB6778" w:rsidP="00BB6778">
      <w:pPr>
        <w:ind w:left="40"/>
        <w:rPr>
          <w:sz w:val="20"/>
          <w:szCs w:val="20"/>
          <w:lang w:val="es-419"/>
        </w:rPr>
      </w:pPr>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101600</wp:posOffset>
                </wp:positionV>
                <wp:extent cx="71374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3DA0538" id="Shape 1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NCwipK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370" w:lineRule="exact"/>
        <w:rPr>
          <w:sz w:val="20"/>
          <w:szCs w:val="20"/>
          <w:lang w:val="es-419"/>
        </w:rPr>
      </w:pPr>
    </w:p>
    <w:p w:rsidR="00932678" w:rsidRPr="004234F4" w:rsidRDefault="00BA5E7B">
      <w:pPr>
        <w:ind w:right="-159"/>
        <w:jc w:val="center"/>
        <w:rPr>
          <w:sz w:val="20"/>
          <w:szCs w:val="20"/>
          <w:lang w:val="es-419"/>
        </w:rPr>
      </w:pPr>
      <w:r>
        <w:rPr>
          <w:rFonts w:ascii="Arial" w:eastAsia="Arial" w:hAnsi="Arial" w:cs="Arial"/>
          <w:b/>
          <w:bCs/>
          <w:sz w:val="24"/>
          <w:szCs w:val="24"/>
          <w:lang w:val="es-419"/>
        </w:rPr>
        <w:t>Propósito de la Escuela</w: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rsidP="00F04B66">
      <w:pPr>
        <w:spacing w:line="343" w:lineRule="exact"/>
        <w:jc w:val="both"/>
        <w:rPr>
          <w:sz w:val="20"/>
          <w:szCs w:val="20"/>
          <w:lang w:val="es-419"/>
        </w:rPr>
      </w:pPr>
    </w:p>
    <w:p w:rsidR="00932678" w:rsidRPr="004234F4" w:rsidRDefault="00BA5E7B" w:rsidP="00F04B66">
      <w:pPr>
        <w:spacing w:line="375" w:lineRule="auto"/>
        <w:jc w:val="both"/>
        <w:rPr>
          <w:sz w:val="20"/>
          <w:szCs w:val="20"/>
          <w:lang w:val="es-419"/>
        </w:rPr>
      </w:pPr>
      <w:r>
        <w:rPr>
          <w:rFonts w:ascii="Arial" w:eastAsia="Arial" w:hAnsi="Arial" w:cs="Arial"/>
          <w:b/>
          <w:bCs/>
          <w:sz w:val="18"/>
          <w:szCs w:val="18"/>
          <w:lang w:val="es-419"/>
        </w:rPr>
        <w:t xml:space="preserve">Provea la declaración del propósito de la escuela y contenido complementario como misión, visión, valores, y/o creencias. Describa cómo la escuela encarna su propósito por sus ofrendas de programas y expectativas de estudiantes. </w:t>
      </w:r>
    </w:p>
    <w:p w:rsidR="00932678" w:rsidRPr="004234F4" w:rsidRDefault="00932678" w:rsidP="00F04B66">
      <w:pPr>
        <w:spacing w:line="317" w:lineRule="exact"/>
        <w:jc w:val="both"/>
        <w:rPr>
          <w:sz w:val="20"/>
          <w:szCs w:val="20"/>
          <w:lang w:val="es-419"/>
        </w:rPr>
      </w:pPr>
    </w:p>
    <w:p w:rsidR="00932678" w:rsidRPr="004234F4" w:rsidRDefault="00BA5E7B" w:rsidP="00F04B66">
      <w:pPr>
        <w:jc w:val="both"/>
        <w:rPr>
          <w:sz w:val="20"/>
          <w:szCs w:val="20"/>
          <w:lang w:val="es-419"/>
        </w:rPr>
      </w:pPr>
      <w:r>
        <w:rPr>
          <w:rFonts w:ascii="Arial" w:eastAsia="Arial" w:hAnsi="Arial" w:cs="Arial"/>
          <w:sz w:val="18"/>
          <w:szCs w:val="18"/>
          <w:lang w:val="es-419"/>
        </w:rPr>
        <w:t>Declaración de Propósito</w:t>
      </w:r>
    </w:p>
    <w:p w:rsidR="00932678" w:rsidRPr="004234F4" w:rsidRDefault="00932678" w:rsidP="00F04B66">
      <w:pPr>
        <w:spacing w:line="113" w:lineRule="exact"/>
        <w:jc w:val="both"/>
        <w:rPr>
          <w:sz w:val="20"/>
          <w:szCs w:val="20"/>
          <w:lang w:val="es-419"/>
        </w:rPr>
      </w:pPr>
    </w:p>
    <w:p w:rsidR="00932678" w:rsidRPr="004234F4" w:rsidRDefault="00BA5E7B" w:rsidP="00F04B66">
      <w:pPr>
        <w:spacing w:line="372" w:lineRule="auto"/>
        <w:jc w:val="both"/>
        <w:rPr>
          <w:sz w:val="20"/>
          <w:szCs w:val="20"/>
          <w:lang w:val="es-419"/>
        </w:rPr>
      </w:pPr>
      <w:r>
        <w:rPr>
          <w:rFonts w:ascii="Arial" w:eastAsia="Arial" w:hAnsi="Arial" w:cs="Arial"/>
          <w:sz w:val="18"/>
          <w:szCs w:val="18"/>
          <w:lang w:val="es-419"/>
        </w:rPr>
        <w:t xml:space="preserve">La misión del Sistema de Escuelas del Condado Lee es constituir un desafío a cada estudiante que persigan sus sueños, integridad, y contribuyan </w:t>
      </w:r>
      <w:r w:rsidR="005F1E10">
        <w:rPr>
          <w:rFonts w:ascii="Arial" w:eastAsia="Arial" w:hAnsi="Arial" w:cs="Arial"/>
          <w:sz w:val="18"/>
          <w:szCs w:val="18"/>
          <w:lang w:val="es-419"/>
        </w:rPr>
        <w:t>significativamente</w:t>
      </w:r>
      <w:r>
        <w:rPr>
          <w:rFonts w:ascii="Arial" w:eastAsia="Arial" w:hAnsi="Arial" w:cs="Arial"/>
          <w:sz w:val="18"/>
          <w:szCs w:val="18"/>
          <w:lang w:val="es-419"/>
        </w:rPr>
        <w:t xml:space="preserve"> con una sociedad diversa.</w:t>
      </w:r>
    </w:p>
    <w:p w:rsidR="00932678" w:rsidRPr="004234F4" w:rsidRDefault="00932678" w:rsidP="00F04B66">
      <w:pPr>
        <w:spacing w:line="320" w:lineRule="exact"/>
        <w:jc w:val="both"/>
        <w:rPr>
          <w:sz w:val="20"/>
          <w:szCs w:val="20"/>
          <w:lang w:val="es-419"/>
        </w:rPr>
      </w:pPr>
    </w:p>
    <w:p w:rsidR="00932678" w:rsidRPr="004234F4" w:rsidRDefault="00BA5E7B" w:rsidP="00F04B66">
      <w:pPr>
        <w:jc w:val="both"/>
        <w:rPr>
          <w:sz w:val="20"/>
          <w:szCs w:val="20"/>
          <w:lang w:val="es-419"/>
        </w:rPr>
      </w:pPr>
      <w:r>
        <w:rPr>
          <w:rFonts w:ascii="Arial" w:eastAsia="Arial" w:hAnsi="Arial" w:cs="Arial"/>
          <w:sz w:val="18"/>
          <w:szCs w:val="18"/>
          <w:lang w:val="es-419"/>
        </w:rPr>
        <w:t>Declaración de Visión.</w:t>
      </w:r>
    </w:p>
    <w:p w:rsidR="00932678" w:rsidRPr="004234F4" w:rsidRDefault="00932678" w:rsidP="00F04B66">
      <w:pPr>
        <w:spacing w:line="113" w:lineRule="exact"/>
        <w:jc w:val="both"/>
        <w:rPr>
          <w:sz w:val="20"/>
          <w:szCs w:val="20"/>
          <w:lang w:val="es-419"/>
        </w:rPr>
      </w:pPr>
    </w:p>
    <w:p w:rsidR="00932678" w:rsidRPr="004234F4" w:rsidRDefault="00BA5E7B" w:rsidP="00F04B66">
      <w:pPr>
        <w:spacing w:line="371" w:lineRule="auto"/>
        <w:jc w:val="both"/>
        <w:rPr>
          <w:sz w:val="20"/>
          <w:szCs w:val="20"/>
          <w:lang w:val="es-419"/>
        </w:rPr>
      </w:pPr>
      <w:r>
        <w:rPr>
          <w:rFonts w:ascii="Arial" w:eastAsia="Arial" w:hAnsi="Arial" w:cs="Arial"/>
          <w:sz w:val="18"/>
          <w:szCs w:val="18"/>
          <w:lang w:val="es-419"/>
        </w:rPr>
        <w:t>Las Escuelas del Condado Lee imagi</w:t>
      </w:r>
      <w:r w:rsidR="005F1E10">
        <w:rPr>
          <w:rFonts w:ascii="Arial" w:eastAsia="Arial" w:hAnsi="Arial" w:cs="Arial"/>
          <w:sz w:val="18"/>
          <w:szCs w:val="18"/>
          <w:lang w:val="es-419"/>
        </w:rPr>
        <w:t>nan un sistema escolar que promue</w:t>
      </w:r>
      <w:r>
        <w:rPr>
          <w:rFonts w:ascii="Arial" w:eastAsia="Arial" w:hAnsi="Arial" w:cs="Arial"/>
          <w:sz w:val="18"/>
          <w:szCs w:val="18"/>
          <w:lang w:val="es-419"/>
        </w:rPr>
        <w:t xml:space="preserve">ve una pasión para aprendizaje estudiantil; apoya a profesores, padres, y la comunidad; y produce </w:t>
      </w:r>
      <w:r w:rsidR="005F1E10">
        <w:rPr>
          <w:rFonts w:ascii="Arial" w:eastAsia="Arial" w:hAnsi="Arial" w:cs="Arial"/>
          <w:sz w:val="18"/>
          <w:szCs w:val="18"/>
          <w:lang w:val="es-419"/>
        </w:rPr>
        <w:t>estudiantes involucrados y de toda la vida.</w:t>
      </w:r>
    </w:p>
    <w:p w:rsidR="00932678" w:rsidRPr="004234F4" w:rsidRDefault="00932678" w:rsidP="00F04B66">
      <w:pPr>
        <w:spacing w:line="320" w:lineRule="exact"/>
        <w:jc w:val="both"/>
        <w:rPr>
          <w:sz w:val="20"/>
          <w:szCs w:val="20"/>
          <w:lang w:val="es-419"/>
        </w:rPr>
      </w:pPr>
    </w:p>
    <w:p w:rsidR="00932678" w:rsidRPr="004234F4" w:rsidRDefault="005F1E10" w:rsidP="00F04B66">
      <w:pPr>
        <w:jc w:val="both"/>
        <w:rPr>
          <w:sz w:val="20"/>
          <w:szCs w:val="20"/>
          <w:lang w:val="es-419"/>
        </w:rPr>
      </w:pPr>
      <w:r>
        <w:rPr>
          <w:rFonts w:ascii="Arial" w:eastAsia="Arial" w:hAnsi="Arial" w:cs="Arial"/>
          <w:sz w:val="18"/>
          <w:szCs w:val="18"/>
          <w:lang w:val="es-419"/>
        </w:rPr>
        <w:t>Creencias de Loachapoka Escuela Secundaria</w:t>
      </w:r>
      <w:r w:rsidR="00A618DD" w:rsidRPr="004234F4">
        <w:rPr>
          <w:rFonts w:ascii="Arial" w:eastAsia="Arial" w:hAnsi="Arial" w:cs="Arial"/>
          <w:sz w:val="18"/>
          <w:szCs w:val="18"/>
          <w:lang w:val="es-419"/>
        </w:rPr>
        <w:t>:</w:t>
      </w:r>
    </w:p>
    <w:p w:rsidR="00932678" w:rsidRPr="004234F4" w:rsidRDefault="00932678" w:rsidP="00F04B66">
      <w:pPr>
        <w:spacing w:line="113" w:lineRule="exact"/>
        <w:jc w:val="both"/>
        <w:rPr>
          <w:sz w:val="20"/>
          <w:szCs w:val="20"/>
          <w:lang w:val="es-419"/>
        </w:rPr>
      </w:pPr>
    </w:p>
    <w:p w:rsidR="00932678" w:rsidRPr="004234F4" w:rsidRDefault="005F1E10" w:rsidP="00F04B66">
      <w:pPr>
        <w:numPr>
          <w:ilvl w:val="0"/>
          <w:numId w:val="1"/>
        </w:numPr>
        <w:tabs>
          <w:tab w:val="left" w:pos="150"/>
        </w:tabs>
        <w:spacing w:line="371" w:lineRule="auto"/>
        <w:jc w:val="both"/>
        <w:rPr>
          <w:rFonts w:ascii="Arial" w:eastAsia="Arial" w:hAnsi="Arial" w:cs="Arial"/>
          <w:sz w:val="18"/>
          <w:szCs w:val="18"/>
          <w:lang w:val="es-419"/>
        </w:rPr>
      </w:pPr>
      <w:r>
        <w:rPr>
          <w:rFonts w:ascii="Arial" w:eastAsia="Arial" w:hAnsi="Arial" w:cs="Arial"/>
          <w:sz w:val="18"/>
          <w:szCs w:val="18"/>
          <w:lang w:val="es-419"/>
        </w:rPr>
        <w:t>Involucrar a cada estudiante en trabajo académico muy desafiante que desarrolla su habilidad de pensar, razonar, solucionar problemas, y prepararlos para aguantar asuntos y problemas que tendrán en el futuro.</w:t>
      </w:r>
    </w:p>
    <w:p w:rsidR="00932678" w:rsidRPr="004234F4" w:rsidRDefault="005F1E10" w:rsidP="00F04B66">
      <w:pPr>
        <w:numPr>
          <w:ilvl w:val="0"/>
          <w:numId w:val="1"/>
        </w:numPr>
        <w:tabs>
          <w:tab w:val="left" w:pos="150"/>
        </w:tabs>
        <w:spacing w:line="371" w:lineRule="auto"/>
        <w:jc w:val="both"/>
        <w:rPr>
          <w:rFonts w:ascii="Arial" w:eastAsia="Arial" w:hAnsi="Arial" w:cs="Arial"/>
          <w:sz w:val="18"/>
          <w:szCs w:val="18"/>
          <w:lang w:val="es-419"/>
        </w:rPr>
      </w:pPr>
      <w:r>
        <w:rPr>
          <w:rFonts w:ascii="Arial" w:eastAsia="Arial" w:hAnsi="Arial" w:cs="Arial"/>
          <w:sz w:val="18"/>
          <w:szCs w:val="18"/>
          <w:lang w:val="es-419"/>
        </w:rPr>
        <w:t>Establecer metas alcanzables y razonables para aumentar positividad, moralidad, unidad, y para ayudarnos en seguir siendo una institución de integridad y aprendizaje de calidad.</w:t>
      </w:r>
    </w:p>
    <w:p w:rsidR="00932678" w:rsidRPr="004234F4" w:rsidRDefault="005F1E10" w:rsidP="00F04B66">
      <w:pPr>
        <w:numPr>
          <w:ilvl w:val="0"/>
          <w:numId w:val="1"/>
        </w:numPr>
        <w:tabs>
          <w:tab w:val="left" w:pos="160"/>
        </w:tabs>
        <w:ind w:left="160" w:hanging="160"/>
        <w:jc w:val="both"/>
        <w:rPr>
          <w:rFonts w:ascii="Arial" w:eastAsia="Arial" w:hAnsi="Arial" w:cs="Arial"/>
          <w:sz w:val="18"/>
          <w:szCs w:val="18"/>
          <w:lang w:val="es-419"/>
        </w:rPr>
      </w:pPr>
      <w:r>
        <w:rPr>
          <w:rFonts w:ascii="Arial" w:eastAsia="Arial" w:hAnsi="Arial" w:cs="Arial"/>
          <w:sz w:val="18"/>
          <w:szCs w:val="18"/>
          <w:lang w:val="es-419"/>
        </w:rPr>
        <w:t xml:space="preserve">Desarrollar ciudadanos responsables que son activamente involucrados, físicamente y mentalmente sanos, e informados.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5F1E10" w:rsidP="00F04B66">
      <w:pPr>
        <w:numPr>
          <w:ilvl w:val="0"/>
          <w:numId w:val="1"/>
        </w:numPr>
        <w:tabs>
          <w:tab w:val="left" w:pos="160"/>
        </w:tabs>
        <w:ind w:left="160" w:hanging="160"/>
        <w:jc w:val="both"/>
        <w:rPr>
          <w:rFonts w:ascii="Arial" w:eastAsia="Arial" w:hAnsi="Arial" w:cs="Arial"/>
          <w:sz w:val="18"/>
          <w:szCs w:val="18"/>
          <w:lang w:val="es-419"/>
        </w:rPr>
      </w:pPr>
      <w:r>
        <w:rPr>
          <w:rFonts w:ascii="Arial" w:eastAsia="Arial" w:hAnsi="Arial" w:cs="Arial"/>
          <w:sz w:val="18"/>
          <w:szCs w:val="18"/>
          <w:lang w:val="es-419"/>
        </w:rPr>
        <w:t xml:space="preserve">Continuar aumentar el apoyo de accionistas para la educación y éxito de nuestros estudiantes.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5F1E10" w:rsidP="00F04B66">
      <w:pPr>
        <w:numPr>
          <w:ilvl w:val="0"/>
          <w:numId w:val="1"/>
        </w:numPr>
        <w:tabs>
          <w:tab w:val="left" w:pos="160"/>
        </w:tabs>
        <w:ind w:left="160" w:hanging="160"/>
        <w:jc w:val="both"/>
        <w:rPr>
          <w:rFonts w:ascii="Arial" w:eastAsia="Arial" w:hAnsi="Arial" w:cs="Arial"/>
          <w:sz w:val="18"/>
          <w:szCs w:val="18"/>
          <w:lang w:val="es-419"/>
        </w:rPr>
      </w:pPr>
      <w:r>
        <w:rPr>
          <w:rFonts w:ascii="Arial" w:eastAsia="Arial" w:hAnsi="Arial" w:cs="Arial"/>
          <w:sz w:val="18"/>
          <w:szCs w:val="18"/>
          <w:lang w:val="es-419"/>
        </w:rPr>
        <w:t>Fomentar un entorno seguro, positivo, y de apoyo que promueve aprendizaje estudiantil.</w:t>
      </w:r>
    </w:p>
    <w:p w:rsidR="00932678" w:rsidRPr="004234F4" w:rsidRDefault="00A618DD" w:rsidP="00F04B66">
      <w:pPr>
        <w:spacing w:line="20" w:lineRule="exact"/>
        <w:jc w:val="both"/>
        <w:rPr>
          <w:sz w:val="20"/>
          <w:szCs w:val="20"/>
          <w:lang w:val="es-419"/>
        </w:rPr>
      </w:pPr>
      <w:r w:rsidRPr="004234F4">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0</wp:posOffset>
                </wp:positionH>
                <wp:positionV relativeFrom="paragraph">
                  <wp:posOffset>4254500</wp:posOffset>
                </wp:positionV>
                <wp:extent cx="71374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A2035FE" id="Shape 1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0,335pt" to="5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" o:allowincell="f" filled="t" strokeweight=".5pt">
                <v:stroke joinstyle="miter"/>
                <o:lock v:ext="edit" shapetype="f"/>
              </v:line>
            </w:pict>
          </mc:Fallback>
        </mc:AlternateContent>
      </w: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rsidP="00F04B66">
      <w:pPr>
        <w:spacing w:line="200" w:lineRule="exact"/>
        <w:jc w:val="both"/>
        <w:rPr>
          <w:sz w:val="20"/>
          <w:szCs w:val="20"/>
          <w:lang w:val="es-419"/>
        </w:rPr>
      </w:pPr>
    </w:p>
    <w:p w:rsidR="00932678" w:rsidRPr="004234F4" w:rsidRDefault="00932678">
      <w:pPr>
        <w:spacing w:line="353" w:lineRule="exact"/>
        <w:rPr>
          <w:sz w:val="20"/>
          <w:szCs w:val="20"/>
          <w:lang w:val="es-419"/>
        </w:rPr>
      </w:pPr>
    </w:p>
    <w:p w:rsidR="00932678" w:rsidRPr="004234F4" w:rsidRDefault="00BB6778" w:rsidP="00BB6778">
      <w:pPr>
        <w:ind w:left="10080"/>
        <w:jc w:val="right"/>
        <w:rPr>
          <w:sz w:val="20"/>
          <w:szCs w:val="20"/>
          <w:lang w:val="es-419"/>
        </w:rPr>
      </w:pPr>
      <w:r>
        <w:rPr>
          <w:rFonts w:ascii="Arial" w:eastAsia="Arial" w:hAnsi="Arial" w:cs="Arial"/>
          <w:sz w:val="18"/>
          <w:szCs w:val="18"/>
          <w:lang w:val="es-419"/>
        </w:rPr>
        <w:t>Página</w:t>
      </w:r>
      <w:r w:rsidR="00A618DD" w:rsidRPr="004234F4">
        <w:rPr>
          <w:rFonts w:ascii="Arial" w:eastAsia="Arial" w:hAnsi="Arial" w:cs="Arial"/>
          <w:sz w:val="18"/>
          <w:szCs w:val="18"/>
          <w:lang w:val="es-419"/>
        </w:rPr>
        <w:t xml:space="preserve"> 4</w:t>
      </w:r>
    </w:p>
    <w:p w:rsidR="00932678" w:rsidRPr="004234F4" w:rsidRDefault="00932678">
      <w:pPr>
        <w:spacing w:line="53" w:lineRule="exact"/>
        <w:rPr>
          <w:sz w:val="20"/>
          <w:szCs w:val="20"/>
          <w:lang w:val="es-419"/>
        </w:rPr>
      </w:pPr>
    </w:p>
    <w:p w:rsidR="00932678" w:rsidRPr="004234F4" w:rsidRDefault="00A618DD">
      <w:pPr>
        <w:ind w:left="40"/>
        <w:rPr>
          <w:sz w:val="20"/>
          <w:szCs w:val="20"/>
          <w:lang w:val="es-419"/>
        </w:r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932678" w:rsidRPr="004234F4" w:rsidRDefault="00932678">
      <w:pPr>
        <w:rPr>
          <w:lang w:val="es-419"/>
        </w:rPr>
        <w:sectPr w:rsidR="00932678" w:rsidRPr="004234F4">
          <w:pgSz w:w="12240" w:h="15960"/>
          <w:pgMar w:top="248" w:right="540" w:bottom="0" w:left="500" w:header="0" w:footer="0" w:gutter="0"/>
          <w:cols w:space="720" w:equalWidth="0">
            <w:col w:w="11200"/>
          </w:cols>
        </w:sectPr>
      </w:pPr>
    </w:p>
    <w:p w:rsidR="00932678" w:rsidRPr="004234F4" w:rsidRDefault="00932678">
      <w:pPr>
        <w:spacing w:line="120" w:lineRule="exact"/>
        <w:rPr>
          <w:sz w:val="20"/>
          <w:szCs w:val="20"/>
          <w:lang w:val="es-419"/>
        </w:rPr>
      </w:pPr>
      <w:bookmarkStart w:id="6" w:name="page7"/>
      <w:bookmarkEnd w:id="6"/>
    </w:p>
    <w:p w:rsidR="00BB6778" w:rsidRPr="00F0131B" w:rsidRDefault="00BB6778" w:rsidP="00BB6778">
      <w:pPr>
        <w:ind w:left="40"/>
        <w:rPr>
          <w:sz w:val="20"/>
          <w:szCs w:val="20"/>
          <w:lang w:val="es-419"/>
        </w:rPr>
      </w:pPr>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0</wp:posOffset>
                </wp:positionH>
                <wp:positionV relativeFrom="paragraph">
                  <wp:posOffset>101600</wp:posOffset>
                </wp:positionV>
                <wp:extent cx="71374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3B5BDFE" id="Shape 1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N1Fx0i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370" w:lineRule="exact"/>
        <w:rPr>
          <w:sz w:val="20"/>
          <w:szCs w:val="20"/>
          <w:lang w:val="es-419"/>
        </w:rPr>
      </w:pPr>
    </w:p>
    <w:p w:rsidR="00932678" w:rsidRPr="004234F4" w:rsidRDefault="005F1E10">
      <w:pPr>
        <w:jc w:val="center"/>
        <w:rPr>
          <w:sz w:val="20"/>
          <w:szCs w:val="20"/>
          <w:lang w:val="es-419"/>
        </w:rPr>
      </w:pPr>
      <w:r>
        <w:rPr>
          <w:rFonts w:ascii="Arial" w:eastAsia="Arial" w:hAnsi="Arial" w:cs="Arial"/>
          <w:b/>
          <w:bCs/>
          <w:sz w:val="24"/>
          <w:szCs w:val="24"/>
          <w:lang w:val="es-419"/>
        </w:rPr>
        <w:t>Logros Notables y Áreas de Mejora</w: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343" w:lineRule="exact"/>
        <w:rPr>
          <w:sz w:val="20"/>
          <w:szCs w:val="20"/>
          <w:lang w:val="es-419"/>
        </w:rPr>
      </w:pPr>
    </w:p>
    <w:p w:rsidR="00932678" w:rsidRPr="004234F4" w:rsidRDefault="005F1E10" w:rsidP="00F04B66">
      <w:pPr>
        <w:spacing w:line="375" w:lineRule="auto"/>
        <w:ind w:right="340"/>
        <w:jc w:val="both"/>
        <w:rPr>
          <w:sz w:val="20"/>
          <w:szCs w:val="20"/>
          <w:lang w:val="es-419"/>
        </w:rPr>
      </w:pPr>
      <w:r>
        <w:rPr>
          <w:rFonts w:ascii="Arial" w:eastAsia="Arial" w:hAnsi="Arial" w:cs="Arial"/>
          <w:b/>
          <w:bCs/>
          <w:sz w:val="18"/>
          <w:szCs w:val="18"/>
          <w:lang w:val="es-419"/>
        </w:rPr>
        <w:t xml:space="preserve">Describa los logros notables de la escuela y áreas de mejora en los últimos tres años. Adicionalmente, </w:t>
      </w:r>
      <w:r w:rsidR="00EB010F">
        <w:rPr>
          <w:rFonts w:ascii="Arial" w:eastAsia="Arial" w:hAnsi="Arial" w:cs="Arial"/>
          <w:b/>
          <w:bCs/>
          <w:sz w:val="18"/>
          <w:szCs w:val="18"/>
          <w:lang w:val="es-419"/>
        </w:rPr>
        <w:t>describa</w:t>
      </w:r>
      <w:r>
        <w:rPr>
          <w:rFonts w:ascii="Arial" w:eastAsia="Arial" w:hAnsi="Arial" w:cs="Arial"/>
          <w:b/>
          <w:bCs/>
          <w:sz w:val="18"/>
          <w:szCs w:val="18"/>
          <w:lang w:val="es-419"/>
        </w:rPr>
        <w:t xml:space="preserve"> áreas para mejora que la escuela espera alcanzar </w:t>
      </w:r>
      <w:r w:rsidR="008579CB">
        <w:rPr>
          <w:rFonts w:ascii="Arial" w:eastAsia="Arial" w:hAnsi="Arial" w:cs="Arial"/>
          <w:b/>
          <w:bCs/>
          <w:sz w:val="18"/>
          <w:szCs w:val="18"/>
          <w:lang w:val="es-419"/>
        </w:rPr>
        <w:t xml:space="preserve">en los siguientes tres años. </w:t>
      </w:r>
    </w:p>
    <w:p w:rsidR="00932678" w:rsidRPr="004234F4" w:rsidRDefault="00932678" w:rsidP="00F04B66">
      <w:pPr>
        <w:spacing w:line="317" w:lineRule="exact"/>
        <w:jc w:val="both"/>
        <w:rPr>
          <w:sz w:val="20"/>
          <w:szCs w:val="20"/>
          <w:lang w:val="es-419"/>
        </w:rPr>
      </w:pPr>
    </w:p>
    <w:p w:rsidR="00932678" w:rsidRPr="004234F4" w:rsidRDefault="00A618DD" w:rsidP="008579CB">
      <w:pPr>
        <w:spacing w:line="372" w:lineRule="auto"/>
        <w:ind w:firstLine="720"/>
        <w:jc w:val="both"/>
        <w:rPr>
          <w:sz w:val="20"/>
          <w:szCs w:val="20"/>
          <w:lang w:val="es-419"/>
        </w:rPr>
      </w:pPr>
      <w:r w:rsidRPr="004234F4">
        <w:rPr>
          <w:rFonts w:ascii="Arial" w:eastAsia="Arial" w:hAnsi="Arial" w:cs="Arial"/>
          <w:sz w:val="18"/>
          <w:szCs w:val="18"/>
          <w:lang w:val="es-419"/>
        </w:rPr>
        <w:t xml:space="preserve">Loachapoka </w:t>
      </w:r>
      <w:r w:rsidR="008579CB">
        <w:rPr>
          <w:rFonts w:ascii="Arial" w:eastAsia="Arial" w:hAnsi="Arial" w:cs="Arial"/>
          <w:sz w:val="18"/>
          <w:szCs w:val="18"/>
          <w:lang w:val="es-419"/>
        </w:rPr>
        <w:t>Escuela Secundaria ha formado pareja con A+ College Ready para ofrecer a estudiantes un programa de Pre-AP y AP. Ofrecemos</w:t>
      </w:r>
      <w:r w:rsidRPr="004234F4">
        <w:rPr>
          <w:rFonts w:ascii="Arial" w:eastAsia="Arial" w:hAnsi="Arial" w:cs="Arial"/>
          <w:sz w:val="18"/>
          <w:szCs w:val="18"/>
          <w:lang w:val="es-419"/>
        </w:rPr>
        <w:t>:</w:t>
      </w:r>
      <w:r w:rsidR="008579CB">
        <w:rPr>
          <w:sz w:val="20"/>
          <w:szCs w:val="20"/>
          <w:lang w:val="es-419"/>
        </w:rPr>
        <w:t xml:space="preserve"> </w:t>
      </w:r>
      <w:r w:rsidRPr="004234F4">
        <w:rPr>
          <w:rFonts w:ascii="Arial" w:eastAsia="Arial" w:hAnsi="Arial" w:cs="Arial"/>
          <w:sz w:val="18"/>
          <w:szCs w:val="18"/>
          <w:lang w:val="es-419"/>
        </w:rPr>
        <w:t xml:space="preserve">AP </w:t>
      </w:r>
      <w:r w:rsidR="008579CB">
        <w:rPr>
          <w:rFonts w:ascii="Arial" w:eastAsia="Arial" w:hAnsi="Arial" w:cs="Arial"/>
          <w:sz w:val="18"/>
          <w:szCs w:val="18"/>
          <w:lang w:val="es-419"/>
        </w:rPr>
        <w:t>Inglés y Composición</w:t>
      </w:r>
      <w:r w:rsidRPr="004234F4">
        <w:rPr>
          <w:rFonts w:ascii="Arial" w:eastAsia="Arial" w:hAnsi="Arial" w:cs="Arial"/>
          <w:sz w:val="18"/>
          <w:szCs w:val="18"/>
          <w:lang w:val="es-419"/>
        </w:rPr>
        <w:t xml:space="preserve">, AP </w:t>
      </w:r>
      <w:r w:rsidR="008579CB">
        <w:rPr>
          <w:rFonts w:ascii="Arial" w:eastAsia="Arial" w:hAnsi="Arial" w:cs="Arial"/>
          <w:sz w:val="18"/>
          <w:szCs w:val="18"/>
          <w:lang w:val="es-419"/>
        </w:rPr>
        <w:t>Cálculo</w:t>
      </w:r>
      <w:r w:rsidRPr="004234F4">
        <w:rPr>
          <w:rFonts w:ascii="Arial" w:eastAsia="Arial" w:hAnsi="Arial" w:cs="Arial"/>
          <w:sz w:val="18"/>
          <w:szCs w:val="18"/>
          <w:lang w:val="es-419"/>
        </w:rPr>
        <w:t xml:space="preserve">, AP </w:t>
      </w:r>
      <w:r w:rsidR="008579CB">
        <w:rPr>
          <w:rFonts w:ascii="Arial" w:eastAsia="Arial" w:hAnsi="Arial" w:cs="Arial"/>
          <w:sz w:val="18"/>
          <w:szCs w:val="18"/>
          <w:lang w:val="es-419"/>
        </w:rPr>
        <w:t>Biología</w:t>
      </w:r>
      <w:r w:rsidRPr="004234F4">
        <w:rPr>
          <w:rFonts w:ascii="Arial" w:eastAsia="Arial" w:hAnsi="Arial" w:cs="Arial"/>
          <w:sz w:val="18"/>
          <w:szCs w:val="18"/>
          <w:lang w:val="es-419"/>
        </w:rPr>
        <w:t xml:space="preserve">, AP </w:t>
      </w:r>
      <w:r w:rsidR="008579CB">
        <w:rPr>
          <w:rFonts w:ascii="Arial" w:eastAsia="Arial" w:hAnsi="Arial" w:cs="Arial"/>
          <w:sz w:val="18"/>
          <w:szCs w:val="18"/>
          <w:lang w:val="es-419"/>
        </w:rPr>
        <w:t>Literatura Inglesa</w:t>
      </w:r>
      <w:r w:rsidRPr="004234F4">
        <w:rPr>
          <w:rFonts w:ascii="Arial" w:eastAsia="Arial" w:hAnsi="Arial" w:cs="Arial"/>
          <w:sz w:val="18"/>
          <w:szCs w:val="18"/>
          <w:lang w:val="es-419"/>
        </w:rPr>
        <w:t xml:space="preserve"> </w:t>
      </w:r>
      <w:r w:rsidR="008579CB">
        <w:rPr>
          <w:rFonts w:ascii="Arial" w:eastAsia="Arial" w:hAnsi="Arial" w:cs="Arial"/>
          <w:sz w:val="18"/>
          <w:szCs w:val="18"/>
          <w:lang w:val="es-419"/>
        </w:rPr>
        <w:t>y Composición</w:t>
      </w:r>
      <w:r w:rsidRPr="004234F4">
        <w:rPr>
          <w:rFonts w:ascii="Arial" w:eastAsia="Arial" w:hAnsi="Arial" w:cs="Arial"/>
          <w:sz w:val="18"/>
          <w:szCs w:val="18"/>
          <w:lang w:val="es-419"/>
        </w:rPr>
        <w:t>.</w:t>
      </w:r>
    </w:p>
    <w:p w:rsidR="001B1963" w:rsidRPr="001B1963" w:rsidRDefault="008579CB" w:rsidP="001B1963">
      <w:pPr>
        <w:spacing w:line="372" w:lineRule="auto"/>
        <w:ind w:firstLine="720"/>
        <w:jc w:val="both"/>
        <w:rPr>
          <w:rFonts w:ascii="Arial" w:eastAsia="Arial" w:hAnsi="Arial" w:cs="Arial"/>
          <w:sz w:val="18"/>
          <w:szCs w:val="18"/>
          <w:lang w:val="es-419"/>
        </w:rPr>
      </w:pPr>
      <w:r>
        <w:rPr>
          <w:rFonts w:ascii="Arial" w:eastAsia="Arial" w:hAnsi="Arial" w:cs="Arial"/>
          <w:sz w:val="18"/>
          <w:szCs w:val="18"/>
          <w:lang w:val="es-419"/>
        </w:rPr>
        <w:t>El curso AP Inglés y Composición se alinea a un currículo</w:t>
      </w:r>
      <w:r w:rsidR="000762C0">
        <w:rPr>
          <w:rFonts w:ascii="Arial" w:eastAsia="Arial" w:hAnsi="Arial" w:cs="Arial"/>
          <w:sz w:val="18"/>
          <w:szCs w:val="18"/>
          <w:lang w:val="es-419"/>
        </w:rPr>
        <w:t xml:space="preserve"> introductorio</w:t>
      </w:r>
      <w:r>
        <w:rPr>
          <w:rFonts w:ascii="Arial" w:eastAsia="Arial" w:hAnsi="Arial" w:cs="Arial"/>
          <w:sz w:val="18"/>
          <w:szCs w:val="18"/>
          <w:lang w:val="es-419"/>
        </w:rPr>
        <w:t xml:space="preserve"> de escritura y retórica al nivel universitario que requiere que los estudiantes desarrollen ensayos analíticos y discutidores basados en pruebas que prosiguen por </w:t>
      </w:r>
      <w:r w:rsidR="00231ACB">
        <w:rPr>
          <w:rFonts w:ascii="Arial" w:eastAsia="Arial" w:hAnsi="Arial" w:cs="Arial"/>
          <w:sz w:val="18"/>
          <w:szCs w:val="18"/>
          <w:lang w:val="es-419"/>
        </w:rPr>
        <w:t>varias</w:t>
      </w:r>
      <w:r>
        <w:rPr>
          <w:rFonts w:ascii="Arial" w:eastAsia="Arial" w:hAnsi="Arial" w:cs="Arial"/>
          <w:sz w:val="18"/>
          <w:szCs w:val="18"/>
          <w:lang w:val="es-419"/>
        </w:rPr>
        <w:t xml:space="preserve"> fases y borradores. </w:t>
      </w:r>
      <w:r w:rsidR="00EB010F">
        <w:rPr>
          <w:rFonts w:ascii="Arial" w:eastAsia="Arial" w:hAnsi="Arial" w:cs="Arial"/>
          <w:sz w:val="18"/>
          <w:szCs w:val="18"/>
          <w:lang w:val="es-419"/>
        </w:rPr>
        <w:t>Estudiantes</w:t>
      </w:r>
      <w:r w:rsidR="00AC445B">
        <w:rPr>
          <w:rFonts w:ascii="Arial" w:eastAsia="Arial" w:hAnsi="Arial" w:cs="Arial"/>
          <w:sz w:val="18"/>
          <w:szCs w:val="18"/>
          <w:lang w:val="es-419"/>
        </w:rPr>
        <w:t xml:space="preserve"> evalúan, sintetizan, y citan </w:t>
      </w:r>
      <w:r w:rsidR="000762C0">
        <w:rPr>
          <w:rFonts w:ascii="Arial" w:eastAsia="Arial" w:hAnsi="Arial" w:cs="Arial"/>
          <w:sz w:val="18"/>
          <w:szCs w:val="18"/>
          <w:lang w:val="es-419"/>
        </w:rPr>
        <w:t xml:space="preserve">investigaciones para apoyar sus argumentos. A lo largo del curso, estudiantes desarrollan un estilo personal por hacer elecciones gramaticales apropiados. Además, estudiantes leen y analizan los elementos retóricos y sus efectos en texto no ficción, incluso imágenes gráficas como formas de texto, de muchos disciplinas y periodos históricos. El curso de AP Literatura Inglesa y Composición se alinea a un curso introductorio de análisis literario al nivel universitario. El curso </w:t>
      </w:r>
      <w:r w:rsidR="00B06137">
        <w:rPr>
          <w:rFonts w:ascii="Arial" w:eastAsia="Arial" w:hAnsi="Arial" w:cs="Arial"/>
          <w:sz w:val="18"/>
          <w:szCs w:val="18"/>
          <w:lang w:val="es-419"/>
        </w:rPr>
        <w:t xml:space="preserve">involucra a estudiantes en el leer esmerado y análisis crítico de literatura imaginativa para hacer más profundo su entendimiento de las maneras en que escritores usan lenguaje para proveer sentido y placer. A medida que leen, estudiantes consideran la estructura, estilo, y temas de una obra, además de su uso de lenguaje figurado, imaginería, simbolismo, y tono. Tareas de escritura incluyen </w:t>
      </w:r>
      <w:r w:rsidR="00EB010F">
        <w:rPr>
          <w:rFonts w:ascii="Arial" w:eastAsia="Arial" w:hAnsi="Arial" w:cs="Arial"/>
          <w:sz w:val="18"/>
          <w:szCs w:val="18"/>
          <w:lang w:val="es-419"/>
        </w:rPr>
        <w:t>ensayos</w:t>
      </w:r>
      <w:r w:rsidR="00B06137">
        <w:rPr>
          <w:rFonts w:ascii="Arial" w:eastAsia="Arial" w:hAnsi="Arial" w:cs="Arial"/>
          <w:sz w:val="18"/>
          <w:szCs w:val="18"/>
          <w:lang w:val="es-419"/>
        </w:rPr>
        <w:t xml:space="preserve"> expositivos, analíticos, y discutidores que requieren que estudiantes </w:t>
      </w:r>
      <w:r w:rsidR="00EB010F">
        <w:rPr>
          <w:rFonts w:ascii="Arial" w:eastAsia="Arial" w:hAnsi="Arial" w:cs="Arial"/>
          <w:sz w:val="18"/>
          <w:szCs w:val="18"/>
          <w:lang w:val="es-419"/>
        </w:rPr>
        <w:t>analicen</w:t>
      </w:r>
      <w:r w:rsidR="00B06137">
        <w:rPr>
          <w:rFonts w:ascii="Arial" w:eastAsia="Arial" w:hAnsi="Arial" w:cs="Arial"/>
          <w:sz w:val="18"/>
          <w:szCs w:val="18"/>
          <w:lang w:val="es-419"/>
        </w:rPr>
        <w:t xml:space="preserve"> </w:t>
      </w:r>
      <w:r w:rsidR="00EB010F">
        <w:rPr>
          <w:rFonts w:ascii="Arial" w:eastAsia="Arial" w:hAnsi="Arial" w:cs="Arial"/>
          <w:sz w:val="18"/>
          <w:szCs w:val="18"/>
          <w:lang w:val="es-419"/>
        </w:rPr>
        <w:t>e</w:t>
      </w:r>
      <w:r w:rsidR="00B06137">
        <w:rPr>
          <w:rFonts w:ascii="Arial" w:eastAsia="Arial" w:hAnsi="Arial" w:cs="Arial"/>
          <w:sz w:val="18"/>
          <w:szCs w:val="18"/>
          <w:lang w:val="es-419"/>
        </w:rPr>
        <w:t xml:space="preserve"> interpreten obras literarias. AP Cálculo AB es aproximadamente equivalente a un curso de cálculo </w:t>
      </w:r>
      <w:r w:rsidR="00EB010F">
        <w:rPr>
          <w:rFonts w:ascii="Arial" w:eastAsia="Arial" w:hAnsi="Arial" w:cs="Arial"/>
          <w:sz w:val="18"/>
          <w:szCs w:val="18"/>
          <w:lang w:val="es-419"/>
        </w:rPr>
        <w:t xml:space="preserve">de primero semestre universitario dedicado a temas en cálculo diferencial e integral. </w:t>
      </w:r>
      <w:r w:rsidR="001B1963" w:rsidRPr="001B1963">
        <w:rPr>
          <w:rFonts w:ascii="Arial" w:eastAsia="Arial" w:hAnsi="Arial" w:cs="Arial"/>
          <w:sz w:val="18"/>
          <w:szCs w:val="18"/>
          <w:lang w:val="es-419"/>
        </w:rPr>
        <w:t>El curso AP incluye temas en las áreas, incluso conceptos y habilidades de límites, derivadas, integrales definitivas, y la Teoría Fundamental de Cálculo. El curso enseña a los estudiantes a abordar conceptos y problemas de cálculo cuando se representan gráficamente, numéricamente, analíticamente, y verbalmente, y a hacer conexiones entre estas representaciones. Estudiantes aprenden usar tecnología para resolver problemas, experimentar, interpretar resueltos, y apoyar conclusiones. El propósito del curso de AP Biología es proveer un estudio de los factos, principios, y procesos de biología y la colección, interpretación, y formulación de hipótesis usando datos disponibles. Contenido del curso sigue la directriz implementada por la Junta Universitaria. Clases de Sentar las Bases (Pre-AP) se ofrecen a estudiantes en grados 7-10. Cualquier estudiante que quiere participar en estas clases puede. Estas clases incluyen Inglesa, Matas, Ciencia (grados 7-8), Inglesa Pre-AP, Geometría, Pre-Cálculo, Química, y Álgebra I.</w:t>
      </w:r>
    </w:p>
    <w:p w:rsidR="00B06137" w:rsidRDefault="001B1963" w:rsidP="001B1963">
      <w:pPr>
        <w:spacing w:line="372" w:lineRule="auto"/>
        <w:ind w:firstLine="720"/>
        <w:jc w:val="both"/>
        <w:rPr>
          <w:rFonts w:ascii="Arial" w:eastAsia="Arial" w:hAnsi="Arial" w:cs="Arial"/>
          <w:sz w:val="18"/>
          <w:szCs w:val="18"/>
          <w:lang w:val="es-419"/>
        </w:rPr>
      </w:pPr>
      <w:r w:rsidRPr="001B1963">
        <w:rPr>
          <w:rFonts w:ascii="Arial" w:eastAsia="Arial" w:hAnsi="Arial" w:cs="Arial"/>
          <w:sz w:val="18"/>
          <w:szCs w:val="18"/>
          <w:lang w:val="es-419"/>
        </w:rPr>
        <w:t>Del programa de Educación Técnica y de Carreras (CTE), Loachapoka ofrece el grupo de Informática (IT). Este grupo provee a estudiantes con conocimiento esencial y habilidades para perseguir carreras en los siguientes tres senderos: Diseño de Bases de Datos; Sistemas de Red y Servicios de Computadoras; y Programación y Desarrollo de Software. La Industria IT es un entorno de trabajo dinámico y empresarial que tiene un impacto revolucionario en la economía y sociedad. Además de las carreras en la industria IT, carreras IT están disponibles en cada sector de la economía – de Servicios Financieros a Servicios Medicales, Negocios a Ingeniería, y Servicios Ambientales. Se provee instrucción rigorosa para equipar a estudiantes con conocimiento y habilidades para universidad y preparación para carreras. El programa de Sistemas de Red y Servicios de Computadores es para estudiantes que están interesados en carreras que implican seguridad IT, análisis del red, planificación, e implementación, incluso diseño, instalación, reparación, mantenimiento, y administración de sistemas del red. El énfasis del programa es enseñar a estudiantes una base extensa de conocimiento y habilidades y administración de red y sistemas. Experiencias de aprendizaje ampliado para enriquecer y mejorar instrucción se refuerzan por participación de estudiantes en organizaciones estudiantiles de carreras y técnicas (FBLA y Skill Susa). El instructor de este clase está certificado en Asociación de Industria de Tecnología de computadoras (Comp TIA A+), TestOut Pro, y Pequeño Negocio Empresarial (ESB). Loachapoka Secundaría tiene cuatro estudiantes que se recibieron de completador (3 cursos), y dieciséis estudiantes que ganaron una credencial durante el año escolar 2016-2017. Catorce de esos dieciséis estudiantes ganaron las credenciales de TestOut PC Pro.</w:t>
      </w:r>
    </w:p>
    <w:p w:rsidR="00B06137" w:rsidRDefault="00B06137" w:rsidP="00F04B66">
      <w:pPr>
        <w:spacing w:line="371" w:lineRule="auto"/>
        <w:ind w:firstLine="720"/>
        <w:jc w:val="both"/>
        <w:rPr>
          <w:rFonts w:ascii="Arial" w:eastAsia="Arial" w:hAnsi="Arial" w:cs="Arial"/>
          <w:sz w:val="18"/>
          <w:szCs w:val="18"/>
          <w:lang w:val="es-419"/>
        </w:rPr>
      </w:pPr>
    </w:p>
    <w:p w:rsidR="00B06137" w:rsidRPr="004234F4" w:rsidRDefault="00B06137" w:rsidP="00F04B66">
      <w:pPr>
        <w:spacing w:line="371" w:lineRule="auto"/>
        <w:ind w:firstLine="720"/>
        <w:jc w:val="both"/>
        <w:rPr>
          <w:sz w:val="20"/>
          <w:szCs w:val="20"/>
          <w:lang w:val="es-419"/>
        </w:rPr>
      </w:pP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0</wp:posOffset>
                </wp:positionH>
                <wp:positionV relativeFrom="paragraph">
                  <wp:posOffset>-12065</wp:posOffset>
                </wp:positionV>
                <wp:extent cx="71374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370C5CA1" id="Shape 17"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0,-.95pt" to="5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33" w:lineRule="exact"/>
        <w:rPr>
          <w:sz w:val="20"/>
          <w:szCs w:val="20"/>
          <w:lang w:val="es-419"/>
        </w:rPr>
      </w:pPr>
    </w:p>
    <w:p w:rsidR="00932678" w:rsidRPr="004234F4" w:rsidRDefault="00BB6778" w:rsidP="00BB6778">
      <w:pPr>
        <w:ind w:left="10080"/>
        <w:jc w:val="right"/>
        <w:rPr>
          <w:sz w:val="20"/>
          <w:szCs w:val="20"/>
          <w:lang w:val="es-419"/>
        </w:rPr>
      </w:pPr>
      <w:r>
        <w:rPr>
          <w:rFonts w:ascii="Arial" w:eastAsia="Arial" w:hAnsi="Arial" w:cs="Arial"/>
          <w:sz w:val="18"/>
          <w:szCs w:val="18"/>
          <w:lang w:val="es-419"/>
        </w:rPr>
        <w:t>Página</w:t>
      </w:r>
      <w:r w:rsidRPr="004234F4">
        <w:rPr>
          <w:rFonts w:ascii="Arial" w:eastAsia="Arial" w:hAnsi="Arial" w:cs="Arial"/>
          <w:sz w:val="18"/>
          <w:szCs w:val="18"/>
          <w:lang w:val="es-419"/>
        </w:rPr>
        <w:t xml:space="preserve"> </w:t>
      </w:r>
      <w:r w:rsidR="00A618DD" w:rsidRPr="004234F4">
        <w:rPr>
          <w:rFonts w:ascii="Arial" w:eastAsia="Arial" w:hAnsi="Arial" w:cs="Arial"/>
          <w:sz w:val="18"/>
          <w:szCs w:val="18"/>
          <w:lang w:val="es-419"/>
        </w:rPr>
        <w:t>5</w:t>
      </w:r>
    </w:p>
    <w:p w:rsidR="00932678" w:rsidRPr="004234F4" w:rsidRDefault="00932678">
      <w:pPr>
        <w:spacing w:line="53" w:lineRule="exact"/>
        <w:rPr>
          <w:sz w:val="20"/>
          <w:szCs w:val="20"/>
          <w:lang w:val="es-419"/>
        </w:rPr>
      </w:pPr>
    </w:p>
    <w:p w:rsidR="00932678" w:rsidRPr="004234F4" w:rsidRDefault="00A618DD">
      <w:pPr>
        <w:ind w:left="40"/>
        <w:rPr>
          <w:sz w:val="20"/>
          <w:szCs w:val="20"/>
          <w:lang w:val="es-419"/>
        </w:r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932678" w:rsidRPr="004234F4" w:rsidRDefault="00932678">
      <w:pPr>
        <w:rPr>
          <w:lang w:val="es-419"/>
        </w:rPr>
        <w:sectPr w:rsidR="00932678" w:rsidRPr="004234F4">
          <w:pgSz w:w="12240" w:h="15960"/>
          <w:pgMar w:top="248" w:right="500" w:bottom="0" w:left="500" w:header="0" w:footer="0" w:gutter="0"/>
          <w:cols w:space="720" w:equalWidth="0">
            <w:col w:w="11240"/>
          </w:cols>
        </w:sectPr>
      </w:pPr>
    </w:p>
    <w:p w:rsidR="00932678" w:rsidRPr="004234F4" w:rsidRDefault="00932678">
      <w:pPr>
        <w:spacing w:line="120" w:lineRule="exact"/>
        <w:rPr>
          <w:sz w:val="20"/>
          <w:szCs w:val="20"/>
          <w:lang w:val="es-419"/>
        </w:rPr>
      </w:pPr>
      <w:bookmarkStart w:id="7" w:name="page8"/>
      <w:bookmarkEnd w:id="7"/>
    </w:p>
    <w:p w:rsidR="00BB6778" w:rsidRPr="00F0131B" w:rsidRDefault="00BB6778" w:rsidP="00BB6778">
      <w:pPr>
        <w:ind w:left="40"/>
        <w:rPr>
          <w:sz w:val="20"/>
          <w:szCs w:val="20"/>
          <w:lang w:val="es-419"/>
        </w:rPr>
      </w:pPr>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0</wp:posOffset>
                </wp:positionH>
                <wp:positionV relativeFrom="paragraph">
                  <wp:posOffset>101600</wp:posOffset>
                </wp:positionV>
                <wp:extent cx="71374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CF7FD8B" id="Shape 18"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D2EtSK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393" w:lineRule="exact"/>
        <w:rPr>
          <w:sz w:val="20"/>
          <w:szCs w:val="20"/>
          <w:lang w:val="es-419"/>
        </w:rPr>
      </w:pP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Northrop Grumman: (Corporación Privada) Apoyo Financiero                                                                                                                        Banco de Auburn: (Corporación Privada) Apoyo Financiero y Médico</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 xml:space="preserve">4H: Oficinas de condados Lee y Macon Programas de Extensión Cooperativa (Materiales y Apoyo para Entrenamiento) Martin Marietta: (Corporación Privada) Apoyo Financiero para Ingeniería Eléctrica </w:t>
      </w:r>
      <w:r w:rsidR="00231ACB" w:rsidRPr="001B1963">
        <w:rPr>
          <w:rFonts w:ascii="Arial" w:eastAsia="Arial" w:hAnsi="Arial" w:cs="Arial"/>
          <w:sz w:val="18"/>
          <w:szCs w:val="18"/>
          <w:lang w:val="es-419"/>
        </w:rPr>
        <w:t>e</w:t>
      </w:r>
      <w:r w:rsidRPr="001B1963">
        <w:rPr>
          <w:rFonts w:ascii="Arial" w:eastAsia="Arial" w:hAnsi="Arial" w:cs="Arial"/>
          <w:sz w:val="18"/>
          <w:szCs w:val="18"/>
          <w:lang w:val="es-419"/>
        </w:rPr>
        <w:t xml:space="preserve"> Informática </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 xml:space="preserve">Universidad de Auburn: Apoyo Financiero, de Entrenamiento, y Público </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COSAM: Colegio de Ciencia y Matas (Entrenamiento a la Universidad de Auburn) SCORE: Sureste Centro para Educación de Robótica de la Universidad de Auburn</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NSBE: Sociedad Nacional de Ingenieros Negros de la Universidades de Auburn y la Universidad de Tuskegee</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 xml:space="preserve">IEEE: Instituto de Ingenieros de Electrónica de la Universidad de Auburn y la Universidad de Tuskegee </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 xml:space="preserve">VEX: 2013 Premio de Deportividad, 2014 Premios de Excelencia, Deportividad, de los Jueces (2X), 2015 Premio de Habilidades </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Durante los siguientes tres años planeamos aumentar compromiso de estudiantes, tecnología, alcance a la comunidad, y desarrollo profesional racionalizado en evaluaciones formativas, instrucción diferenciada, y mejora del rendimiento académico de estudiantes identificados por el sistema de aviso a principios.</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Nuestro sistema de aviso a principios usa indicadores múltiples para identificar a estudiantes en peligro. Los indicadores de aviso son:</w:t>
      </w:r>
    </w:p>
    <w:p w:rsidR="001B1963" w:rsidRPr="001B1963" w:rsidRDefault="001B1963" w:rsidP="001B1963">
      <w:pPr>
        <w:pStyle w:val="ListParagraph"/>
        <w:numPr>
          <w:ilvl w:val="0"/>
          <w:numId w:val="4"/>
        </w:num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 xml:space="preserve">Asistencia bajo 90 por ciento, independientemente de si las ausencias están excusadas o son resueltos de suspensión fuera de la escuela. </w:t>
      </w:r>
    </w:p>
    <w:p w:rsidR="001B1963" w:rsidRPr="001B1963" w:rsidRDefault="001B1963" w:rsidP="001B1963">
      <w:pPr>
        <w:pStyle w:val="ListParagraph"/>
        <w:numPr>
          <w:ilvl w:val="0"/>
          <w:numId w:val="4"/>
        </w:num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Uno o más suspensiones.</w:t>
      </w:r>
    </w:p>
    <w:p w:rsidR="001B1963" w:rsidRPr="001B1963" w:rsidRDefault="001B1963" w:rsidP="001B1963">
      <w:pPr>
        <w:pStyle w:val="ListParagraph"/>
        <w:numPr>
          <w:ilvl w:val="0"/>
          <w:numId w:val="4"/>
        </w:num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Falla en Lengua Inglesa o matas.</w:t>
      </w:r>
    </w:p>
    <w:p w:rsidR="001B1963" w:rsidRPr="001B1963" w:rsidRDefault="001B1963" w:rsidP="001B1963">
      <w:pPr>
        <w:pStyle w:val="ListParagraph"/>
        <w:numPr>
          <w:ilvl w:val="0"/>
          <w:numId w:val="4"/>
        </w:num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Una marca de “necesita mejora” en las evaluaciones estándares del estado en Lengua Inglesa o matas.</w:t>
      </w:r>
    </w:p>
    <w:p w:rsidR="001B1963" w:rsidRPr="001B1963" w:rsidRDefault="001B1963" w:rsidP="001B1963">
      <w:pPr>
        <w:pStyle w:val="ListParagraph"/>
        <w:numPr>
          <w:ilvl w:val="0"/>
          <w:numId w:val="4"/>
        </w:num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Estudiantes que exponen dos o más indicadores.</w:t>
      </w:r>
    </w:p>
    <w:p w:rsidR="001B1963" w:rsidRPr="001B1963" w:rsidRDefault="001B1963" w:rsidP="001B1963">
      <w:pPr>
        <w:spacing w:line="371" w:lineRule="auto"/>
        <w:jc w:val="both"/>
        <w:rPr>
          <w:rFonts w:ascii="Arial" w:eastAsia="Arial" w:hAnsi="Arial" w:cs="Arial"/>
          <w:sz w:val="18"/>
          <w:szCs w:val="18"/>
          <w:lang w:val="es-419"/>
        </w:rPr>
      </w:pPr>
      <w:r w:rsidRPr="001B1963">
        <w:rPr>
          <w:rFonts w:ascii="Arial" w:eastAsia="Arial" w:hAnsi="Arial" w:cs="Arial"/>
          <w:sz w:val="18"/>
          <w:szCs w:val="18"/>
          <w:lang w:val="es-419"/>
        </w:rPr>
        <w:t>La tasa de dejar los estudios continua ser una desafía para Loachapoka; la tasa de dejar los estudios del año escolar de 2016-2017 era 6%. Sin embargo, la tasa de graduación para Loachapoka Secundaría es 89%. De los estudiantes que se graduaron de Loachapoka Secundaría, 86% eran Negros o Afroamericanos, 95% Hispanos/Latinos, 86% en pobreza, y 95% Blancos. Loachapoka continua concentrarse en tres componentes para mejora: relaciones positivas entre casa y escuela, un entorno seguro y ordenado, y un ambiente de altas expectativas. Resistencia estudiantil a aprendizaje, apatía, y falta de motivación ha sido una desafía en desarrollo, pero ha habido cambio progresivo por muchos estudiantes y padres debido a una plétora de estrategias de compromiso y ofrendas para que padres sean compañeros iguales en aprendizaje.</w:t>
      </w:r>
    </w:p>
    <w:p w:rsidR="00932678" w:rsidRPr="004234F4" w:rsidRDefault="001B1963" w:rsidP="001B1963">
      <w:pPr>
        <w:spacing w:line="371" w:lineRule="auto"/>
        <w:jc w:val="both"/>
        <w:rPr>
          <w:sz w:val="20"/>
          <w:szCs w:val="20"/>
          <w:lang w:val="es-419"/>
        </w:rPr>
      </w:pPr>
      <w:r w:rsidRPr="001B1963">
        <w:rPr>
          <w:rFonts w:ascii="Arial" w:eastAsia="Arial" w:hAnsi="Arial" w:cs="Arial"/>
          <w:sz w:val="18"/>
          <w:szCs w:val="18"/>
          <w:lang w:val="es-419"/>
        </w:rPr>
        <w:t>Además, datos del estudiante se revisarán antes del empiezo del año escolar para colocar estratégicamente a estudiantes en clases y durante el año para proveer intervenciones y monitorización que mejorará al rendimiento académico del estudiante. El sistema de aviso a principios se usa para identificar a estudiantes que necesitarán asistencia académica adicional para tener éxito al empiezo del año escolar. Los datos se deben analizar y los estudiantes se deben colocar en clases según sus necesidades y trabajo previo del curso. Por ejemplo, un estudiante al nivel bajo en Lectura, después de consideración de múltiples datos, se colocará en clases que proveen la intervención adicional necesaria para fomentar éxito. Esperamos proveer clases particulares estructuradas después de escuela para cualquier estudiante que necesita asistencia adicional. Datos del estudiante se recopila por varias evaluaciones basadas en las normas. Estudiantes que no pueden demostrar maestría de las normas recibirán clases particulares relacionadas a esas normas falladas para asegurar éxito. Contactamos con padres para aumentar apoyo con respecto a su estudiante en clases particulares. Estudiantes que han fallado una evaluación del estado están en peligro y se programarán asistir cursos en sábado. Estudiantes que necesitan estar retirados reciben clases particulares individuales durante el día escolar además de instrucción en grupos pequeños que está proveído por un empujón, que va dirigido a una norma específica. El equipo PST identifica a estudiantes que están en peligro por revisar datos académicos, de asistencia, y de castigo. Mediante el uso de estos datos, se programan conferencias con padres, se celebran reuniones entre equipos de estudio del niño, y se implementan varias otras intervenciones. Intervenciones incluyen: clases particulares 2 días por semana después de escuela, enriquecimiento 1 día por semana, clases particulares basadas en normas en sábado para grados 7-10, y clases particulares AP.</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0</wp:posOffset>
                </wp:positionH>
                <wp:positionV relativeFrom="paragraph">
                  <wp:posOffset>1007745</wp:posOffset>
                </wp:positionV>
                <wp:extent cx="71374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211F23E" id="Shape 19"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0,79.35pt" to="562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" o:allowincell="f" filled="t" strokeweight=".5pt">
                <v:stroke joinstyle="miter"/>
                <o:lock v:ext="edit" shapetype="f"/>
              </v:line>
            </w:pict>
          </mc:Fallback>
        </mc:AlternateConten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B06137">
      <w:pPr>
        <w:spacing w:line="241" w:lineRule="exact"/>
        <w:rPr>
          <w:sz w:val="20"/>
          <w:szCs w:val="20"/>
          <w:lang w:val="es-419"/>
        </w:rPr>
      </w:pPr>
      <w:r>
        <w:rPr>
          <w:noProof/>
          <w:sz w:val="20"/>
          <w:szCs w:val="20"/>
        </w:rPr>
        <mc:AlternateContent>
          <mc:Choice Requires="wps">
            <w:drawing>
              <wp:anchor distT="0" distB="0" distL="114300" distR="114300" simplePos="0" relativeHeight="251670016" behindDoc="0" locked="0" layoutInCell="1" allowOverlap="1">
                <wp:simplePos x="0" y="0"/>
                <wp:positionH relativeFrom="margin">
                  <wp:align>left</wp:align>
                </wp:positionH>
                <wp:positionV relativeFrom="paragraph">
                  <wp:posOffset>4445</wp:posOffset>
                </wp:positionV>
                <wp:extent cx="7157720" cy="0"/>
                <wp:effectExtent l="0" t="0" r="24130" b="19050"/>
                <wp:wrapNone/>
                <wp:docPr id="25" name="Straight Connector 25"/>
                <wp:cNvGraphicFramePr/>
                <a:graphic xmlns:a="http://schemas.openxmlformats.org/drawingml/2006/main">
                  <a:graphicData uri="http://schemas.microsoft.com/office/word/2010/wordprocessingShape">
                    <wps:wsp>
                      <wps:cNvCnPr/>
                      <wps:spPr>
                        <a:xfrm>
                          <a:off x="0" y="0"/>
                          <a:ext cx="715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BD61286" id="Straight Connector 25" o:spid="_x0000_s1026" style="position:absolute;z-index:251670016;visibility:visible;mso-wrap-style:square;mso-wrap-distance-left:9pt;mso-wrap-distance-top:0;mso-wrap-distance-right:9pt;mso-wrap-distance-bottom:0;mso-position-horizontal:left;mso-position-horizontal-relative:margin;mso-position-vertical:absolute;mso-position-vertical-relative:text" from="0,.35pt" to="56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" strokecolor="black [3200]" strokeweight=".5pt">
                <v:stroke joinstyle="miter"/>
                <w10:wrap anchorx="margin"/>
              </v:line>
            </w:pict>
          </mc:Fallback>
        </mc:AlternateContent>
      </w:r>
    </w:p>
    <w:p w:rsidR="00932678" w:rsidRPr="004234F4" w:rsidRDefault="00BB6778" w:rsidP="00BB6778">
      <w:pPr>
        <w:jc w:val="right"/>
        <w:rPr>
          <w:sz w:val="20"/>
          <w:szCs w:val="20"/>
          <w:lang w:val="es-419"/>
        </w:rPr>
      </w:pPr>
      <w:r>
        <w:rPr>
          <w:rFonts w:ascii="Arial" w:eastAsia="Arial" w:hAnsi="Arial" w:cs="Arial"/>
          <w:sz w:val="18"/>
          <w:szCs w:val="18"/>
          <w:lang w:val="es-419"/>
        </w:rPr>
        <w:t>Página</w:t>
      </w:r>
      <w:r w:rsidR="00A618DD" w:rsidRPr="004234F4">
        <w:rPr>
          <w:rFonts w:ascii="Arial" w:eastAsia="Arial" w:hAnsi="Arial" w:cs="Arial"/>
          <w:sz w:val="18"/>
          <w:szCs w:val="18"/>
          <w:lang w:val="es-419"/>
        </w:rPr>
        <w:t xml:space="preserve"> 6</w:t>
      </w:r>
    </w:p>
    <w:p w:rsidR="00932678" w:rsidRPr="004234F4" w:rsidRDefault="00932678">
      <w:pPr>
        <w:spacing w:line="53" w:lineRule="exact"/>
        <w:rPr>
          <w:sz w:val="20"/>
          <w:szCs w:val="20"/>
          <w:lang w:val="es-419"/>
        </w:rPr>
      </w:pPr>
    </w:p>
    <w:p w:rsidR="00932678" w:rsidRPr="004234F4" w:rsidRDefault="00A618DD">
      <w:pPr>
        <w:ind w:left="40"/>
        <w:rPr>
          <w:sz w:val="20"/>
          <w:szCs w:val="20"/>
          <w:lang w:val="es-419"/>
        </w:r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932678" w:rsidRPr="004234F4" w:rsidRDefault="00932678">
      <w:pPr>
        <w:rPr>
          <w:lang w:val="es-419"/>
        </w:rPr>
        <w:sectPr w:rsidR="00932678" w:rsidRPr="004234F4">
          <w:pgSz w:w="12240" w:h="15960"/>
          <w:pgMar w:top="248" w:right="520" w:bottom="0" w:left="500" w:header="0" w:footer="0" w:gutter="0"/>
          <w:cols w:space="720" w:equalWidth="0">
            <w:col w:w="11220"/>
          </w:cols>
        </w:sectPr>
      </w:pPr>
    </w:p>
    <w:p w:rsidR="00932678" w:rsidRPr="004234F4" w:rsidRDefault="00932678">
      <w:pPr>
        <w:spacing w:line="120" w:lineRule="exact"/>
        <w:rPr>
          <w:sz w:val="20"/>
          <w:szCs w:val="20"/>
          <w:lang w:val="es-419"/>
        </w:rPr>
      </w:pPr>
      <w:bookmarkStart w:id="8" w:name="page9"/>
      <w:bookmarkEnd w:id="8"/>
    </w:p>
    <w:p w:rsidR="00BB6778" w:rsidRPr="00F0131B" w:rsidRDefault="00BB6778" w:rsidP="00BB6778">
      <w:pPr>
        <w:ind w:left="40"/>
        <w:rPr>
          <w:sz w:val="20"/>
          <w:szCs w:val="20"/>
          <w:lang w:val="es-419"/>
        </w:rPr>
      </w:pPr>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0</wp:posOffset>
                </wp:positionH>
                <wp:positionV relativeFrom="paragraph">
                  <wp:posOffset>101600</wp:posOffset>
                </wp:positionV>
                <wp:extent cx="71374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4BF24AA" id="Shape 20"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" o:allowincell="f" filled="t" strokeweight=".5pt">
                <v:stroke joinstyle="miter"/>
                <o:lock v:ext="edit" shapetype="f"/>
              </v:line>
            </w:pict>
          </mc:Fallback>
        </mc:AlternateContent>
      </w:r>
    </w:p>
    <w:p w:rsidR="00932678" w:rsidRPr="004234F4" w:rsidRDefault="00932678">
      <w:pPr>
        <w:spacing w:line="370" w:lineRule="exact"/>
        <w:rPr>
          <w:sz w:val="20"/>
          <w:szCs w:val="20"/>
          <w:lang w:val="es-419"/>
        </w:rPr>
      </w:pPr>
    </w:p>
    <w:p w:rsidR="001B1963" w:rsidRPr="001B1963" w:rsidRDefault="001B1963" w:rsidP="001B1963">
      <w:pPr>
        <w:widowControl w:val="0"/>
        <w:autoSpaceDE w:val="0"/>
        <w:autoSpaceDN w:val="0"/>
        <w:spacing w:before="92"/>
        <w:ind w:left="4181" w:right="4246"/>
        <w:jc w:val="center"/>
        <w:outlineLvl w:val="0"/>
        <w:rPr>
          <w:rFonts w:ascii="Arial" w:eastAsia="Arial" w:hAnsi="Arial" w:cs="Arial"/>
          <w:b/>
          <w:bCs/>
          <w:sz w:val="24"/>
          <w:szCs w:val="24"/>
          <w:lang w:val="es-419"/>
        </w:rPr>
      </w:pPr>
      <w:r w:rsidRPr="001B1963">
        <w:rPr>
          <w:rFonts w:ascii="Arial" w:eastAsia="Arial" w:hAnsi="Arial" w:cs="Arial"/>
          <w:b/>
          <w:bCs/>
          <w:sz w:val="24"/>
          <w:szCs w:val="24"/>
          <w:lang w:val="es-419"/>
        </w:rPr>
        <w:t>Información Adicional</w: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343" w:lineRule="exact"/>
        <w:rPr>
          <w:sz w:val="20"/>
          <w:szCs w:val="20"/>
          <w:lang w:val="es-419"/>
        </w:rPr>
      </w:pPr>
    </w:p>
    <w:p w:rsidR="00932678" w:rsidRPr="004234F4" w:rsidRDefault="001B1963" w:rsidP="00F04B66">
      <w:pPr>
        <w:spacing w:line="375" w:lineRule="auto"/>
        <w:ind w:right="160"/>
        <w:jc w:val="both"/>
        <w:rPr>
          <w:sz w:val="20"/>
          <w:szCs w:val="20"/>
          <w:lang w:val="es-419"/>
        </w:rPr>
      </w:pPr>
      <w:r>
        <w:rPr>
          <w:rFonts w:ascii="Arial" w:eastAsia="Arial" w:hAnsi="Arial" w:cs="Arial"/>
          <w:b/>
          <w:bCs/>
          <w:sz w:val="18"/>
          <w:szCs w:val="18"/>
          <w:lang w:val="es-419"/>
        </w:rPr>
        <w:t>Provea cualquiera información adicional que le gustaría compartir con la pública y comunidad que no estaba en las previas secciones.</w:t>
      </w:r>
    </w:p>
    <w:p w:rsidR="00932678" w:rsidRPr="004234F4" w:rsidRDefault="00932678" w:rsidP="00F04B66">
      <w:pPr>
        <w:spacing w:line="317" w:lineRule="exact"/>
        <w:jc w:val="both"/>
        <w:rPr>
          <w:sz w:val="20"/>
          <w:szCs w:val="20"/>
          <w:lang w:val="es-419"/>
        </w:rPr>
      </w:pPr>
    </w:p>
    <w:p w:rsidR="00932678" w:rsidRPr="004234F4" w:rsidRDefault="001B1963" w:rsidP="0029271E">
      <w:pPr>
        <w:spacing w:line="371" w:lineRule="auto"/>
        <w:jc w:val="both"/>
        <w:rPr>
          <w:sz w:val="20"/>
          <w:szCs w:val="20"/>
          <w:lang w:val="es-419"/>
        </w:rPr>
      </w:pPr>
      <w:r>
        <w:rPr>
          <w:rFonts w:ascii="Arial" w:eastAsia="Arial" w:hAnsi="Arial" w:cs="Arial"/>
          <w:sz w:val="18"/>
          <w:szCs w:val="18"/>
          <w:lang w:val="es-419"/>
        </w:rPr>
        <w:t xml:space="preserve">Loachapoka Secundaría es un lugar donde todos los estudiantes pueden aprender en un entorno seguro y de crianza. </w:t>
      </w:r>
      <w:r w:rsidR="0029271E">
        <w:rPr>
          <w:rFonts w:ascii="Arial" w:eastAsia="Arial" w:hAnsi="Arial" w:cs="Arial"/>
          <w:sz w:val="18"/>
          <w:szCs w:val="18"/>
          <w:lang w:val="es-419"/>
        </w:rPr>
        <w:t>Durante</w:t>
      </w:r>
      <w:r>
        <w:rPr>
          <w:rFonts w:ascii="Arial" w:eastAsia="Arial" w:hAnsi="Arial" w:cs="Arial"/>
          <w:sz w:val="18"/>
          <w:szCs w:val="18"/>
          <w:lang w:val="es-419"/>
        </w:rPr>
        <w:t xml:space="preserve"> el año 2017-2018, habrá muchas nuevas oportunidades para desarrollo en el futuro. Ha habido cambios e incorporaciones en nuestras directrices instructivas de la escuela y nuestro personal de enseñanza. </w:t>
      </w:r>
      <w:r w:rsidR="0029271E">
        <w:rPr>
          <w:rFonts w:ascii="Arial" w:eastAsia="Arial" w:hAnsi="Arial" w:cs="Arial"/>
          <w:sz w:val="18"/>
          <w:szCs w:val="18"/>
          <w:lang w:val="es-419"/>
        </w:rPr>
        <w:t>El próximo año, esperamos ofrecer JROTC, Cosmetología, y servicios automotores para estudiantes en grados 9-12.</w:t>
      </w:r>
      <w:r w:rsidR="0029271E">
        <w:rPr>
          <w:sz w:val="20"/>
          <w:szCs w:val="20"/>
          <w:lang w:val="es-419"/>
        </w:rPr>
        <w:t xml:space="preserve"> </w:t>
      </w:r>
      <w:r w:rsidR="0029271E">
        <w:rPr>
          <w:rFonts w:ascii="Arial" w:eastAsia="Arial" w:hAnsi="Arial" w:cs="Arial"/>
          <w:sz w:val="18"/>
          <w:szCs w:val="18"/>
          <w:lang w:val="es-419"/>
        </w:rPr>
        <w:t xml:space="preserve">El propósito del curso JROTC es permitir a estudiantes a </w:t>
      </w:r>
      <w:r w:rsidR="00F60B6B">
        <w:rPr>
          <w:rFonts w:ascii="Arial" w:eastAsia="Arial" w:hAnsi="Arial" w:cs="Arial"/>
          <w:sz w:val="18"/>
          <w:szCs w:val="18"/>
          <w:lang w:val="es-419"/>
        </w:rPr>
        <w:t>desarrollar</w:t>
      </w:r>
      <w:r w:rsidR="0029271E">
        <w:rPr>
          <w:rFonts w:ascii="Arial" w:eastAsia="Arial" w:hAnsi="Arial" w:cs="Arial"/>
          <w:sz w:val="18"/>
          <w:szCs w:val="18"/>
          <w:lang w:val="es-419"/>
        </w:rPr>
        <w:t xml:space="preserve"> conocimiento de la historia, costumbres, tradiciones, y propósitos del Ejército JROTC. En una clase JROTC, estudiantes pueden desarrollar aptitudes interpersonales como liderazgo, confianza, y disciplina – cualidades que son necesarios para prosperar en cualquiera carrera. Los resultados del programa JROTC son: </w:t>
      </w:r>
    </w:p>
    <w:p w:rsidR="00932678" w:rsidRPr="004234F4" w:rsidRDefault="00932678" w:rsidP="00F04B66">
      <w:pPr>
        <w:spacing w:line="113" w:lineRule="exact"/>
        <w:jc w:val="both"/>
        <w:rPr>
          <w:sz w:val="20"/>
          <w:szCs w:val="20"/>
          <w:lang w:val="es-419"/>
        </w:rPr>
      </w:pPr>
    </w:p>
    <w:p w:rsidR="00932678" w:rsidRPr="004234F4" w:rsidRDefault="0029271E" w:rsidP="00F04B66">
      <w:pPr>
        <w:numPr>
          <w:ilvl w:val="0"/>
          <w:numId w:val="3"/>
        </w:numPr>
        <w:tabs>
          <w:tab w:val="left" w:pos="120"/>
        </w:tabs>
        <w:ind w:left="120" w:hanging="120"/>
        <w:jc w:val="both"/>
        <w:rPr>
          <w:rFonts w:ascii="Arial" w:eastAsia="Arial" w:hAnsi="Arial" w:cs="Arial"/>
          <w:sz w:val="18"/>
          <w:szCs w:val="18"/>
          <w:lang w:val="es-419"/>
        </w:rPr>
      </w:pPr>
      <w:r>
        <w:rPr>
          <w:rFonts w:ascii="Arial" w:eastAsia="Arial" w:hAnsi="Arial" w:cs="Arial"/>
          <w:sz w:val="18"/>
          <w:szCs w:val="18"/>
          <w:lang w:val="es-419"/>
        </w:rPr>
        <w:t xml:space="preserve">Actuar con integridad y responsabilidad personal a medida que </w:t>
      </w:r>
      <w:r w:rsidR="009E6BD3">
        <w:rPr>
          <w:rFonts w:ascii="Arial" w:eastAsia="Arial" w:hAnsi="Arial" w:cs="Arial"/>
          <w:sz w:val="18"/>
          <w:szCs w:val="18"/>
          <w:lang w:val="es-419"/>
        </w:rPr>
        <w:t xml:space="preserve">llevan a otros a tener éxito en una fuerza laboral diversa y global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9E6BD3" w:rsidP="00F04B66">
      <w:pPr>
        <w:numPr>
          <w:ilvl w:val="0"/>
          <w:numId w:val="3"/>
        </w:numPr>
        <w:tabs>
          <w:tab w:val="left" w:pos="120"/>
        </w:tabs>
        <w:ind w:left="120" w:hanging="120"/>
        <w:jc w:val="both"/>
        <w:rPr>
          <w:rFonts w:ascii="Arial" w:eastAsia="Arial" w:hAnsi="Arial" w:cs="Arial"/>
          <w:sz w:val="18"/>
          <w:szCs w:val="18"/>
          <w:lang w:val="es-419"/>
        </w:rPr>
      </w:pPr>
      <w:r>
        <w:rPr>
          <w:rFonts w:ascii="Arial" w:eastAsia="Arial" w:hAnsi="Arial" w:cs="Arial"/>
          <w:sz w:val="18"/>
          <w:szCs w:val="18"/>
          <w:lang w:val="es-419"/>
        </w:rPr>
        <w:t xml:space="preserve">Abordar asuntos cívicos y sociales en la comunidad, gobierno, y sociedad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9E6BD3" w:rsidP="00F04B66">
      <w:pPr>
        <w:numPr>
          <w:ilvl w:val="0"/>
          <w:numId w:val="3"/>
        </w:numPr>
        <w:tabs>
          <w:tab w:val="left" w:pos="120"/>
        </w:tabs>
        <w:ind w:left="120" w:hanging="120"/>
        <w:jc w:val="both"/>
        <w:rPr>
          <w:rFonts w:ascii="Arial" w:eastAsia="Arial" w:hAnsi="Arial" w:cs="Arial"/>
          <w:sz w:val="18"/>
          <w:szCs w:val="18"/>
          <w:lang w:val="es-419"/>
        </w:rPr>
      </w:pPr>
      <w:r>
        <w:rPr>
          <w:rFonts w:ascii="Arial" w:eastAsia="Arial" w:hAnsi="Arial" w:cs="Arial"/>
          <w:sz w:val="18"/>
          <w:szCs w:val="18"/>
          <w:lang w:val="es-419"/>
        </w:rPr>
        <w:t xml:space="preserve">Graduarse preparado para sobresalir en opciones postsecundarios y caminos de carrera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9E6BD3" w:rsidP="00F04B66">
      <w:pPr>
        <w:numPr>
          <w:ilvl w:val="0"/>
          <w:numId w:val="3"/>
        </w:numPr>
        <w:tabs>
          <w:tab w:val="left" w:pos="120"/>
        </w:tabs>
        <w:ind w:left="120" w:hanging="120"/>
        <w:jc w:val="both"/>
        <w:rPr>
          <w:rFonts w:ascii="Arial" w:eastAsia="Arial" w:hAnsi="Arial" w:cs="Arial"/>
          <w:sz w:val="18"/>
          <w:szCs w:val="18"/>
          <w:lang w:val="es-419"/>
        </w:rPr>
      </w:pPr>
      <w:r>
        <w:rPr>
          <w:rFonts w:ascii="Arial" w:eastAsia="Arial" w:hAnsi="Arial" w:cs="Arial"/>
          <w:sz w:val="18"/>
          <w:szCs w:val="18"/>
          <w:lang w:val="es-419"/>
        </w:rPr>
        <w:t xml:space="preserve">Hacer decisiones que promueven salud positiva social, emocional, y </w:t>
      </w:r>
      <w:r w:rsidR="00F60B6B">
        <w:rPr>
          <w:rFonts w:ascii="Arial" w:eastAsia="Arial" w:hAnsi="Arial" w:cs="Arial"/>
          <w:sz w:val="18"/>
          <w:szCs w:val="18"/>
          <w:lang w:val="es-419"/>
        </w:rPr>
        <w:t>física</w:t>
      </w:r>
      <w:r>
        <w:rPr>
          <w:rFonts w:ascii="Arial" w:eastAsia="Arial" w:hAnsi="Arial" w:cs="Arial"/>
          <w:sz w:val="18"/>
          <w:szCs w:val="18"/>
          <w:lang w:val="es-419"/>
        </w:rPr>
        <w:t xml:space="preserve"> </w:t>
      </w:r>
    </w:p>
    <w:p w:rsidR="00932678" w:rsidRPr="004234F4" w:rsidRDefault="00932678" w:rsidP="00F04B66">
      <w:pPr>
        <w:spacing w:line="113" w:lineRule="exact"/>
        <w:jc w:val="both"/>
        <w:rPr>
          <w:rFonts w:ascii="Arial" w:eastAsia="Arial" w:hAnsi="Arial" w:cs="Arial"/>
          <w:sz w:val="18"/>
          <w:szCs w:val="18"/>
          <w:lang w:val="es-419"/>
        </w:rPr>
      </w:pPr>
    </w:p>
    <w:p w:rsidR="00932678" w:rsidRPr="004234F4" w:rsidRDefault="009E6BD3" w:rsidP="00F04B66">
      <w:pPr>
        <w:numPr>
          <w:ilvl w:val="0"/>
          <w:numId w:val="3"/>
        </w:numPr>
        <w:tabs>
          <w:tab w:val="left" w:pos="120"/>
        </w:tabs>
        <w:ind w:left="120" w:hanging="120"/>
        <w:jc w:val="both"/>
        <w:rPr>
          <w:rFonts w:ascii="Arial" w:eastAsia="Arial" w:hAnsi="Arial" w:cs="Arial"/>
          <w:sz w:val="18"/>
          <w:szCs w:val="18"/>
          <w:lang w:val="es-419"/>
        </w:rPr>
      </w:pPr>
      <w:r>
        <w:rPr>
          <w:rFonts w:ascii="Arial" w:eastAsia="Arial" w:hAnsi="Arial" w:cs="Arial"/>
          <w:sz w:val="18"/>
          <w:szCs w:val="18"/>
          <w:lang w:val="es-419"/>
        </w:rPr>
        <w:t>Valorar el papel del ejército y otras organizaciones de servicio</w:t>
      </w:r>
    </w:p>
    <w:p w:rsidR="00932678" w:rsidRPr="004234F4" w:rsidRDefault="00932678" w:rsidP="00F04B66">
      <w:pPr>
        <w:spacing w:line="233" w:lineRule="exact"/>
        <w:jc w:val="both"/>
        <w:rPr>
          <w:sz w:val="20"/>
          <w:szCs w:val="20"/>
          <w:lang w:val="es-419"/>
        </w:rPr>
      </w:pPr>
    </w:p>
    <w:p w:rsidR="009E6BD3" w:rsidRDefault="009E6BD3" w:rsidP="0029271E">
      <w:pPr>
        <w:spacing w:line="371" w:lineRule="auto"/>
        <w:ind w:right="40"/>
        <w:jc w:val="both"/>
        <w:rPr>
          <w:rFonts w:ascii="Arial" w:eastAsia="Arial" w:hAnsi="Arial" w:cs="Arial"/>
          <w:sz w:val="18"/>
          <w:szCs w:val="18"/>
          <w:lang w:val="es-419"/>
        </w:rPr>
      </w:pPr>
      <w:r>
        <w:rPr>
          <w:rFonts w:ascii="Arial" w:eastAsia="Arial" w:hAnsi="Arial" w:cs="Arial"/>
          <w:sz w:val="18"/>
          <w:szCs w:val="18"/>
          <w:lang w:val="es-419"/>
        </w:rPr>
        <w:t>Estudiantes que eligen entrar en servicios automotores aprenderán la estre</w:t>
      </w:r>
      <w:r w:rsidR="00F60B6B">
        <w:rPr>
          <w:rFonts w:ascii="Arial" w:eastAsia="Arial" w:hAnsi="Arial" w:cs="Arial"/>
          <w:sz w:val="18"/>
          <w:szCs w:val="18"/>
          <w:lang w:val="es-419"/>
        </w:rPr>
        <w:t xml:space="preserve">cha relación de matas y ciencia a las disciplinas de ingeniería y tecnología y deben esperar regularmente aplicar principios de matas y ciencia en todos los cursos de este grupo. Disfrutarán currículo retador sobre aplicaciones prácticas de principios de ingeniería y alfabetismo tecnológico. Conocimiento ganado por estudiantes en este grupo incluye principios de ciencia y matas </w:t>
      </w:r>
      <w:r w:rsidR="00FC67AF">
        <w:rPr>
          <w:rFonts w:ascii="Arial" w:eastAsia="Arial" w:hAnsi="Arial" w:cs="Arial"/>
          <w:sz w:val="18"/>
          <w:szCs w:val="18"/>
          <w:lang w:val="es-419"/>
        </w:rPr>
        <w:t>aplicables</w:t>
      </w:r>
      <w:r w:rsidR="00F60B6B">
        <w:rPr>
          <w:rFonts w:ascii="Arial" w:eastAsia="Arial" w:hAnsi="Arial" w:cs="Arial"/>
          <w:sz w:val="18"/>
          <w:szCs w:val="18"/>
          <w:lang w:val="es-419"/>
        </w:rPr>
        <w:t xml:space="preserve"> a ingeniería y carreras relacionadas a ingeniería. A medida que tecnología continúa su expansión rápido, suficientemente preparando a estudiantes para carreras relacionadas a ingeniería es esencial y sirve como el propósito primario de este grupo. El salón y laboratorio del grupo de Ciencia, Tecnología, Ingeniería, y Matas proveen </w:t>
      </w:r>
      <w:r w:rsidR="00340337">
        <w:rPr>
          <w:rFonts w:ascii="Arial" w:eastAsia="Arial" w:hAnsi="Arial" w:cs="Arial"/>
          <w:sz w:val="18"/>
          <w:szCs w:val="18"/>
          <w:lang w:val="es-419"/>
        </w:rPr>
        <w:t xml:space="preserve">entornos seguros y </w:t>
      </w:r>
      <w:r w:rsidR="00FC67AF">
        <w:rPr>
          <w:rFonts w:ascii="Arial" w:eastAsia="Arial" w:hAnsi="Arial" w:cs="Arial"/>
          <w:sz w:val="18"/>
          <w:szCs w:val="18"/>
          <w:lang w:val="es-419"/>
        </w:rPr>
        <w:t>apropiados</w:t>
      </w:r>
      <w:r w:rsidR="00340337">
        <w:rPr>
          <w:rFonts w:ascii="Arial" w:eastAsia="Arial" w:hAnsi="Arial" w:cs="Arial"/>
          <w:sz w:val="18"/>
          <w:szCs w:val="18"/>
          <w:lang w:val="es-419"/>
        </w:rPr>
        <w:t xml:space="preserve"> para análisis y aprendizaje estudiantil. El entorno estructurado y </w:t>
      </w:r>
      <w:r w:rsidR="00FC67AF">
        <w:rPr>
          <w:rFonts w:ascii="Arial" w:eastAsia="Arial" w:hAnsi="Arial" w:cs="Arial"/>
          <w:sz w:val="18"/>
          <w:szCs w:val="18"/>
          <w:lang w:val="es-419"/>
        </w:rPr>
        <w:t>activo</w:t>
      </w:r>
      <w:r w:rsidR="00340337">
        <w:rPr>
          <w:rFonts w:ascii="Arial" w:eastAsia="Arial" w:hAnsi="Arial" w:cs="Arial"/>
          <w:sz w:val="18"/>
          <w:szCs w:val="18"/>
          <w:lang w:val="es-419"/>
        </w:rPr>
        <w:t xml:space="preserve"> estimula la creatividad de estudiantes y les ayuda desarrollar las habilidades necesarias para empleo futuro. El currículo de servicios automotores se base en normas reconocidas profesionales y de industria usados en organizaciones nacionales y regulaciones federales. La necesidad para técnicos de servicio automotor se aumenta rápidamente a medida que personas continúan mantener sus vehículos en </w:t>
      </w:r>
      <w:r w:rsidR="00FC67AF">
        <w:rPr>
          <w:rFonts w:ascii="Arial" w:eastAsia="Arial" w:hAnsi="Arial" w:cs="Arial"/>
          <w:sz w:val="18"/>
          <w:szCs w:val="18"/>
          <w:lang w:val="es-419"/>
        </w:rPr>
        <w:t>funcionamiento</w:t>
      </w:r>
      <w:r w:rsidR="00340337">
        <w:rPr>
          <w:rFonts w:ascii="Arial" w:eastAsia="Arial" w:hAnsi="Arial" w:cs="Arial"/>
          <w:sz w:val="18"/>
          <w:szCs w:val="18"/>
          <w:lang w:val="es-419"/>
        </w:rPr>
        <w:t xml:space="preserve"> por más tiempo que nunca. </w:t>
      </w:r>
      <w:r w:rsidR="00FC67AF">
        <w:rPr>
          <w:rFonts w:ascii="Arial" w:eastAsia="Arial" w:hAnsi="Arial" w:cs="Arial"/>
          <w:sz w:val="18"/>
          <w:szCs w:val="18"/>
          <w:lang w:val="es-419"/>
        </w:rPr>
        <w:t xml:space="preserve">Este programa está diseñado para que estudiantes ganen conocimiento y credenciales para primer empleo o para continuar su educación en universidad. El programa se divide en tres niveles: Mantenimiento y Reparación Menor, Técnicos de Servicio Automotor, y Técnicos Expertos de Servicio. Todos los programas están reconocido por NATEF y estudiantes están elegibles para recibir credenciales ASE y pueden entrar la fuerza laboral en carreras como: </w:t>
      </w:r>
    </w:p>
    <w:p w:rsidR="00932678" w:rsidRPr="004234F4" w:rsidRDefault="009E6BD3" w:rsidP="0029271E">
      <w:pPr>
        <w:spacing w:line="372" w:lineRule="auto"/>
        <w:ind w:left="58" w:right="43"/>
        <w:jc w:val="both"/>
        <w:rPr>
          <w:sz w:val="20"/>
          <w:szCs w:val="20"/>
          <w:lang w:val="es-419"/>
        </w:rPr>
      </w:pPr>
      <w:r>
        <w:rPr>
          <w:rFonts w:ascii="Arial" w:eastAsia="Arial" w:hAnsi="Arial" w:cs="Arial"/>
          <w:sz w:val="18"/>
          <w:szCs w:val="18"/>
          <w:lang w:val="es-419"/>
        </w:rPr>
        <w:t>*</w:t>
      </w:r>
      <w:r w:rsidR="00FC67AF">
        <w:rPr>
          <w:rFonts w:ascii="Arial" w:eastAsia="Arial" w:hAnsi="Arial" w:cs="Arial"/>
          <w:sz w:val="18"/>
          <w:szCs w:val="18"/>
          <w:lang w:val="es-419"/>
        </w:rPr>
        <w:t>Técnico de Mantenimiento y Reparación Menor</w:t>
      </w:r>
      <w:r w:rsidR="00A618DD" w:rsidRPr="004234F4">
        <w:rPr>
          <w:rFonts w:ascii="Arial" w:eastAsia="Arial" w:hAnsi="Arial" w:cs="Arial"/>
          <w:sz w:val="18"/>
          <w:szCs w:val="18"/>
          <w:lang w:val="es-419"/>
        </w:rPr>
        <w:t xml:space="preserve"> </w:t>
      </w:r>
    </w:p>
    <w:p w:rsidR="00932678" w:rsidRPr="004234F4" w:rsidRDefault="009E6BD3" w:rsidP="00F04B66">
      <w:pPr>
        <w:ind w:left="60"/>
        <w:jc w:val="both"/>
        <w:rPr>
          <w:sz w:val="20"/>
          <w:szCs w:val="20"/>
          <w:lang w:val="es-419"/>
        </w:rPr>
      </w:pPr>
      <w:r>
        <w:rPr>
          <w:rFonts w:ascii="Arial" w:eastAsia="Arial" w:hAnsi="Arial" w:cs="Arial"/>
          <w:sz w:val="18"/>
          <w:szCs w:val="18"/>
          <w:lang w:val="es-419"/>
        </w:rPr>
        <w:t>*</w:t>
      </w:r>
      <w:r w:rsidR="00FC67AF">
        <w:rPr>
          <w:rFonts w:ascii="Arial" w:eastAsia="Arial" w:hAnsi="Arial" w:cs="Arial"/>
          <w:sz w:val="18"/>
          <w:szCs w:val="18"/>
          <w:lang w:val="es-419"/>
        </w:rPr>
        <w:t xml:space="preserve">Técnico de Servicio Automotor </w:t>
      </w:r>
    </w:p>
    <w:p w:rsidR="00932678" w:rsidRPr="004234F4" w:rsidRDefault="00932678" w:rsidP="00F04B66">
      <w:pPr>
        <w:spacing w:line="113" w:lineRule="exact"/>
        <w:jc w:val="both"/>
        <w:rPr>
          <w:sz w:val="20"/>
          <w:szCs w:val="20"/>
          <w:lang w:val="es-419"/>
        </w:rPr>
      </w:pPr>
    </w:p>
    <w:p w:rsidR="004B5A8E" w:rsidRDefault="009E6BD3" w:rsidP="004B5A8E">
      <w:pPr>
        <w:ind w:left="58" w:right="7920"/>
        <w:jc w:val="both"/>
        <w:rPr>
          <w:sz w:val="20"/>
          <w:szCs w:val="20"/>
          <w:lang w:val="es-419"/>
        </w:rPr>
      </w:pPr>
      <w:r>
        <w:rPr>
          <w:rFonts w:ascii="Arial" w:eastAsia="Arial" w:hAnsi="Arial" w:cs="Arial"/>
          <w:sz w:val="18"/>
          <w:szCs w:val="18"/>
          <w:lang w:val="es-419"/>
        </w:rPr>
        <w:t>*</w:t>
      </w:r>
      <w:r w:rsidR="00FC67AF">
        <w:rPr>
          <w:rFonts w:ascii="Arial" w:eastAsia="Arial" w:hAnsi="Arial" w:cs="Arial"/>
          <w:sz w:val="18"/>
          <w:szCs w:val="18"/>
          <w:lang w:val="es-419"/>
        </w:rPr>
        <w:t xml:space="preserve">Técnico Experto de Servicio Automotor </w:t>
      </w:r>
      <w:r w:rsidR="0029271E">
        <w:rPr>
          <w:sz w:val="20"/>
          <w:szCs w:val="20"/>
          <w:lang w:val="es-419"/>
        </w:rPr>
        <w:t xml:space="preserve"> </w:t>
      </w:r>
    </w:p>
    <w:p w:rsidR="0029271E" w:rsidRPr="004B5A8E" w:rsidRDefault="0029271E" w:rsidP="004B5A8E">
      <w:pPr>
        <w:ind w:left="58" w:right="7920"/>
        <w:jc w:val="both"/>
        <w:rPr>
          <w:sz w:val="20"/>
          <w:szCs w:val="20"/>
          <w:lang w:val="es-419"/>
        </w:rPr>
      </w:pPr>
      <w:r>
        <w:rPr>
          <w:sz w:val="20"/>
          <w:szCs w:val="20"/>
          <w:lang w:val="es-419"/>
        </w:rPr>
        <w:t xml:space="preserve">                                                                                                                                                                                </w:t>
      </w:r>
    </w:p>
    <w:p w:rsidR="00932678" w:rsidRPr="004234F4" w:rsidRDefault="00FC67AF" w:rsidP="004B5A8E">
      <w:pPr>
        <w:spacing w:line="371" w:lineRule="auto"/>
        <w:jc w:val="both"/>
        <w:rPr>
          <w:sz w:val="20"/>
          <w:szCs w:val="20"/>
          <w:lang w:val="es-419"/>
        </w:rPr>
      </w:pPr>
      <w:r>
        <w:rPr>
          <w:rFonts w:ascii="Arial" w:eastAsia="Arial" w:hAnsi="Arial" w:cs="Arial"/>
          <w:sz w:val="18"/>
          <w:szCs w:val="18"/>
          <w:lang w:val="es-419"/>
        </w:rPr>
        <w:t xml:space="preserve">El grupo de Servicios Humanes prepara a estudiantes para empleo en carreras que se relacionan a familias y necesidades humanas, como servicios para la familia y comunidad, cariño personal, y servicios para el consumidor. Cosmetología, Peluquero, Cariño de Uñas, y Estética proveen una instrucción rigorosa para equipar a estudiantes con conocimiento y </w:t>
      </w:r>
      <w:r w:rsidR="00231ACB">
        <w:rPr>
          <w:rFonts w:ascii="Arial" w:eastAsia="Arial" w:hAnsi="Arial" w:cs="Arial"/>
          <w:sz w:val="18"/>
          <w:szCs w:val="18"/>
          <w:lang w:val="es-419"/>
        </w:rPr>
        <w:t>habilidad</w:t>
      </w:r>
      <w:r>
        <w:rPr>
          <w:rFonts w:ascii="Arial" w:eastAsia="Arial" w:hAnsi="Arial" w:cs="Arial"/>
          <w:sz w:val="18"/>
          <w:szCs w:val="18"/>
          <w:lang w:val="es-419"/>
        </w:rPr>
        <w:t xml:space="preserve"> necesarios en preparación para credenciales, articulación, y/o más educación.</w:t>
      </w:r>
      <w:r w:rsidR="00A618DD" w:rsidRPr="004234F4">
        <w:rPr>
          <w:rFonts w:ascii="Arial" w:eastAsia="Arial" w:hAnsi="Arial" w:cs="Arial"/>
          <w:sz w:val="18"/>
          <w:szCs w:val="18"/>
          <w:lang w:val="es-419"/>
        </w:rPr>
        <w:t xml:space="preserve"> </w:t>
      </w:r>
      <w:r>
        <w:rPr>
          <w:rFonts w:ascii="Arial" w:eastAsia="Arial" w:hAnsi="Arial" w:cs="Arial"/>
          <w:sz w:val="18"/>
          <w:szCs w:val="18"/>
          <w:lang w:val="es-419"/>
        </w:rPr>
        <w:t>El camino de Cosmetología es para estudiantes que están interesados en perseguir carreras que proveen servicios a consumidores en el campo de aplicación y tratamiento de belleza, como peinado, cariño de</w:t>
      </w:r>
      <w:r w:rsidR="004B5A8E">
        <w:rPr>
          <w:rFonts w:ascii="Arial" w:eastAsia="Arial" w:hAnsi="Arial" w:cs="Arial"/>
          <w:sz w:val="18"/>
          <w:szCs w:val="18"/>
          <w:lang w:val="es-419"/>
        </w:rPr>
        <w:t xml:space="preserve"> la piel, cosmético, manicuras/pedicuras, y electrología. Peluquero es para estudiantes que están interesados en perseguir carreras que proveen servicios a consumidores en el campo de aplicación y tratamiento de peluquero, como peinado, corte de pelo, y afeitado para predominantemente clientes masculinos. </w:t>
      </w:r>
    </w:p>
    <w:p w:rsidR="00932678" w:rsidRPr="004234F4" w:rsidRDefault="00A618DD" w:rsidP="004B5A8E">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0</wp:posOffset>
                </wp:positionH>
                <wp:positionV relativeFrom="paragraph">
                  <wp:posOffset>-12065</wp:posOffset>
                </wp:positionV>
                <wp:extent cx="71374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2AEA4FDD" id="Shape 21"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0,-.95pt" to="5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" o:allowincell="f" filled="t" strokeweight=".5pt">
                <v:stroke joinstyle="miter"/>
                <o:lock v:ext="edit" shapetype="f"/>
              </v:line>
            </w:pict>
          </mc:Fallback>
        </mc:AlternateContent>
      </w:r>
    </w:p>
    <w:p w:rsidR="00932678" w:rsidRPr="004234F4" w:rsidRDefault="00BB6778" w:rsidP="00BB6778">
      <w:pPr>
        <w:jc w:val="right"/>
        <w:rPr>
          <w:sz w:val="20"/>
          <w:szCs w:val="20"/>
          <w:lang w:val="es-419"/>
        </w:rPr>
      </w:pPr>
      <w:r>
        <w:rPr>
          <w:rFonts w:ascii="Arial" w:eastAsia="Arial" w:hAnsi="Arial" w:cs="Arial"/>
          <w:sz w:val="18"/>
          <w:szCs w:val="18"/>
          <w:lang w:val="es-419"/>
        </w:rPr>
        <w:t>Página</w:t>
      </w:r>
      <w:r w:rsidRPr="004234F4">
        <w:rPr>
          <w:rFonts w:ascii="Arial" w:eastAsia="Arial" w:hAnsi="Arial" w:cs="Arial"/>
          <w:sz w:val="18"/>
          <w:szCs w:val="18"/>
          <w:lang w:val="es-419"/>
        </w:rPr>
        <w:t xml:space="preserve"> </w:t>
      </w:r>
      <w:r w:rsidR="00A618DD" w:rsidRPr="004234F4">
        <w:rPr>
          <w:rFonts w:ascii="Arial" w:eastAsia="Arial" w:hAnsi="Arial" w:cs="Arial"/>
          <w:sz w:val="18"/>
          <w:szCs w:val="18"/>
          <w:lang w:val="es-419"/>
        </w:rPr>
        <w:t>7</w:t>
      </w:r>
    </w:p>
    <w:p w:rsidR="00932678" w:rsidRPr="004234F4" w:rsidRDefault="00932678">
      <w:pPr>
        <w:spacing w:line="53" w:lineRule="exact"/>
        <w:rPr>
          <w:sz w:val="20"/>
          <w:szCs w:val="20"/>
          <w:lang w:val="es-419"/>
        </w:rPr>
      </w:pPr>
    </w:p>
    <w:p w:rsidR="00932678" w:rsidRPr="004B5A8E" w:rsidRDefault="00A618DD" w:rsidP="004B5A8E">
      <w:pPr>
        <w:ind w:left="40"/>
        <w:rPr>
          <w:sz w:val="20"/>
          <w:szCs w:val="20"/>
          <w:lang w:val="es-419"/>
        </w:rPr>
        <w:sectPr w:rsidR="00932678" w:rsidRPr="004B5A8E">
          <w:pgSz w:w="12240" w:h="15960"/>
          <w:pgMar w:top="248" w:right="500" w:bottom="0" w:left="500" w:header="0" w:footer="0" w:gutter="0"/>
          <w:cols w:space="720" w:equalWidth="0">
            <w:col w:w="11240"/>
          </w:cols>
        </w:sectPr>
      </w:pPr>
      <w:r w:rsidRPr="004234F4">
        <w:rPr>
          <w:rFonts w:ascii="Arial" w:eastAsia="Arial" w:hAnsi="Arial" w:cs="Arial"/>
          <w:sz w:val="18"/>
          <w:szCs w:val="18"/>
          <w:lang w:val="es-419"/>
        </w:rPr>
        <w:t xml:space="preserve">© 2017 Advance Education, Inc. </w:t>
      </w:r>
      <w:r w:rsidR="00BB6778">
        <w:rPr>
          <w:rFonts w:ascii="Arial" w:eastAsia="Arial" w:hAnsi="Arial" w:cs="Arial"/>
          <w:sz w:val="18"/>
          <w:szCs w:val="18"/>
          <w:lang w:val="es-419"/>
        </w:rPr>
        <w:t>Todos los derechos reservados a menos que se concedan por acuerdo escrito</w:t>
      </w:r>
      <w:r w:rsidR="00BB6778" w:rsidRPr="00F0131B">
        <w:rPr>
          <w:rFonts w:ascii="Arial" w:eastAsia="Arial" w:hAnsi="Arial" w:cs="Arial"/>
          <w:sz w:val="18"/>
          <w:szCs w:val="18"/>
          <w:lang w:val="es-419"/>
        </w:rPr>
        <w:t>.</w:t>
      </w:r>
    </w:p>
    <w:p w:rsidR="00BB6778" w:rsidRPr="00F0131B" w:rsidRDefault="00BB6778" w:rsidP="00BB6778">
      <w:pPr>
        <w:ind w:left="40"/>
        <w:rPr>
          <w:sz w:val="20"/>
          <w:szCs w:val="20"/>
          <w:lang w:val="es-419"/>
        </w:rPr>
      </w:pPr>
      <w:bookmarkStart w:id="9" w:name="page10"/>
      <w:bookmarkEnd w:id="9"/>
      <w:r>
        <w:rPr>
          <w:rFonts w:ascii="Arial" w:eastAsia="Arial" w:hAnsi="Arial" w:cs="Arial"/>
          <w:b/>
          <w:bCs/>
          <w:sz w:val="20"/>
          <w:szCs w:val="20"/>
          <w:lang w:val="es-419"/>
        </w:rPr>
        <w:t>Resumen Ejecutivo</w:t>
      </w:r>
    </w:p>
    <w:p w:rsidR="00BB6778" w:rsidRPr="00F0131B" w:rsidRDefault="00BB6778" w:rsidP="00BB6778">
      <w:pPr>
        <w:spacing w:line="54" w:lineRule="exact"/>
        <w:rPr>
          <w:sz w:val="20"/>
          <w:szCs w:val="20"/>
          <w:lang w:val="es-419"/>
        </w:rPr>
      </w:pPr>
    </w:p>
    <w:p w:rsidR="00BB6778" w:rsidRPr="00F0131B" w:rsidRDefault="00BB6778" w:rsidP="00BB6778">
      <w:pPr>
        <w:ind w:left="40"/>
        <w:rPr>
          <w:sz w:val="20"/>
          <w:szCs w:val="20"/>
          <w:lang w:val="es-419"/>
        </w:rPr>
      </w:pPr>
      <w:r w:rsidRPr="00F0131B">
        <w:rPr>
          <w:rFonts w:ascii="Arial" w:eastAsia="Arial" w:hAnsi="Arial" w:cs="Arial"/>
          <w:sz w:val="18"/>
          <w:szCs w:val="18"/>
          <w:lang w:val="es-419"/>
        </w:rPr>
        <w:t xml:space="preserve">Loachapoka </w:t>
      </w:r>
      <w:r>
        <w:rPr>
          <w:rFonts w:ascii="Arial" w:eastAsia="Arial" w:hAnsi="Arial" w:cs="Arial"/>
          <w:sz w:val="18"/>
          <w:szCs w:val="18"/>
          <w:lang w:val="es-419"/>
        </w:rPr>
        <w:t>Escuela Secundaria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0</wp:posOffset>
                </wp:positionH>
                <wp:positionV relativeFrom="paragraph">
                  <wp:posOffset>101600</wp:posOffset>
                </wp:positionV>
                <wp:extent cx="713740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15510919" id="Shape 22"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8pt" to="5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" o:allowincell="f" filled="t" strokeweight=".5pt">
                <v:stroke joinstyle="miter"/>
                <o:lock v:ext="edit" shapetype="f"/>
              </v:line>
            </w:pict>
          </mc:Fallback>
        </mc:AlternateContent>
      </w:r>
    </w:p>
    <w:p w:rsidR="004B5A8E" w:rsidRDefault="004B5A8E" w:rsidP="00F04B66">
      <w:pPr>
        <w:spacing w:line="371" w:lineRule="auto"/>
        <w:ind w:right="200"/>
        <w:jc w:val="both"/>
        <w:rPr>
          <w:sz w:val="20"/>
          <w:szCs w:val="20"/>
          <w:lang w:val="es-419"/>
        </w:rPr>
      </w:pPr>
    </w:p>
    <w:p w:rsidR="00932678" w:rsidRPr="004234F4" w:rsidRDefault="004B5A8E" w:rsidP="00F04B66">
      <w:pPr>
        <w:spacing w:line="371" w:lineRule="auto"/>
        <w:ind w:right="200"/>
        <w:jc w:val="both"/>
        <w:rPr>
          <w:sz w:val="20"/>
          <w:szCs w:val="20"/>
          <w:lang w:val="es-419"/>
        </w:rPr>
      </w:pPr>
      <w:r w:rsidRPr="004B5A8E">
        <w:rPr>
          <w:rFonts w:ascii="Arial" w:eastAsia="Arial" w:hAnsi="Arial" w:cs="Arial"/>
          <w:sz w:val="18"/>
          <w:szCs w:val="18"/>
          <w:lang w:val="es-419"/>
        </w:rPr>
        <w:t xml:space="preserve">Cariño de Uñas es para estudiantes que están interesados en perseguir carreras que proveen servicios a consumidores en el campo de aplicación y </w:t>
      </w:r>
      <w:r>
        <w:rPr>
          <w:rFonts w:ascii="Arial" w:eastAsia="Arial" w:hAnsi="Arial" w:cs="Arial"/>
          <w:sz w:val="18"/>
          <w:szCs w:val="18"/>
          <w:lang w:val="es-419"/>
        </w:rPr>
        <w:t xml:space="preserve">tratamiento de belleza, como manicuras, pedicuras, y depilado. Estética es para estudiantes que están </w:t>
      </w:r>
      <w:r w:rsidR="00231ACB">
        <w:rPr>
          <w:rFonts w:ascii="Arial" w:eastAsia="Arial" w:hAnsi="Arial" w:cs="Arial"/>
          <w:sz w:val="18"/>
          <w:szCs w:val="18"/>
          <w:lang w:val="es-419"/>
        </w:rPr>
        <w:t>interesados</w:t>
      </w:r>
      <w:r>
        <w:rPr>
          <w:rFonts w:ascii="Arial" w:eastAsia="Arial" w:hAnsi="Arial" w:cs="Arial"/>
          <w:sz w:val="18"/>
          <w:szCs w:val="18"/>
          <w:lang w:val="es-419"/>
        </w:rPr>
        <w:t xml:space="preserve"> en perseguir carreras que proveen servicios a consumidores en el campo de aplicación y tratamiento de belleza, como cariño de piel, cosmética, manicuras/pedicuras, y electrología. Estudiantes que se gradúan pueden ganar credenciales y entrar la fuerza laboral en carreras como:</w:t>
      </w:r>
    </w:p>
    <w:p w:rsidR="00932678" w:rsidRPr="004234F4" w:rsidRDefault="00932678">
      <w:pPr>
        <w:spacing w:line="320"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Técnico de Uñas/Dermatología</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Artista de Maquillaje</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Ayudante de Champú</w:t>
      </w:r>
      <w:bookmarkStart w:id="10" w:name="_GoBack"/>
      <w:bookmarkEnd w:id="10"/>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Especialista de Cariño de Piel</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Dueño de Salón/Gerente de Balneario</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Peluquero/Cosmetólogo</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Colorista de Pelo</w:t>
      </w:r>
    </w:p>
    <w:p w:rsidR="00932678" w:rsidRPr="004234F4" w:rsidRDefault="00932678">
      <w:pPr>
        <w:spacing w:line="113" w:lineRule="exact"/>
        <w:rPr>
          <w:sz w:val="20"/>
          <w:szCs w:val="20"/>
          <w:lang w:val="es-419"/>
        </w:rPr>
      </w:pPr>
    </w:p>
    <w:p w:rsidR="00932678" w:rsidRPr="004234F4" w:rsidRDefault="004A388D">
      <w:pPr>
        <w:ind w:left="60"/>
        <w:rPr>
          <w:sz w:val="20"/>
          <w:szCs w:val="20"/>
          <w:lang w:val="es-419"/>
        </w:rPr>
      </w:pPr>
      <w:r>
        <w:rPr>
          <w:rFonts w:ascii="Arial" w:eastAsia="Arial" w:hAnsi="Arial" w:cs="Arial"/>
          <w:sz w:val="18"/>
          <w:szCs w:val="18"/>
          <w:lang w:val="es-419"/>
        </w:rPr>
        <w:t>Esteticista</w:t>
      </w:r>
    </w:p>
    <w:p w:rsidR="00932678" w:rsidRPr="004234F4" w:rsidRDefault="00A618DD">
      <w:pPr>
        <w:spacing w:line="20" w:lineRule="exact"/>
        <w:rPr>
          <w:sz w:val="20"/>
          <w:szCs w:val="20"/>
          <w:lang w:val="es-419"/>
        </w:rPr>
      </w:pPr>
      <w:r w:rsidRPr="004234F4">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0</wp:posOffset>
                </wp:positionH>
                <wp:positionV relativeFrom="paragraph">
                  <wp:posOffset>6159500</wp:posOffset>
                </wp:positionV>
                <wp:extent cx="71374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0" cy="4763"/>
                        </a:xfrm>
                        <a:prstGeom prst="line">
                          <a:avLst/>
                        </a:prstGeom>
                        <a:solidFill>
                          <a:srgbClr val="FFFFFF"/>
                        </a:solidFill>
                        <a:ln w="635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B3BA21D" id="Shape 23"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0,485pt" to="5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" o:allowincell="f" filled="t" strokeweight=".5pt">
                <v:stroke joinstyle="miter"/>
                <o:lock v:ext="edit" shapetype="f"/>
              </v:line>
            </w:pict>
          </mc:Fallback>
        </mc:AlternateContent>
      </w: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200" w:lineRule="exact"/>
        <w:rPr>
          <w:sz w:val="20"/>
          <w:szCs w:val="20"/>
          <w:lang w:val="es-419"/>
        </w:rPr>
      </w:pPr>
    </w:p>
    <w:p w:rsidR="00932678" w:rsidRPr="004234F4" w:rsidRDefault="00932678">
      <w:pPr>
        <w:spacing w:line="353" w:lineRule="exact"/>
        <w:rPr>
          <w:sz w:val="20"/>
          <w:szCs w:val="20"/>
          <w:lang w:val="es-419"/>
        </w:rPr>
      </w:pPr>
    </w:p>
    <w:p w:rsidR="004A388D" w:rsidRDefault="004A388D">
      <w:pPr>
        <w:jc w:val="right"/>
        <w:rPr>
          <w:rFonts w:ascii="Arial" w:eastAsia="Arial" w:hAnsi="Arial" w:cs="Arial"/>
          <w:sz w:val="18"/>
          <w:szCs w:val="18"/>
          <w:lang w:val="es-419"/>
        </w:rPr>
      </w:pPr>
    </w:p>
    <w:p w:rsidR="00932678" w:rsidRPr="004234F4" w:rsidRDefault="004A388D" w:rsidP="004A388D">
      <w:pPr>
        <w:ind w:left="40"/>
        <w:rPr>
          <w:sz w:val="20"/>
          <w:szCs w:val="20"/>
          <w:lang w:val="es-419"/>
        </w:rPr>
      </w:pPr>
      <w:r w:rsidRPr="004234F4">
        <w:rPr>
          <w:rFonts w:ascii="Arial" w:eastAsia="Arial" w:hAnsi="Arial" w:cs="Arial"/>
          <w:sz w:val="18"/>
          <w:szCs w:val="18"/>
          <w:lang w:val="es-419"/>
        </w:rPr>
        <w:t xml:space="preserve">© 2017 Advance Education, Inc. </w:t>
      </w:r>
      <w:r>
        <w:rPr>
          <w:rFonts w:ascii="Arial" w:eastAsia="Arial" w:hAnsi="Arial" w:cs="Arial"/>
          <w:sz w:val="18"/>
          <w:szCs w:val="18"/>
          <w:lang w:val="es-419"/>
        </w:rPr>
        <w:t>Todos los derechos reservados a menos que se concedan por acuerdo escrito</w:t>
      </w:r>
      <w:r w:rsidRPr="00F0131B">
        <w:rPr>
          <w:rFonts w:ascii="Arial" w:eastAsia="Arial" w:hAnsi="Arial" w:cs="Arial"/>
          <w:sz w:val="18"/>
          <w:szCs w:val="18"/>
          <w:lang w:val="es-419"/>
        </w:rPr>
        <w:t>.</w:t>
      </w:r>
      <w:r>
        <w:rPr>
          <w:sz w:val="20"/>
          <w:szCs w:val="20"/>
          <w:lang w:val="es-419"/>
        </w:rPr>
        <w:t xml:space="preserve">                              </w:t>
      </w:r>
      <w:r w:rsidR="00BB6778">
        <w:rPr>
          <w:rFonts w:ascii="Arial" w:eastAsia="Arial" w:hAnsi="Arial" w:cs="Arial"/>
          <w:sz w:val="18"/>
          <w:szCs w:val="18"/>
          <w:lang w:val="es-419"/>
        </w:rPr>
        <w:t>Página</w:t>
      </w:r>
      <w:r w:rsidR="00A618DD" w:rsidRPr="004234F4">
        <w:rPr>
          <w:rFonts w:ascii="Arial" w:eastAsia="Arial" w:hAnsi="Arial" w:cs="Arial"/>
          <w:sz w:val="18"/>
          <w:szCs w:val="18"/>
          <w:lang w:val="es-419"/>
        </w:rPr>
        <w:t xml:space="preserve"> 8</w:t>
      </w:r>
    </w:p>
    <w:p w:rsidR="00932678" w:rsidRPr="004234F4" w:rsidRDefault="00932678">
      <w:pPr>
        <w:spacing w:line="53" w:lineRule="exact"/>
        <w:rPr>
          <w:sz w:val="20"/>
          <w:szCs w:val="20"/>
          <w:lang w:val="es-419"/>
        </w:rPr>
      </w:pPr>
    </w:p>
    <w:sectPr w:rsidR="00932678" w:rsidRPr="004234F4">
      <w:pgSz w:w="12240" w:h="15960"/>
      <w:pgMar w:top="248" w:right="540" w:bottom="0" w:left="500" w:header="0" w:footer="0" w:gutter="0"/>
      <w:cols w:space="720" w:equalWidth="0">
        <w:col w:w="11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3DAA2334"/>
    <w:lvl w:ilvl="0" w:tplc="E73A3070">
      <w:start w:val="1"/>
      <w:numFmt w:val="bullet"/>
      <w:lvlText w:val="*"/>
      <w:lvlJc w:val="left"/>
    </w:lvl>
    <w:lvl w:ilvl="1" w:tplc="BB786F9C">
      <w:numFmt w:val="decimal"/>
      <w:lvlText w:val=""/>
      <w:lvlJc w:val="left"/>
    </w:lvl>
    <w:lvl w:ilvl="2" w:tplc="1EFCF3C0">
      <w:numFmt w:val="decimal"/>
      <w:lvlText w:val=""/>
      <w:lvlJc w:val="left"/>
    </w:lvl>
    <w:lvl w:ilvl="3" w:tplc="C1EC2EE8">
      <w:numFmt w:val="decimal"/>
      <w:lvlText w:val=""/>
      <w:lvlJc w:val="left"/>
    </w:lvl>
    <w:lvl w:ilvl="4" w:tplc="D3EC81F2">
      <w:numFmt w:val="decimal"/>
      <w:lvlText w:val=""/>
      <w:lvlJc w:val="left"/>
    </w:lvl>
    <w:lvl w:ilvl="5" w:tplc="83EEB83C">
      <w:numFmt w:val="decimal"/>
      <w:lvlText w:val=""/>
      <w:lvlJc w:val="left"/>
    </w:lvl>
    <w:lvl w:ilvl="6" w:tplc="6E8C5554">
      <w:numFmt w:val="decimal"/>
      <w:lvlText w:val=""/>
      <w:lvlJc w:val="left"/>
    </w:lvl>
    <w:lvl w:ilvl="7" w:tplc="FE4EB3E0">
      <w:numFmt w:val="decimal"/>
      <w:lvlText w:val=""/>
      <w:lvlJc w:val="left"/>
    </w:lvl>
    <w:lvl w:ilvl="8" w:tplc="1090D59C">
      <w:numFmt w:val="decimal"/>
      <w:lvlText w:val=""/>
      <w:lvlJc w:val="left"/>
    </w:lvl>
  </w:abstractNum>
  <w:abstractNum w:abstractNumId="1" w15:restartNumberingAfterBreak="0">
    <w:nsid w:val="5CC2454F"/>
    <w:multiLevelType w:val="hybridMultilevel"/>
    <w:tmpl w:val="BF76ABA6"/>
    <w:lvl w:ilvl="0" w:tplc="8E98F4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34873"/>
    <w:multiLevelType w:val="hybridMultilevel"/>
    <w:tmpl w:val="F1B8C772"/>
    <w:lvl w:ilvl="0" w:tplc="D500F2F6">
      <w:start w:val="1"/>
      <w:numFmt w:val="bullet"/>
      <w:lvlText w:val="·"/>
      <w:lvlJc w:val="left"/>
    </w:lvl>
    <w:lvl w:ilvl="1" w:tplc="867811CA">
      <w:numFmt w:val="decimal"/>
      <w:lvlText w:val=""/>
      <w:lvlJc w:val="left"/>
    </w:lvl>
    <w:lvl w:ilvl="2" w:tplc="F000F98C">
      <w:numFmt w:val="decimal"/>
      <w:lvlText w:val=""/>
      <w:lvlJc w:val="left"/>
    </w:lvl>
    <w:lvl w:ilvl="3" w:tplc="FEEEA54C">
      <w:numFmt w:val="decimal"/>
      <w:lvlText w:val=""/>
      <w:lvlJc w:val="left"/>
    </w:lvl>
    <w:lvl w:ilvl="4" w:tplc="F460CDF8">
      <w:numFmt w:val="decimal"/>
      <w:lvlText w:val=""/>
      <w:lvlJc w:val="left"/>
    </w:lvl>
    <w:lvl w:ilvl="5" w:tplc="4D60E872">
      <w:numFmt w:val="decimal"/>
      <w:lvlText w:val=""/>
      <w:lvlJc w:val="left"/>
    </w:lvl>
    <w:lvl w:ilvl="6" w:tplc="FE3E3B4A">
      <w:numFmt w:val="decimal"/>
      <w:lvlText w:val=""/>
      <w:lvlJc w:val="left"/>
    </w:lvl>
    <w:lvl w:ilvl="7" w:tplc="024EECA0">
      <w:numFmt w:val="decimal"/>
      <w:lvlText w:val=""/>
      <w:lvlJc w:val="left"/>
    </w:lvl>
    <w:lvl w:ilvl="8" w:tplc="364424B8">
      <w:numFmt w:val="decimal"/>
      <w:lvlText w:val=""/>
      <w:lvlJc w:val="left"/>
    </w:lvl>
  </w:abstractNum>
  <w:abstractNum w:abstractNumId="3" w15:restartNumberingAfterBreak="0">
    <w:nsid w:val="74B0DC51"/>
    <w:multiLevelType w:val="hybridMultilevel"/>
    <w:tmpl w:val="EAF430D4"/>
    <w:lvl w:ilvl="0" w:tplc="B2FAA850">
      <w:start w:val="1"/>
      <w:numFmt w:val="bullet"/>
      <w:lvlText w:val="-"/>
      <w:lvlJc w:val="left"/>
    </w:lvl>
    <w:lvl w:ilvl="1" w:tplc="8DC8B168">
      <w:numFmt w:val="decimal"/>
      <w:lvlText w:val=""/>
      <w:lvlJc w:val="left"/>
    </w:lvl>
    <w:lvl w:ilvl="2" w:tplc="7D0A5A56">
      <w:numFmt w:val="decimal"/>
      <w:lvlText w:val=""/>
      <w:lvlJc w:val="left"/>
    </w:lvl>
    <w:lvl w:ilvl="3" w:tplc="F2A07908">
      <w:numFmt w:val="decimal"/>
      <w:lvlText w:val=""/>
      <w:lvlJc w:val="left"/>
    </w:lvl>
    <w:lvl w:ilvl="4" w:tplc="CB60AA64">
      <w:numFmt w:val="decimal"/>
      <w:lvlText w:val=""/>
      <w:lvlJc w:val="left"/>
    </w:lvl>
    <w:lvl w:ilvl="5" w:tplc="6B5E7ADA">
      <w:numFmt w:val="decimal"/>
      <w:lvlText w:val=""/>
      <w:lvlJc w:val="left"/>
    </w:lvl>
    <w:lvl w:ilvl="6" w:tplc="81809318">
      <w:numFmt w:val="decimal"/>
      <w:lvlText w:val=""/>
      <w:lvlJc w:val="left"/>
    </w:lvl>
    <w:lvl w:ilvl="7" w:tplc="87A2D7C0">
      <w:numFmt w:val="decimal"/>
      <w:lvlText w:val=""/>
      <w:lvlJc w:val="left"/>
    </w:lvl>
    <w:lvl w:ilvl="8" w:tplc="85B01B14">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78"/>
    <w:rsid w:val="00002138"/>
    <w:rsid w:val="00023595"/>
    <w:rsid w:val="000762C0"/>
    <w:rsid w:val="000C6116"/>
    <w:rsid w:val="001B1963"/>
    <w:rsid w:val="001C702E"/>
    <w:rsid w:val="00231ACB"/>
    <w:rsid w:val="0029271E"/>
    <w:rsid w:val="002B2618"/>
    <w:rsid w:val="00340337"/>
    <w:rsid w:val="004234F4"/>
    <w:rsid w:val="004A388D"/>
    <w:rsid w:val="004B5A8E"/>
    <w:rsid w:val="005836C9"/>
    <w:rsid w:val="0059036A"/>
    <w:rsid w:val="005F1E10"/>
    <w:rsid w:val="007D61F4"/>
    <w:rsid w:val="008579CB"/>
    <w:rsid w:val="00932678"/>
    <w:rsid w:val="009E6BD3"/>
    <w:rsid w:val="00A371FD"/>
    <w:rsid w:val="00A618DD"/>
    <w:rsid w:val="00AC445B"/>
    <w:rsid w:val="00B06137"/>
    <w:rsid w:val="00BA5E7B"/>
    <w:rsid w:val="00BB6778"/>
    <w:rsid w:val="00DA38D5"/>
    <w:rsid w:val="00EB010F"/>
    <w:rsid w:val="00F0131B"/>
    <w:rsid w:val="00F04B66"/>
    <w:rsid w:val="00F60B6B"/>
    <w:rsid w:val="00FC67AF"/>
    <w:rsid w:val="00F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7F434-9013-42C0-93AC-FE9F5163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Gresham,Andrew</cp:lastModifiedBy>
  <cp:revision>5</cp:revision>
  <dcterms:created xsi:type="dcterms:W3CDTF">2017-10-02T17:47:00Z</dcterms:created>
  <dcterms:modified xsi:type="dcterms:W3CDTF">2017-10-11T19:43:00Z</dcterms:modified>
</cp:coreProperties>
</file>